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9FF5" w14:textId="77777777" w:rsidR="00AA4457" w:rsidRDefault="00913301" w:rsidP="00AA4457">
      <w:pPr>
        <w:pStyle w:val="Cuerpo"/>
        <w:tabs>
          <w:tab w:val="left" w:pos="7692"/>
        </w:tabs>
        <w:rPr>
          <w:sz w:val="42"/>
          <w:szCs w:val="42"/>
        </w:rPr>
      </w:pPr>
      <w:r w:rsidRPr="00F360D1">
        <w:rPr>
          <w:sz w:val="42"/>
          <w:szCs w:val="42"/>
        </w:rPr>
        <w:tab/>
      </w:r>
    </w:p>
    <w:p w14:paraId="4E8F9BB3" w14:textId="1A31481A" w:rsidR="00666051" w:rsidRPr="00AA4457" w:rsidRDefault="00666051" w:rsidP="00AA4457">
      <w:pPr>
        <w:pStyle w:val="Cuerpo"/>
        <w:tabs>
          <w:tab w:val="left" w:pos="7692"/>
        </w:tabs>
        <w:jc w:val="center"/>
        <w:rPr>
          <w:color w:val="FF0000"/>
          <w:sz w:val="42"/>
          <w:szCs w:val="42"/>
          <w:u w:color="FF0000"/>
        </w:rPr>
      </w:pPr>
      <w:r w:rsidRPr="00666051">
        <w:rPr>
          <w:b/>
          <w:bCs/>
          <w:color w:val="FF0000"/>
          <w:sz w:val="42"/>
          <w:szCs w:val="42"/>
          <w:u w:color="FF0000"/>
        </w:rPr>
        <w:t xml:space="preserve">De los embutidos tradicionales a la cocina </w:t>
      </w:r>
      <w:r w:rsidR="00692BD6">
        <w:rPr>
          <w:b/>
          <w:bCs/>
          <w:color w:val="FF0000"/>
          <w:sz w:val="42"/>
          <w:szCs w:val="42"/>
          <w:u w:color="FF0000"/>
        </w:rPr>
        <w:t>P</w:t>
      </w:r>
      <w:r w:rsidRPr="00666051">
        <w:rPr>
          <w:b/>
          <w:bCs/>
          <w:color w:val="FF0000"/>
          <w:sz w:val="42"/>
          <w:szCs w:val="42"/>
          <w:u w:color="FF0000"/>
        </w:rPr>
        <w:t>remium: 40 años de evolución en Emcesa</w:t>
      </w:r>
    </w:p>
    <w:p w14:paraId="040B6762" w14:textId="77777777" w:rsidR="00666051" w:rsidRDefault="00666051" w:rsidP="00666051">
      <w:pPr>
        <w:pStyle w:val="Prrafodelista"/>
        <w:jc w:val="both"/>
        <w:rPr>
          <w:rFonts w:ascii="Calibri" w:hAnsi="Calibri" w:cs="Calibri"/>
          <w:b/>
          <w:bCs/>
          <w:lang w:val="es-ES"/>
        </w:rPr>
      </w:pPr>
    </w:p>
    <w:p w14:paraId="09308AAB" w14:textId="77777777" w:rsidR="00AA4457" w:rsidRPr="00AA4457" w:rsidRDefault="00AA4457" w:rsidP="00AA4457">
      <w:pPr>
        <w:pStyle w:val="Prrafodelista"/>
        <w:numPr>
          <w:ilvl w:val="0"/>
          <w:numId w:val="15"/>
        </w:numPr>
        <w:spacing w:after="200"/>
        <w:jc w:val="both"/>
        <w:rPr>
          <w:rFonts w:ascii="Calibri" w:eastAsia="Times New Roman" w:hAnsi="Calibri" w:cs="Calibri"/>
          <w:b/>
          <w:bCs/>
          <w:color w:val="0A0A0A"/>
          <w:bdr w:val="none" w:sz="0" w:space="0" w:color="auto"/>
          <w:shd w:val="clear" w:color="auto" w:fill="FFFFFF"/>
          <w:lang w:val="es-ES"/>
        </w:rPr>
      </w:pPr>
      <w:r w:rsidRPr="00AA4457">
        <w:rPr>
          <w:rFonts w:ascii="Calibri" w:eastAsia="Times New Roman" w:hAnsi="Calibri" w:cs="Calibri"/>
          <w:b/>
          <w:bCs/>
          <w:color w:val="0A0A0A"/>
          <w:bdr w:val="none" w:sz="0" w:space="0" w:color="auto"/>
          <w:shd w:val="clear" w:color="auto" w:fill="FFFFFF"/>
          <w:lang w:val="es-ES"/>
        </w:rPr>
        <w:t>Hace cuarenta años, la barbacoa española giraba en torno al chorizo, la morcilla y las salchichas. Hoy, junto a esos clásicos, los consumidores buscan también costillas marinadas, cocidos listos para consumir o recetas inspiradas en sabores internacionales</w:t>
      </w:r>
    </w:p>
    <w:p w14:paraId="72CDA6B7" w14:textId="600C36A9" w:rsidR="00AA4457" w:rsidRPr="00AA4457" w:rsidRDefault="00AA4457" w:rsidP="00AA4457">
      <w:pPr>
        <w:pStyle w:val="Prrafodelista"/>
        <w:numPr>
          <w:ilvl w:val="0"/>
          <w:numId w:val="15"/>
        </w:numPr>
        <w:spacing w:after="200"/>
        <w:jc w:val="both"/>
        <w:rPr>
          <w:rFonts w:ascii="Calibri" w:eastAsia="Times New Roman" w:hAnsi="Calibri" w:cs="Calibri"/>
          <w:b/>
          <w:bCs/>
          <w:color w:val="0A0A0A"/>
          <w:bdr w:val="none" w:sz="0" w:space="0" w:color="auto"/>
          <w:shd w:val="clear" w:color="auto" w:fill="FFFFFF"/>
          <w:lang w:val="es-ES"/>
        </w:rPr>
      </w:pPr>
      <w:r w:rsidRPr="00AA4457">
        <w:rPr>
          <w:rFonts w:ascii="Calibri" w:eastAsia="Times New Roman" w:hAnsi="Calibri" w:cs="Calibri"/>
          <w:b/>
          <w:bCs/>
          <w:color w:val="0A0A0A"/>
          <w:bdr w:val="none" w:sz="0" w:space="0" w:color="auto"/>
          <w:shd w:val="clear" w:color="auto" w:fill="FFFFFF"/>
          <w:lang w:val="es-ES"/>
        </w:rPr>
        <w:t>La evolución de Emcesa durante estas cuatro décadas refleja, en buena medida, la transformación de los hábitos alimentarios de los españoles y la capacidad de la compañía para adaptarse a cada nueva demanda del mercado</w:t>
      </w:r>
    </w:p>
    <w:p w14:paraId="42599B10" w14:textId="77777777" w:rsidR="00AA4457" w:rsidRDefault="00AA4457" w:rsidP="00666051">
      <w:pPr>
        <w:spacing w:after="200"/>
        <w:jc w:val="both"/>
        <w:rPr>
          <w:rStyle w:val="Ninguno"/>
          <w:rFonts w:ascii="Calibri" w:hAnsi="Calibri" w:cs="Calibri"/>
          <w:b/>
          <w:bCs/>
          <w:sz w:val="22"/>
          <w:szCs w:val="22"/>
          <w:lang w:val="es-ES_tradnl"/>
        </w:rPr>
      </w:pPr>
    </w:p>
    <w:p w14:paraId="7A0C8611" w14:textId="371481E7" w:rsidR="00666051" w:rsidRPr="00666051" w:rsidRDefault="00CE4890" w:rsidP="00666051">
      <w:pPr>
        <w:spacing w:after="200"/>
        <w:jc w:val="both"/>
        <w:rPr>
          <w:rFonts w:ascii="Calibri" w:eastAsia="Arial" w:hAnsi="Calibri" w:cs="Calibri"/>
          <w:color w:val="1A1A1A"/>
          <w:sz w:val="22"/>
          <w:szCs w:val="22"/>
        </w:rPr>
      </w:pPr>
      <w:r w:rsidRPr="00666051">
        <w:rPr>
          <w:rStyle w:val="Ninguno"/>
          <w:rFonts w:ascii="Calibri" w:hAnsi="Calibri" w:cs="Calibri"/>
          <w:b/>
          <w:bCs/>
          <w:sz w:val="22"/>
          <w:szCs w:val="22"/>
          <w:lang w:val="es-ES_tradnl"/>
        </w:rPr>
        <w:t xml:space="preserve">Toledo, a </w:t>
      </w:r>
      <w:r w:rsidR="00F34B5D">
        <w:rPr>
          <w:rStyle w:val="Ninguno"/>
          <w:rFonts w:ascii="Calibri" w:hAnsi="Calibri" w:cs="Calibri"/>
          <w:b/>
          <w:bCs/>
          <w:sz w:val="22"/>
          <w:szCs w:val="22"/>
          <w:lang w:val="es-ES_tradnl"/>
        </w:rPr>
        <w:t>24</w:t>
      </w:r>
      <w:r w:rsidRPr="00666051">
        <w:rPr>
          <w:rStyle w:val="Ninguno"/>
          <w:rFonts w:ascii="Calibri" w:hAnsi="Calibri" w:cs="Calibri"/>
          <w:b/>
          <w:bCs/>
          <w:sz w:val="22"/>
          <w:szCs w:val="22"/>
          <w:lang w:val="es-ES_tradnl"/>
        </w:rPr>
        <w:t xml:space="preserve"> de </w:t>
      </w:r>
      <w:r w:rsidR="00244781" w:rsidRPr="00666051">
        <w:rPr>
          <w:rStyle w:val="Ninguno"/>
          <w:rFonts w:ascii="Calibri" w:hAnsi="Calibri" w:cs="Calibri"/>
          <w:b/>
          <w:bCs/>
          <w:sz w:val="22"/>
          <w:szCs w:val="22"/>
          <w:lang w:val="es-ES_tradnl"/>
        </w:rPr>
        <w:t>junio</w:t>
      </w:r>
      <w:r w:rsidRPr="00666051">
        <w:rPr>
          <w:rStyle w:val="Ninguno"/>
          <w:rFonts w:ascii="Calibri" w:hAnsi="Calibri" w:cs="Calibri"/>
          <w:b/>
          <w:bCs/>
          <w:sz w:val="22"/>
          <w:szCs w:val="22"/>
          <w:lang w:val="es-ES_tradnl"/>
        </w:rPr>
        <w:t xml:space="preserve"> de 202</w:t>
      </w:r>
      <w:r w:rsidR="00244781" w:rsidRPr="00666051">
        <w:rPr>
          <w:rStyle w:val="Ninguno"/>
          <w:rFonts w:ascii="Calibri" w:hAnsi="Calibri" w:cs="Calibri"/>
          <w:b/>
          <w:bCs/>
          <w:sz w:val="22"/>
          <w:szCs w:val="22"/>
          <w:lang w:val="es-ES_tradnl"/>
        </w:rPr>
        <w:t>6</w:t>
      </w:r>
      <w:r w:rsidRPr="00666051">
        <w:rPr>
          <w:rStyle w:val="Ninguno"/>
          <w:rFonts w:ascii="Calibri" w:hAnsi="Calibri" w:cs="Calibri"/>
          <w:b/>
          <w:bCs/>
          <w:sz w:val="22"/>
          <w:szCs w:val="22"/>
          <w:lang w:val="es-ES_tradnl"/>
        </w:rPr>
        <w:t xml:space="preserve">.- </w:t>
      </w:r>
      <w:r w:rsidR="00666051" w:rsidRPr="00666051">
        <w:rPr>
          <w:rFonts w:ascii="Calibri" w:eastAsia="Arial" w:hAnsi="Calibri" w:cs="Calibri"/>
          <w:color w:val="1A1A1A"/>
          <w:sz w:val="22"/>
          <w:szCs w:val="22"/>
        </w:rPr>
        <w:t xml:space="preserve">Cuando Tomás García Robledo </w:t>
      </w:r>
      <w:proofErr w:type="spellStart"/>
      <w:r w:rsidR="00666051" w:rsidRPr="00666051">
        <w:rPr>
          <w:rFonts w:ascii="Calibri" w:eastAsia="Arial" w:hAnsi="Calibri" w:cs="Calibri"/>
          <w:color w:val="1A1A1A"/>
          <w:sz w:val="22"/>
          <w:szCs w:val="22"/>
        </w:rPr>
        <w:t>fundó</w:t>
      </w:r>
      <w:proofErr w:type="spellEnd"/>
      <w:r w:rsidR="00666051" w:rsidRPr="00666051">
        <w:rPr>
          <w:rFonts w:ascii="Calibri" w:eastAsia="Arial" w:hAnsi="Calibri" w:cs="Calibri"/>
          <w:color w:val="1A1A1A"/>
          <w:sz w:val="22"/>
          <w:szCs w:val="22"/>
        </w:rPr>
        <w:t xml:space="preserve"> </w:t>
      </w:r>
      <w:proofErr w:type="spellStart"/>
      <w:r w:rsidR="00666051" w:rsidRPr="00666051">
        <w:rPr>
          <w:rFonts w:ascii="Calibri" w:eastAsia="Arial" w:hAnsi="Calibri" w:cs="Calibri"/>
          <w:color w:val="1A1A1A"/>
          <w:sz w:val="22"/>
          <w:szCs w:val="22"/>
        </w:rPr>
        <w:t>Embutidos</w:t>
      </w:r>
      <w:proofErr w:type="spellEnd"/>
      <w:r w:rsidR="00666051" w:rsidRPr="00666051">
        <w:rPr>
          <w:rFonts w:ascii="Calibri" w:eastAsia="Arial" w:hAnsi="Calibri" w:cs="Calibri"/>
          <w:color w:val="1A1A1A"/>
          <w:sz w:val="22"/>
          <w:szCs w:val="22"/>
        </w:rPr>
        <w:t xml:space="preserve"> del Centro, S.A. (Emcesa) en 1986, la mesa </w:t>
      </w:r>
      <w:proofErr w:type="spellStart"/>
      <w:r w:rsidR="00666051" w:rsidRPr="00666051">
        <w:rPr>
          <w:rFonts w:ascii="Calibri" w:eastAsia="Arial" w:hAnsi="Calibri" w:cs="Calibri"/>
          <w:color w:val="1A1A1A"/>
          <w:sz w:val="22"/>
          <w:szCs w:val="22"/>
        </w:rPr>
        <w:t>española</w:t>
      </w:r>
      <w:proofErr w:type="spellEnd"/>
      <w:r w:rsidR="00666051" w:rsidRPr="00666051">
        <w:rPr>
          <w:rFonts w:ascii="Calibri" w:eastAsia="Arial" w:hAnsi="Calibri" w:cs="Calibri"/>
          <w:color w:val="1A1A1A"/>
          <w:sz w:val="22"/>
          <w:szCs w:val="22"/>
        </w:rPr>
        <w:t xml:space="preserve"> era </w:t>
      </w:r>
      <w:proofErr w:type="spellStart"/>
      <w:r w:rsidR="00666051" w:rsidRPr="00666051">
        <w:rPr>
          <w:rFonts w:ascii="Calibri" w:eastAsia="Arial" w:hAnsi="Calibri" w:cs="Calibri"/>
          <w:color w:val="1A1A1A"/>
          <w:sz w:val="22"/>
          <w:szCs w:val="22"/>
        </w:rPr>
        <w:t>muy</w:t>
      </w:r>
      <w:proofErr w:type="spellEnd"/>
      <w:r w:rsidR="00666051" w:rsidRPr="00666051">
        <w:rPr>
          <w:rFonts w:ascii="Calibri" w:eastAsia="Arial" w:hAnsi="Calibri" w:cs="Calibri"/>
          <w:color w:val="1A1A1A"/>
          <w:sz w:val="22"/>
          <w:szCs w:val="22"/>
        </w:rPr>
        <w:t xml:space="preserve"> </w:t>
      </w:r>
      <w:proofErr w:type="spellStart"/>
      <w:r w:rsidR="00666051" w:rsidRPr="00666051">
        <w:rPr>
          <w:rFonts w:ascii="Calibri" w:eastAsia="Arial" w:hAnsi="Calibri" w:cs="Calibri"/>
          <w:color w:val="1A1A1A"/>
          <w:sz w:val="22"/>
          <w:szCs w:val="22"/>
        </w:rPr>
        <w:t>distinta</w:t>
      </w:r>
      <w:proofErr w:type="spellEnd"/>
      <w:r w:rsidR="00666051" w:rsidRPr="00666051">
        <w:rPr>
          <w:rFonts w:ascii="Calibri" w:eastAsia="Arial" w:hAnsi="Calibri" w:cs="Calibri"/>
          <w:color w:val="1A1A1A"/>
          <w:sz w:val="22"/>
          <w:szCs w:val="22"/>
        </w:rPr>
        <w:t xml:space="preserve"> a la actual. El chorizo, la morcilla y las </w:t>
      </w:r>
      <w:proofErr w:type="spellStart"/>
      <w:r w:rsidR="00666051" w:rsidRPr="00666051">
        <w:rPr>
          <w:rFonts w:ascii="Calibri" w:eastAsia="Arial" w:hAnsi="Calibri" w:cs="Calibri"/>
          <w:color w:val="1A1A1A"/>
          <w:sz w:val="22"/>
          <w:szCs w:val="22"/>
        </w:rPr>
        <w:t>salchichas</w:t>
      </w:r>
      <w:proofErr w:type="spellEnd"/>
      <w:r w:rsidR="00666051" w:rsidRPr="00666051">
        <w:rPr>
          <w:rFonts w:ascii="Calibri" w:eastAsia="Arial" w:hAnsi="Calibri" w:cs="Calibri"/>
          <w:color w:val="1A1A1A"/>
          <w:sz w:val="22"/>
          <w:szCs w:val="22"/>
        </w:rPr>
        <w:t xml:space="preserve"> </w:t>
      </w:r>
      <w:proofErr w:type="spellStart"/>
      <w:r w:rsidR="00666051" w:rsidRPr="00666051">
        <w:rPr>
          <w:rFonts w:ascii="Calibri" w:eastAsia="Arial" w:hAnsi="Calibri" w:cs="Calibri"/>
          <w:color w:val="1A1A1A"/>
          <w:sz w:val="22"/>
          <w:szCs w:val="22"/>
        </w:rPr>
        <w:t>ocupaban</w:t>
      </w:r>
      <w:proofErr w:type="spellEnd"/>
      <w:r w:rsidR="00666051" w:rsidRPr="00666051">
        <w:rPr>
          <w:rFonts w:ascii="Calibri" w:eastAsia="Arial" w:hAnsi="Calibri" w:cs="Calibri"/>
          <w:color w:val="1A1A1A"/>
          <w:sz w:val="22"/>
          <w:szCs w:val="22"/>
        </w:rPr>
        <w:t xml:space="preserve"> un </w:t>
      </w:r>
      <w:proofErr w:type="spellStart"/>
      <w:r w:rsidR="00666051" w:rsidRPr="00666051">
        <w:rPr>
          <w:rFonts w:ascii="Calibri" w:eastAsia="Arial" w:hAnsi="Calibri" w:cs="Calibri"/>
          <w:color w:val="1A1A1A"/>
          <w:sz w:val="22"/>
          <w:szCs w:val="22"/>
        </w:rPr>
        <w:t>lugar</w:t>
      </w:r>
      <w:proofErr w:type="spellEnd"/>
      <w:r w:rsidR="00666051" w:rsidRPr="00666051">
        <w:rPr>
          <w:rFonts w:ascii="Calibri" w:eastAsia="Arial" w:hAnsi="Calibri" w:cs="Calibri"/>
          <w:color w:val="1A1A1A"/>
          <w:sz w:val="22"/>
          <w:szCs w:val="22"/>
        </w:rPr>
        <w:t xml:space="preserve"> central en las </w:t>
      </w:r>
      <w:proofErr w:type="spellStart"/>
      <w:r w:rsidR="00666051" w:rsidRPr="00666051">
        <w:rPr>
          <w:rFonts w:ascii="Calibri" w:eastAsia="Arial" w:hAnsi="Calibri" w:cs="Calibri"/>
          <w:color w:val="1A1A1A"/>
          <w:sz w:val="22"/>
          <w:szCs w:val="22"/>
        </w:rPr>
        <w:t>reuniones</w:t>
      </w:r>
      <w:proofErr w:type="spellEnd"/>
      <w:r w:rsidR="00666051" w:rsidRPr="00666051">
        <w:rPr>
          <w:rFonts w:ascii="Calibri" w:eastAsia="Arial" w:hAnsi="Calibri" w:cs="Calibri"/>
          <w:color w:val="1A1A1A"/>
          <w:sz w:val="22"/>
          <w:szCs w:val="22"/>
        </w:rPr>
        <w:t xml:space="preserve"> </w:t>
      </w:r>
      <w:proofErr w:type="spellStart"/>
      <w:r w:rsidR="00666051" w:rsidRPr="00666051">
        <w:rPr>
          <w:rFonts w:ascii="Calibri" w:eastAsia="Arial" w:hAnsi="Calibri" w:cs="Calibri"/>
          <w:color w:val="1A1A1A"/>
          <w:sz w:val="22"/>
          <w:szCs w:val="22"/>
        </w:rPr>
        <w:t>familiares</w:t>
      </w:r>
      <w:proofErr w:type="spellEnd"/>
      <w:r w:rsidR="00666051" w:rsidRPr="00666051">
        <w:rPr>
          <w:rFonts w:ascii="Calibri" w:eastAsia="Arial" w:hAnsi="Calibri" w:cs="Calibri"/>
          <w:color w:val="1A1A1A"/>
          <w:sz w:val="22"/>
          <w:szCs w:val="22"/>
        </w:rPr>
        <w:t xml:space="preserve">, </w:t>
      </w:r>
      <w:proofErr w:type="spellStart"/>
      <w:r w:rsidR="00666051" w:rsidRPr="00666051">
        <w:rPr>
          <w:rFonts w:ascii="Calibri" w:eastAsia="Arial" w:hAnsi="Calibri" w:cs="Calibri"/>
          <w:color w:val="1A1A1A"/>
          <w:sz w:val="22"/>
          <w:szCs w:val="22"/>
        </w:rPr>
        <w:t>mientras</w:t>
      </w:r>
      <w:proofErr w:type="spellEnd"/>
      <w:r w:rsidR="00666051" w:rsidRPr="00666051">
        <w:rPr>
          <w:rFonts w:ascii="Calibri" w:eastAsia="Arial" w:hAnsi="Calibri" w:cs="Calibri"/>
          <w:color w:val="1A1A1A"/>
          <w:sz w:val="22"/>
          <w:szCs w:val="22"/>
        </w:rPr>
        <w:t xml:space="preserve"> </w:t>
      </w:r>
      <w:proofErr w:type="spellStart"/>
      <w:r w:rsidR="00666051" w:rsidRPr="00666051">
        <w:rPr>
          <w:rFonts w:ascii="Calibri" w:eastAsia="Arial" w:hAnsi="Calibri" w:cs="Calibri"/>
          <w:color w:val="1A1A1A"/>
          <w:sz w:val="22"/>
          <w:szCs w:val="22"/>
        </w:rPr>
        <w:t>que</w:t>
      </w:r>
      <w:proofErr w:type="spellEnd"/>
      <w:r w:rsidR="00666051" w:rsidRPr="00666051">
        <w:rPr>
          <w:rFonts w:ascii="Calibri" w:eastAsia="Arial" w:hAnsi="Calibri" w:cs="Calibri"/>
          <w:color w:val="1A1A1A"/>
          <w:sz w:val="22"/>
          <w:szCs w:val="22"/>
        </w:rPr>
        <w:t xml:space="preserve"> </w:t>
      </w:r>
      <w:proofErr w:type="spellStart"/>
      <w:r w:rsidR="00666051" w:rsidRPr="00666051">
        <w:rPr>
          <w:rFonts w:ascii="Calibri" w:eastAsia="Arial" w:hAnsi="Calibri" w:cs="Calibri"/>
          <w:color w:val="1A1A1A"/>
          <w:sz w:val="22"/>
          <w:szCs w:val="22"/>
        </w:rPr>
        <w:t>conceptos</w:t>
      </w:r>
      <w:proofErr w:type="spellEnd"/>
      <w:r w:rsidR="00666051" w:rsidRPr="00666051">
        <w:rPr>
          <w:rFonts w:ascii="Calibri" w:eastAsia="Arial" w:hAnsi="Calibri" w:cs="Calibri"/>
          <w:color w:val="1A1A1A"/>
          <w:sz w:val="22"/>
          <w:szCs w:val="22"/>
        </w:rPr>
        <w:t xml:space="preserve"> </w:t>
      </w:r>
      <w:proofErr w:type="spellStart"/>
      <w:r w:rsidR="00666051" w:rsidRPr="00666051">
        <w:rPr>
          <w:rFonts w:ascii="Calibri" w:eastAsia="Arial" w:hAnsi="Calibri" w:cs="Calibri"/>
          <w:color w:val="1A1A1A"/>
          <w:sz w:val="22"/>
          <w:szCs w:val="22"/>
        </w:rPr>
        <w:t>como</w:t>
      </w:r>
      <w:proofErr w:type="spellEnd"/>
      <w:r w:rsidR="00666051" w:rsidRPr="00666051">
        <w:rPr>
          <w:rFonts w:ascii="Calibri" w:eastAsia="Arial" w:hAnsi="Calibri" w:cs="Calibri"/>
          <w:color w:val="1A1A1A"/>
          <w:sz w:val="22"/>
          <w:szCs w:val="22"/>
        </w:rPr>
        <w:t xml:space="preserve"> </w:t>
      </w:r>
      <w:proofErr w:type="spellStart"/>
      <w:r w:rsidR="00666051" w:rsidRPr="00666051">
        <w:rPr>
          <w:rFonts w:ascii="Calibri" w:eastAsia="Arial" w:hAnsi="Calibri" w:cs="Calibri"/>
          <w:color w:val="1A1A1A"/>
          <w:sz w:val="22"/>
          <w:szCs w:val="22"/>
        </w:rPr>
        <w:t>conveniencia</w:t>
      </w:r>
      <w:proofErr w:type="spellEnd"/>
      <w:r w:rsidR="00666051" w:rsidRPr="00666051">
        <w:rPr>
          <w:rFonts w:ascii="Calibri" w:eastAsia="Arial" w:hAnsi="Calibri" w:cs="Calibri"/>
          <w:color w:val="1A1A1A"/>
          <w:sz w:val="22"/>
          <w:szCs w:val="22"/>
        </w:rPr>
        <w:t xml:space="preserve">, </w:t>
      </w:r>
      <w:proofErr w:type="spellStart"/>
      <w:r w:rsidR="00666051" w:rsidRPr="00666051">
        <w:rPr>
          <w:rFonts w:ascii="Calibri" w:eastAsia="Arial" w:hAnsi="Calibri" w:cs="Calibri"/>
          <w:color w:val="1A1A1A"/>
          <w:sz w:val="22"/>
          <w:szCs w:val="22"/>
        </w:rPr>
        <w:t>cocina</w:t>
      </w:r>
      <w:proofErr w:type="spellEnd"/>
      <w:r w:rsidR="00666051" w:rsidRPr="00666051">
        <w:rPr>
          <w:rFonts w:ascii="Calibri" w:eastAsia="Arial" w:hAnsi="Calibri" w:cs="Calibri"/>
          <w:color w:val="1A1A1A"/>
          <w:sz w:val="22"/>
          <w:szCs w:val="22"/>
        </w:rPr>
        <w:t xml:space="preserve"> </w:t>
      </w:r>
      <w:proofErr w:type="spellStart"/>
      <w:r w:rsidR="00666051" w:rsidRPr="00666051">
        <w:rPr>
          <w:rFonts w:ascii="Calibri" w:eastAsia="Arial" w:hAnsi="Calibri" w:cs="Calibri"/>
          <w:color w:val="1A1A1A"/>
          <w:sz w:val="22"/>
          <w:szCs w:val="22"/>
        </w:rPr>
        <w:t>internacional</w:t>
      </w:r>
      <w:proofErr w:type="spellEnd"/>
      <w:r w:rsidR="00666051" w:rsidRPr="00666051">
        <w:rPr>
          <w:rFonts w:ascii="Calibri" w:eastAsia="Arial" w:hAnsi="Calibri" w:cs="Calibri"/>
          <w:color w:val="1A1A1A"/>
          <w:sz w:val="22"/>
          <w:szCs w:val="22"/>
        </w:rPr>
        <w:t xml:space="preserve"> o </w:t>
      </w:r>
      <w:proofErr w:type="spellStart"/>
      <w:r w:rsidR="00666051" w:rsidRPr="00666051">
        <w:rPr>
          <w:rFonts w:ascii="Calibri" w:eastAsia="Arial" w:hAnsi="Calibri" w:cs="Calibri"/>
          <w:color w:val="1A1A1A"/>
          <w:sz w:val="22"/>
          <w:szCs w:val="22"/>
        </w:rPr>
        <w:t>platos</w:t>
      </w:r>
      <w:proofErr w:type="spellEnd"/>
      <w:r w:rsidR="00666051" w:rsidRPr="00666051">
        <w:rPr>
          <w:rFonts w:ascii="Calibri" w:eastAsia="Arial" w:hAnsi="Calibri" w:cs="Calibri"/>
          <w:color w:val="1A1A1A"/>
          <w:sz w:val="22"/>
          <w:szCs w:val="22"/>
        </w:rPr>
        <w:t xml:space="preserve"> </w:t>
      </w:r>
      <w:proofErr w:type="spellStart"/>
      <w:r w:rsidR="00666051" w:rsidRPr="00666051">
        <w:rPr>
          <w:rFonts w:ascii="Calibri" w:eastAsia="Arial" w:hAnsi="Calibri" w:cs="Calibri"/>
          <w:color w:val="1A1A1A"/>
          <w:sz w:val="22"/>
          <w:szCs w:val="22"/>
        </w:rPr>
        <w:t>preparados</w:t>
      </w:r>
      <w:proofErr w:type="spellEnd"/>
      <w:r w:rsidR="00666051" w:rsidRPr="00666051">
        <w:rPr>
          <w:rFonts w:ascii="Calibri" w:eastAsia="Arial" w:hAnsi="Calibri" w:cs="Calibri"/>
          <w:color w:val="1A1A1A"/>
          <w:sz w:val="22"/>
          <w:szCs w:val="22"/>
        </w:rPr>
        <w:t xml:space="preserve"> </w:t>
      </w:r>
      <w:r w:rsidR="00692BD6">
        <w:rPr>
          <w:rFonts w:ascii="Calibri" w:eastAsia="Arial" w:hAnsi="Calibri" w:cs="Calibri"/>
          <w:color w:val="1A1A1A"/>
          <w:sz w:val="22"/>
          <w:szCs w:val="22"/>
        </w:rPr>
        <w:t>P</w:t>
      </w:r>
      <w:r w:rsidR="00666051" w:rsidRPr="00666051">
        <w:rPr>
          <w:rFonts w:ascii="Calibri" w:eastAsia="Arial" w:hAnsi="Calibri" w:cs="Calibri"/>
          <w:color w:val="1A1A1A"/>
          <w:sz w:val="22"/>
          <w:szCs w:val="22"/>
        </w:rPr>
        <w:t xml:space="preserve">remium </w:t>
      </w:r>
      <w:proofErr w:type="spellStart"/>
      <w:r w:rsidR="00666051" w:rsidRPr="00666051">
        <w:rPr>
          <w:rFonts w:ascii="Calibri" w:eastAsia="Arial" w:hAnsi="Calibri" w:cs="Calibri"/>
          <w:color w:val="1A1A1A"/>
          <w:sz w:val="22"/>
          <w:szCs w:val="22"/>
        </w:rPr>
        <w:t>apenas</w:t>
      </w:r>
      <w:proofErr w:type="spellEnd"/>
      <w:r w:rsidR="00666051" w:rsidRPr="00666051">
        <w:rPr>
          <w:rFonts w:ascii="Calibri" w:eastAsia="Arial" w:hAnsi="Calibri" w:cs="Calibri"/>
          <w:color w:val="1A1A1A"/>
          <w:sz w:val="22"/>
          <w:szCs w:val="22"/>
        </w:rPr>
        <w:t xml:space="preserve"> </w:t>
      </w:r>
      <w:proofErr w:type="spellStart"/>
      <w:r w:rsidR="00666051" w:rsidRPr="00666051">
        <w:rPr>
          <w:rFonts w:ascii="Calibri" w:eastAsia="Arial" w:hAnsi="Calibri" w:cs="Calibri"/>
          <w:color w:val="1A1A1A"/>
          <w:sz w:val="22"/>
          <w:szCs w:val="22"/>
        </w:rPr>
        <w:t>formaban</w:t>
      </w:r>
      <w:proofErr w:type="spellEnd"/>
      <w:r w:rsidR="00666051" w:rsidRPr="00666051">
        <w:rPr>
          <w:rFonts w:ascii="Calibri" w:eastAsia="Arial" w:hAnsi="Calibri" w:cs="Calibri"/>
          <w:color w:val="1A1A1A"/>
          <w:sz w:val="22"/>
          <w:szCs w:val="22"/>
        </w:rPr>
        <w:t xml:space="preserve"> </w:t>
      </w:r>
      <w:proofErr w:type="spellStart"/>
      <w:r w:rsidR="00666051" w:rsidRPr="00666051">
        <w:rPr>
          <w:rFonts w:ascii="Calibri" w:eastAsia="Arial" w:hAnsi="Calibri" w:cs="Calibri"/>
          <w:color w:val="1A1A1A"/>
          <w:sz w:val="22"/>
          <w:szCs w:val="22"/>
        </w:rPr>
        <w:t>parte</w:t>
      </w:r>
      <w:proofErr w:type="spellEnd"/>
      <w:r w:rsidR="00666051" w:rsidRPr="00666051">
        <w:rPr>
          <w:rFonts w:ascii="Calibri" w:eastAsia="Arial" w:hAnsi="Calibri" w:cs="Calibri"/>
          <w:color w:val="1A1A1A"/>
          <w:sz w:val="22"/>
          <w:szCs w:val="22"/>
        </w:rPr>
        <w:t xml:space="preserve"> del </w:t>
      </w:r>
      <w:proofErr w:type="spellStart"/>
      <w:r w:rsidR="00666051" w:rsidRPr="00666051">
        <w:rPr>
          <w:rFonts w:ascii="Calibri" w:eastAsia="Arial" w:hAnsi="Calibri" w:cs="Calibri"/>
          <w:color w:val="1A1A1A"/>
          <w:sz w:val="22"/>
          <w:szCs w:val="22"/>
        </w:rPr>
        <w:t>vocabulario</w:t>
      </w:r>
      <w:proofErr w:type="spellEnd"/>
      <w:r w:rsidR="00666051" w:rsidRPr="00666051">
        <w:rPr>
          <w:rFonts w:ascii="Calibri" w:eastAsia="Arial" w:hAnsi="Calibri" w:cs="Calibri"/>
          <w:color w:val="1A1A1A"/>
          <w:sz w:val="22"/>
          <w:szCs w:val="22"/>
        </w:rPr>
        <w:t xml:space="preserve"> del </w:t>
      </w:r>
      <w:proofErr w:type="spellStart"/>
      <w:r w:rsidR="00666051" w:rsidRPr="00666051">
        <w:rPr>
          <w:rFonts w:ascii="Calibri" w:eastAsia="Arial" w:hAnsi="Calibri" w:cs="Calibri"/>
          <w:color w:val="1A1A1A"/>
          <w:sz w:val="22"/>
          <w:szCs w:val="22"/>
        </w:rPr>
        <w:t>consumidor</w:t>
      </w:r>
      <w:proofErr w:type="spellEnd"/>
      <w:r w:rsidR="00666051" w:rsidRPr="00666051">
        <w:rPr>
          <w:rFonts w:ascii="Calibri" w:eastAsia="Arial" w:hAnsi="Calibri" w:cs="Calibri"/>
          <w:color w:val="1A1A1A"/>
          <w:sz w:val="22"/>
          <w:szCs w:val="22"/>
        </w:rPr>
        <w:t>.</w:t>
      </w:r>
    </w:p>
    <w:p w14:paraId="4D8044B8" w14:textId="012186C0" w:rsidR="00666051" w:rsidRP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b/>
          <w:bCs/>
          <w:color w:val="1A1A1A"/>
          <w:sz w:val="22"/>
          <w:szCs w:val="22"/>
          <w:lang w:val="es-ES"/>
        </w:rPr>
        <w:t>Cuarenta años después, Emcesa produce más de 11 millones de kilogramos anuales de elaborados cárnicos, factura 60 millones de euros y comercializa cerca de 250 referencias</w:t>
      </w:r>
      <w:r w:rsidR="00692BD6">
        <w:rPr>
          <w:rFonts w:ascii="Calibri" w:eastAsia="Arial" w:hAnsi="Calibri" w:cs="Calibri"/>
          <w:b/>
          <w:bCs/>
          <w:color w:val="1A1A1A"/>
          <w:sz w:val="22"/>
          <w:szCs w:val="22"/>
          <w:lang w:val="es-ES"/>
        </w:rPr>
        <w:t>,</w:t>
      </w:r>
      <w:r w:rsidRPr="00666051">
        <w:rPr>
          <w:rFonts w:ascii="Calibri" w:eastAsia="Arial" w:hAnsi="Calibri" w:cs="Calibri"/>
          <w:b/>
          <w:bCs/>
          <w:color w:val="1A1A1A"/>
          <w:sz w:val="22"/>
          <w:szCs w:val="22"/>
          <w:lang w:val="es-ES"/>
        </w:rPr>
        <w:t xml:space="preserve"> que abarcan desde productos tradicionales hasta soluciones gastronómicas adaptadas a los nuevos hábitos de consumo.</w:t>
      </w:r>
    </w:p>
    <w:p w14:paraId="4CD91B23" w14:textId="3274DBC4" w:rsidR="00666051" w:rsidRP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color w:val="1A1A1A"/>
          <w:sz w:val="22"/>
          <w:szCs w:val="22"/>
          <w:lang w:val="es-ES"/>
        </w:rPr>
        <w:t>La historia de la compañía es también la historia de cómo han evolucionado l</w:t>
      </w:r>
      <w:r w:rsidR="00692BD6">
        <w:rPr>
          <w:rFonts w:ascii="Calibri" w:eastAsia="Arial" w:hAnsi="Calibri" w:cs="Calibri"/>
          <w:color w:val="1A1A1A"/>
          <w:sz w:val="22"/>
          <w:szCs w:val="22"/>
          <w:lang w:val="es-ES"/>
        </w:rPr>
        <w:t>o</w:t>
      </w:r>
      <w:r w:rsidRPr="00666051">
        <w:rPr>
          <w:rFonts w:ascii="Calibri" w:eastAsia="Arial" w:hAnsi="Calibri" w:cs="Calibri"/>
          <w:color w:val="1A1A1A"/>
          <w:sz w:val="22"/>
          <w:szCs w:val="22"/>
          <w:lang w:val="es-ES"/>
        </w:rPr>
        <w:t xml:space="preserve">s </w:t>
      </w:r>
      <w:r w:rsidR="00692BD6">
        <w:rPr>
          <w:rFonts w:ascii="Calibri" w:eastAsia="Arial" w:hAnsi="Calibri" w:cs="Calibri"/>
          <w:color w:val="1A1A1A"/>
          <w:sz w:val="22"/>
          <w:szCs w:val="22"/>
          <w:lang w:val="es-ES"/>
        </w:rPr>
        <w:t xml:space="preserve">gustos y las </w:t>
      </w:r>
      <w:r w:rsidRPr="00666051">
        <w:rPr>
          <w:rFonts w:ascii="Calibri" w:eastAsia="Arial" w:hAnsi="Calibri" w:cs="Calibri"/>
          <w:color w:val="1A1A1A"/>
          <w:sz w:val="22"/>
          <w:szCs w:val="22"/>
          <w:lang w:val="es-ES"/>
        </w:rPr>
        <w:t>preferencias alimentarias de los españoles durante las últimas cuatro décadas.</w:t>
      </w:r>
    </w:p>
    <w:p w14:paraId="66A6CD5D" w14:textId="77777777" w:rsidR="00666051" w:rsidRP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color w:val="1A1A1A"/>
          <w:sz w:val="22"/>
          <w:szCs w:val="22"/>
          <w:lang w:val="es-ES"/>
        </w:rPr>
        <w:t xml:space="preserve">Los primeros pasos de Emcesa estuvieron ligados a algunos de los productos más representativos de la gastronomía popular española. </w:t>
      </w:r>
      <w:r w:rsidRPr="00666051">
        <w:rPr>
          <w:rFonts w:ascii="Calibri" w:eastAsia="Arial" w:hAnsi="Calibri" w:cs="Calibri"/>
          <w:b/>
          <w:bCs/>
          <w:color w:val="1A1A1A"/>
          <w:sz w:val="22"/>
          <w:szCs w:val="22"/>
          <w:lang w:val="es-ES"/>
        </w:rPr>
        <w:t>Chorizos, morcillas y salchichas frescas</w:t>
      </w:r>
      <w:r w:rsidRPr="00666051">
        <w:rPr>
          <w:rFonts w:ascii="Calibri" w:eastAsia="Arial" w:hAnsi="Calibri" w:cs="Calibri"/>
          <w:color w:val="1A1A1A"/>
          <w:sz w:val="22"/>
          <w:szCs w:val="22"/>
          <w:lang w:val="es-ES"/>
        </w:rPr>
        <w:t xml:space="preserve"> constituyeron la base de una empresa que nació con el objetivo de ofrecer productos de calidad y responder a una demanda cada vez más exigente en materia de seguridad alimentaria.</w:t>
      </w:r>
    </w:p>
    <w:p w14:paraId="28216804" w14:textId="77777777" w:rsidR="00666051" w:rsidRP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color w:val="1A1A1A"/>
          <w:sz w:val="22"/>
          <w:szCs w:val="22"/>
          <w:lang w:val="es-ES"/>
        </w:rPr>
        <w:t>Estas referencias continúan formando parte del catálogo actual y representan el origen de una compañía que ha sabido crecer sin renunciar a sus raíces.</w:t>
      </w:r>
    </w:p>
    <w:p w14:paraId="24A02544" w14:textId="77777777" w:rsidR="00666051" w:rsidRPr="00666051" w:rsidRDefault="00666051" w:rsidP="00666051">
      <w:pPr>
        <w:spacing w:after="200"/>
        <w:jc w:val="both"/>
        <w:rPr>
          <w:rFonts w:ascii="Calibri" w:eastAsia="Arial" w:hAnsi="Calibri" w:cs="Calibri"/>
          <w:b/>
          <w:bCs/>
          <w:color w:val="1A1A1A"/>
          <w:sz w:val="22"/>
          <w:szCs w:val="22"/>
          <w:lang w:val="es-ES"/>
        </w:rPr>
      </w:pPr>
      <w:r w:rsidRPr="00666051">
        <w:rPr>
          <w:rFonts w:ascii="Calibri" w:eastAsia="Arial" w:hAnsi="Calibri" w:cs="Calibri"/>
          <w:b/>
          <w:bCs/>
          <w:color w:val="1A1A1A"/>
          <w:sz w:val="22"/>
          <w:szCs w:val="22"/>
          <w:lang w:val="es-ES"/>
        </w:rPr>
        <w:t>Adaptarse a una nueva forma de vivir</w:t>
      </w:r>
    </w:p>
    <w:p w14:paraId="2C89BB81" w14:textId="108ACA72" w:rsid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color w:val="1A1A1A"/>
          <w:sz w:val="22"/>
          <w:szCs w:val="22"/>
          <w:lang w:val="es-ES"/>
        </w:rPr>
        <w:t>Durante los años noventa y comienzo</w:t>
      </w:r>
      <w:r w:rsidR="00692BD6">
        <w:rPr>
          <w:rFonts w:ascii="Calibri" w:eastAsia="Arial" w:hAnsi="Calibri" w:cs="Calibri"/>
          <w:color w:val="1A1A1A"/>
          <w:sz w:val="22"/>
          <w:szCs w:val="22"/>
          <w:lang w:val="es-ES"/>
        </w:rPr>
        <w:t xml:space="preserve"> de la década del año</w:t>
      </w:r>
      <w:r w:rsidRPr="00666051">
        <w:rPr>
          <w:rFonts w:ascii="Calibri" w:eastAsia="Arial" w:hAnsi="Calibri" w:cs="Calibri"/>
          <w:color w:val="1A1A1A"/>
          <w:sz w:val="22"/>
          <w:szCs w:val="22"/>
          <w:lang w:val="es-ES"/>
        </w:rPr>
        <w:t xml:space="preserve"> 2000, la transformación de los hogares españoles modificó también los hábitos de compra y consumo</w:t>
      </w:r>
      <w:r w:rsidR="00692BD6">
        <w:rPr>
          <w:rFonts w:ascii="Calibri" w:eastAsia="Arial" w:hAnsi="Calibri" w:cs="Calibri"/>
          <w:color w:val="1A1A1A"/>
          <w:sz w:val="22"/>
          <w:szCs w:val="22"/>
          <w:lang w:val="es-ES"/>
        </w:rPr>
        <w:t xml:space="preserve"> que había hasta entonces.</w:t>
      </w:r>
      <w:r w:rsidRPr="00666051">
        <w:rPr>
          <w:rFonts w:ascii="Calibri" w:eastAsia="Arial" w:hAnsi="Calibri" w:cs="Calibri"/>
          <w:color w:val="1A1A1A"/>
          <w:sz w:val="22"/>
          <w:szCs w:val="22"/>
          <w:lang w:val="es-ES"/>
        </w:rPr>
        <w:t xml:space="preserve"> La incorporación de nuevos estilos de vida y la creciente importancia de la distribución organizada impulsaron una demanda cada vez mayor de variedad, practicidad y calidad.</w:t>
      </w:r>
    </w:p>
    <w:p w14:paraId="0D775FB9" w14:textId="77777777" w:rsidR="00692BD6" w:rsidRDefault="00692BD6" w:rsidP="00666051">
      <w:pPr>
        <w:spacing w:after="200"/>
        <w:jc w:val="both"/>
        <w:rPr>
          <w:rFonts w:ascii="Calibri" w:eastAsia="Arial" w:hAnsi="Calibri" w:cs="Calibri"/>
          <w:color w:val="1A1A1A"/>
          <w:sz w:val="22"/>
          <w:szCs w:val="22"/>
          <w:lang w:val="es-ES"/>
        </w:rPr>
      </w:pPr>
    </w:p>
    <w:p w14:paraId="7280DDE7" w14:textId="609CC1B2" w:rsidR="00666051" w:rsidRP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color w:val="1A1A1A"/>
          <w:sz w:val="22"/>
          <w:szCs w:val="22"/>
          <w:lang w:val="es-ES"/>
        </w:rPr>
        <w:lastRenderedPageBreak/>
        <w:t xml:space="preserve">En ese contexto, Emcesa reforzó su capacidad productiva y sentó las bases de una nueva etapa de crecimiento que culminó con la apertura de su planta de Casarrubios del Monte (Toledo), </w:t>
      </w:r>
      <w:r w:rsidRPr="00666051">
        <w:rPr>
          <w:rFonts w:ascii="Calibri" w:eastAsia="Arial" w:hAnsi="Calibri" w:cs="Calibri"/>
          <w:b/>
          <w:bCs/>
          <w:color w:val="1A1A1A"/>
          <w:sz w:val="22"/>
          <w:szCs w:val="22"/>
          <w:lang w:val="es-ES"/>
        </w:rPr>
        <w:t>unas instalaciones de 25.000 metros cuadrados que continúan siendo el centro neurálgico de la actividad de la compañía.</w:t>
      </w:r>
    </w:p>
    <w:p w14:paraId="54CDE073" w14:textId="77777777" w:rsidR="00666051" w:rsidRPr="00666051" w:rsidRDefault="00666051" w:rsidP="00666051">
      <w:pPr>
        <w:spacing w:after="200"/>
        <w:jc w:val="both"/>
        <w:rPr>
          <w:rFonts w:ascii="Calibri" w:eastAsia="Arial" w:hAnsi="Calibri" w:cs="Calibri"/>
          <w:b/>
          <w:bCs/>
          <w:color w:val="1A1A1A"/>
          <w:sz w:val="22"/>
          <w:szCs w:val="22"/>
          <w:lang w:val="es-ES"/>
        </w:rPr>
      </w:pPr>
      <w:r w:rsidRPr="00666051">
        <w:rPr>
          <w:rFonts w:ascii="Calibri" w:eastAsia="Arial" w:hAnsi="Calibri" w:cs="Calibri"/>
          <w:b/>
          <w:bCs/>
          <w:color w:val="1A1A1A"/>
          <w:sz w:val="22"/>
          <w:szCs w:val="22"/>
          <w:lang w:val="es-ES"/>
        </w:rPr>
        <w:t>Nuevos sabores para nuevos consumidores</w:t>
      </w:r>
    </w:p>
    <w:p w14:paraId="79288D97" w14:textId="77777777" w:rsidR="00666051" w:rsidRP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color w:val="1A1A1A"/>
          <w:sz w:val="22"/>
          <w:szCs w:val="22"/>
          <w:lang w:val="es-ES"/>
        </w:rPr>
        <w:t>La globalización gastronómica y el acceso a nuevas tendencias internacionales ampliaron las expectativas de los consumidores. La tradicional barbacoa española incorporó nuevas recetas, marinados y formas de preparación procedentes de distintas partes del mundo.</w:t>
      </w:r>
    </w:p>
    <w:p w14:paraId="23CCD6B0" w14:textId="3D9D130E" w:rsidR="00666051" w:rsidRP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b/>
          <w:bCs/>
          <w:color w:val="1A1A1A"/>
          <w:sz w:val="22"/>
          <w:szCs w:val="22"/>
          <w:lang w:val="es-ES"/>
        </w:rPr>
        <w:t xml:space="preserve">Emcesa respondió </w:t>
      </w:r>
      <w:r w:rsidR="00692BD6">
        <w:rPr>
          <w:rFonts w:ascii="Calibri" w:eastAsia="Arial" w:hAnsi="Calibri" w:cs="Calibri"/>
          <w:b/>
          <w:bCs/>
          <w:color w:val="1A1A1A"/>
          <w:sz w:val="22"/>
          <w:szCs w:val="22"/>
          <w:lang w:val="es-ES"/>
        </w:rPr>
        <w:t xml:space="preserve">a estos cambios </w:t>
      </w:r>
      <w:r w:rsidRPr="00666051">
        <w:rPr>
          <w:rFonts w:ascii="Calibri" w:eastAsia="Arial" w:hAnsi="Calibri" w:cs="Calibri"/>
          <w:b/>
          <w:bCs/>
          <w:color w:val="1A1A1A"/>
          <w:sz w:val="22"/>
          <w:szCs w:val="22"/>
          <w:lang w:val="es-ES"/>
        </w:rPr>
        <w:t>ampliando su oferta con una gama específica para este segmento, incorporando costillas en distintos estilos, pancetas marinadas, brochetas, entrañas y otras especialidades</w:t>
      </w:r>
      <w:r w:rsidR="00692BD6">
        <w:rPr>
          <w:rFonts w:ascii="Calibri" w:eastAsia="Arial" w:hAnsi="Calibri" w:cs="Calibri"/>
          <w:b/>
          <w:bCs/>
          <w:color w:val="1A1A1A"/>
          <w:sz w:val="22"/>
          <w:szCs w:val="22"/>
          <w:lang w:val="es-ES"/>
        </w:rPr>
        <w:t>,</w:t>
      </w:r>
      <w:r w:rsidRPr="00666051">
        <w:rPr>
          <w:rFonts w:ascii="Calibri" w:eastAsia="Arial" w:hAnsi="Calibri" w:cs="Calibri"/>
          <w:b/>
          <w:bCs/>
          <w:color w:val="1A1A1A"/>
          <w:sz w:val="22"/>
          <w:szCs w:val="22"/>
          <w:lang w:val="es-ES"/>
        </w:rPr>
        <w:t xml:space="preserve"> que convivieron con los productos tradicionales que habían acompañado a la empresa desde sus inicios.</w:t>
      </w:r>
    </w:p>
    <w:p w14:paraId="0454E918" w14:textId="77777777" w:rsidR="00666051" w:rsidRP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color w:val="1A1A1A"/>
          <w:sz w:val="22"/>
          <w:szCs w:val="22"/>
          <w:lang w:val="es-ES"/>
        </w:rPr>
        <w:t>Al mismo tiempo, la compañía reforzó su apuesta por la innovación mediante la creación de su Departamento de I+D y el desarrollo de proyectos orientados a mejorar la calidad y las características nutricionales de sus productos, manteniendo siempre el equilibrio entre tradición y modernidad.</w:t>
      </w:r>
    </w:p>
    <w:p w14:paraId="487EF850" w14:textId="77777777" w:rsidR="00666051" w:rsidRPr="00666051" w:rsidRDefault="00666051" w:rsidP="00666051">
      <w:pPr>
        <w:spacing w:after="200"/>
        <w:jc w:val="both"/>
        <w:rPr>
          <w:rFonts w:ascii="Calibri" w:eastAsia="Arial" w:hAnsi="Calibri" w:cs="Calibri"/>
          <w:b/>
          <w:bCs/>
          <w:color w:val="1A1A1A"/>
          <w:sz w:val="22"/>
          <w:szCs w:val="22"/>
          <w:lang w:val="es-ES"/>
        </w:rPr>
      </w:pPr>
      <w:r w:rsidRPr="00666051">
        <w:rPr>
          <w:rFonts w:ascii="Calibri" w:eastAsia="Arial" w:hAnsi="Calibri" w:cs="Calibri"/>
          <w:b/>
          <w:bCs/>
          <w:color w:val="1A1A1A"/>
          <w:sz w:val="22"/>
          <w:szCs w:val="22"/>
          <w:lang w:val="es-ES"/>
        </w:rPr>
        <w:t>El auge del “restaurante en casa”</w:t>
      </w:r>
    </w:p>
    <w:p w14:paraId="4A08F08D" w14:textId="77777777" w:rsidR="00666051" w:rsidRP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color w:val="1A1A1A"/>
          <w:sz w:val="22"/>
          <w:szCs w:val="22"/>
          <w:lang w:val="es-ES"/>
        </w:rPr>
        <w:t>La búsqueda de experiencias gastronómicas de calidad dentro del hogar ha marcado los últimos años del mercado alimentario. Los consumidores demandan cada vez más productos que combinen sabor, practicidad y una preparación sencilla.</w:t>
      </w:r>
    </w:p>
    <w:p w14:paraId="540122BE" w14:textId="6E045CE2" w:rsidR="00666051" w:rsidRP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b/>
          <w:bCs/>
          <w:color w:val="1A1A1A"/>
          <w:sz w:val="22"/>
          <w:szCs w:val="22"/>
          <w:lang w:val="es-ES"/>
        </w:rPr>
        <w:t xml:space="preserve">En este contexto se enmarca el lanzamiento de </w:t>
      </w:r>
      <w:r w:rsidRPr="00692BD6">
        <w:rPr>
          <w:rFonts w:ascii="Calibri" w:eastAsia="Arial" w:hAnsi="Calibri" w:cs="Calibri"/>
          <w:b/>
          <w:bCs/>
          <w:i/>
          <w:iCs/>
          <w:color w:val="1A1A1A"/>
          <w:sz w:val="22"/>
          <w:szCs w:val="22"/>
          <w:lang w:val="es-ES"/>
        </w:rPr>
        <w:t>'Sabores de Tiempo'</w:t>
      </w:r>
      <w:r w:rsidRPr="00666051">
        <w:rPr>
          <w:rFonts w:ascii="Calibri" w:eastAsia="Arial" w:hAnsi="Calibri" w:cs="Calibri"/>
          <w:b/>
          <w:bCs/>
          <w:color w:val="1A1A1A"/>
          <w:sz w:val="22"/>
          <w:szCs w:val="22"/>
          <w:lang w:val="es-ES"/>
        </w:rPr>
        <w:t xml:space="preserve">, la nueva gama </w:t>
      </w:r>
      <w:r w:rsidR="00692BD6">
        <w:rPr>
          <w:rFonts w:ascii="Calibri" w:eastAsia="Arial" w:hAnsi="Calibri" w:cs="Calibri"/>
          <w:b/>
          <w:bCs/>
          <w:color w:val="1A1A1A"/>
          <w:sz w:val="22"/>
          <w:szCs w:val="22"/>
          <w:lang w:val="es-ES"/>
        </w:rPr>
        <w:t>P</w:t>
      </w:r>
      <w:r w:rsidRPr="00666051">
        <w:rPr>
          <w:rFonts w:ascii="Calibri" w:eastAsia="Arial" w:hAnsi="Calibri" w:cs="Calibri"/>
          <w:b/>
          <w:bCs/>
          <w:color w:val="1A1A1A"/>
          <w:sz w:val="22"/>
          <w:szCs w:val="22"/>
          <w:lang w:val="es-ES"/>
        </w:rPr>
        <w:t>remium de platos preparados de Emcesa</w:t>
      </w:r>
      <w:r w:rsidR="00692BD6">
        <w:rPr>
          <w:rFonts w:ascii="Calibri" w:eastAsia="Arial" w:hAnsi="Calibri" w:cs="Calibri"/>
          <w:b/>
          <w:bCs/>
          <w:color w:val="1A1A1A"/>
          <w:sz w:val="22"/>
          <w:szCs w:val="22"/>
          <w:lang w:val="es-ES"/>
        </w:rPr>
        <w:t>,</w:t>
      </w:r>
      <w:r w:rsidRPr="00666051">
        <w:rPr>
          <w:rFonts w:ascii="Calibri" w:eastAsia="Arial" w:hAnsi="Calibri" w:cs="Calibri"/>
          <w:b/>
          <w:bCs/>
          <w:color w:val="1A1A1A"/>
          <w:sz w:val="22"/>
          <w:szCs w:val="22"/>
          <w:lang w:val="es-ES"/>
        </w:rPr>
        <w:t xml:space="preserve"> presentada recientemente en Alimentaria y en el Salón Gourmets.</w:t>
      </w:r>
    </w:p>
    <w:p w14:paraId="4A9EC4D7" w14:textId="77777777" w:rsidR="00666051" w:rsidRP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color w:val="1A1A1A"/>
          <w:sz w:val="22"/>
          <w:szCs w:val="22"/>
          <w:lang w:val="es-ES"/>
        </w:rPr>
        <w:t xml:space="preserve">La colección incluye propuestas como </w:t>
      </w:r>
      <w:r w:rsidRPr="00666051">
        <w:rPr>
          <w:rFonts w:ascii="Calibri" w:eastAsia="Arial" w:hAnsi="Calibri" w:cs="Calibri"/>
          <w:b/>
          <w:bCs/>
          <w:color w:val="1A1A1A"/>
          <w:sz w:val="22"/>
          <w:szCs w:val="22"/>
          <w:lang w:val="es-ES"/>
        </w:rPr>
        <w:t>fabada tradicional, carrillada de cerdo al vino dulce, cocido madrileño, callos a la madrileña, costilla de vaca al bourbon o panceta a la BBQ coreana</w:t>
      </w:r>
      <w:r w:rsidRPr="00666051">
        <w:rPr>
          <w:rFonts w:ascii="Calibri" w:eastAsia="Arial" w:hAnsi="Calibri" w:cs="Calibri"/>
          <w:color w:val="1A1A1A"/>
          <w:sz w:val="22"/>
          <w:szCs w:val="22"/>
          <w:lang w:val="es-ES"/>
        </w:rPr>
        <w:t>, elaboradas mediante procesos de cocción lenta que permiten preservar todo su sabor y textura.</w:t>
      </w:r>
    </w:p>
    <w:p w14:paraId="47F24293" w14:textId="77777777" w:rsidR="00666051" w:rsidRP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b/>
          <w:bCs/>
          <w:color w:val="1A1A1A"/>
          <w:sz w:val="22"/>
          <w:szCs w:val="22"/>
          <w:lang w:val="es-ES"/>
        </w:rPr>
        <w:t>Con esta nueva gama, la compañía da un paso más en su estrategia de adaptación a las nuevas demandas del mercado, incorporando soluciones que responden a un consumidor que busca disfrutar de la gastronomía sin renunciar a la comodidad.</w:t>
      </w:r>
    </w:p>
    <w:p w14:paraId="33F0CC68" w14:textId="77777777" w:rsidR="00666051" w:rsidRPr="00666051" w:rsidRDefault="00666051" w:rsidP="00666051">
      <w:pPr>
        <w:spacing w:after="200"/>
        <w:jc w:val="both"/>
        <w:rPr>
          <w:rFonts w:ascii="Calibri" w:eastAsia="Arial" w:hAnsi="Calibri" w:cs="Calibri"/>
          <w:b/>
          <w:bCs/>
          <w:color w:val="1A1A1A"/>
          <w:sz w:val="22"/>
          <w:szCs w:val="22"/>
          <w:lang w:val="es-ES"/>
        </w:rPr>
      </w:pPr>
      <w:r w:rsidRPr="00666051">
        <w:rPr>
          <w:rFonts w:ascii="Calibri" w:eastAsia="Arial" w:hAnsi="Calibri" w:cs="Calibri"/>
          <w:b/>
          <w:bCs/>
          <w:color w:val="1A1A1A"/>
          <w:sz w:val="22"/>
          <w:szCs w:val="22"/>
          <w:lang w:val="es-ES"/>
        </w:rPr>
        <w:t>Mirando al futuro</w:t>
      </w:r>
    </w:p>
    <w:p w14:paraId="37DE84CD" w14:textId="77777777" w:rsidR="00666051" w:rsidRP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color w:val="1A1A1A"/>
          <w:sz w:val="22"/>
          <w:szCs w:val="22"/>
          <w:lang w:val="es-ES"/>
        </w:rPr>
        <w:t xml:space="preserve">Actualmente, Emcesa cuenta con cerca de </w:t>
      </w:r>
      <w:r w:rsidRPr="00666051">
        <w:rPr>
          <w:rFonts w:ascii="Calibri" w:eastAsia="Arial" w:hAnsi="Calibri" w:cs="Calibri"/>
          <w:b/>
          <w:bCs/>
          <w:color w:val="1A1A1A"/>
          <w:sz w:val="22"/>
          <w:szCs w:val="22"/>
          <w:lang w:val="es-ES"/>
        </w:rPr>
        <w:t>270 profesionales</w:t>
      </w:r>
      <w:r w:rsidRPr="00666051">
        <w:rPr>
          <w:rFonts w:ascii="Calibri" w:eastAsia="Arial" w:hAnsi="Calibri" w:cs="Calibri"/>
          <w:color w:val="1A1A1A"/>
          <w:sz w:val="22"/>
          <w:szCs w:val="22"/>
          <w:lang w:val="es-ES"/>
        </w:rPr>
        <w:t xml:space="preserve">, comercializa alrededor de </w:t>
      </w:r>
      <w:r w:rsidRPr="00666051">
        <w:rPr>
          <w:rFonts w:ascii="Calibri" w:eastAsia="Arial" w:hAnsi="Calibri" w:cs="Calibri"/>
          <w:b/>
          <w:bCs/>
          <w:color w:val="1A1A1A"/>
          <w:sz w:val="22"/>
          <w:szCs w:val="22"/>
          <w:lang w:val="es-ES"/>
        </w:rPr>
        <w:t>250 referencias</w:t>
      </w:r>
      <w:r w:rsidRPr="00666051">
        <w:rPr>
          <w:rFonts w:ascii="Calibri" w:eastAsia="Arial" w:hAnsi="Calibri" w:cs="Calibri"/>
          <w:color w:val="1A1A1A"/>
          <w:sz w:val="22"/>
          <w:szCs w:val="22"/>
          <w:lang w:val="es-ES"/>
        </w:rPr>
        <w:t xml:space="preserve"> y exporta sus productos a distintos mercados europeos, entre ellos </w:t>
      </w:r>
      <w:r w:rsidRPr="00666051">
        <w:rPr>
          <w:rFonts w:ascii="Calibri" w:eastAsia="Arial" w:hAnsi="Calibri" w:cs="Calibri"/>
          <w:b/>
          <w:bCs/>
          <w:color w:val="1A1A1A"/>
          <w:sz w:val="22"/>
          <w:szCs w:val="22"/>
          <w:lang w:val="es-ES"/>
        </w:rPr>
        <w:t>Portugal, Francia y Reino Unido</w:t>
      </w:r>
      <w:r w:rsidRPr="00666051">
        <w:rPr>
          <w:rFonts w:ascii="Calibri" w:eastAsia="Arial" w:hAnsi="Calibri" w:cs="Calibri"/>
          <w:color w:val="1A1A1A"/>
          <w:sz w:val="22"/>
          <w:szCs w:val="22"/>
          <w:lang w:val="es-ES"/>
        </w:rPr>
        <w:t>.</w:t>
      </w:r>
    </w:p>
    <w:p w14:paraId="5BCDCA1C" w14:textId="60EFCC26" w:rsid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color w:val="1A1A1A"/>
          <w:sz w:val="22"/>
          <w:szCs w:val="22"/>
          <w:lang w:val="es-ES"/>
        </w:rPr>
        <w:t xml:space="preserve">La compañía afronta esta nueva etapa manteniendo la misma filosofía que inspiró su nacimiento hace cuatro décadas: </w:t>
      </w:r>
      <w:r w:rsidRPr="00666051">
        <w:rPr>
          <w:rFonts w:ascii="Calibri" w:eastAsia="Arial" w:hAnsi="Calibri" w:cs="Calibri"/>
          <w:b/>
          <w:bCs/>
          <w:color w:val="1A1A1A"/>
          <w:sz w:val="22"/>
          <w:szCs w:val="22"/>
          <w:lang w:val="es-ES"/>
        </w:rPr>
        <w:t>evolucionar junto al consumidor, apostando por la calidad, la innovación y la mejora continua como pilares fundamentales de su desarrollo.</w:t>
      </w:r>
    </w:p>
    <w:p w14:paraId="2D03E8BD" w14:textId="77777777" w:rsidR="00692BD6" w:rsidRDefault="00692BD6" w:rsidP="00666051">
      <w:pPr>
        <w:spacing w:after="200"/>
        <w:jc w:val="both"/>
        <w:rPr>
          <w:rFonts w:ascii="Calibri" w:eastAsia="Arial" w:hAnsi="Calibri" w:cs="Calibri"/>
          <w:color w:val="1A1A1A"/>
          <w:sz w:val="22"/>
          <w:szCs w:val="22"/>
          <w:lang w:val="es-ES"/>
        </w:rPr>
      </w:pPr>
    </w:p>
    <w:p w14:paraId="682CC1B6" w14:textId="77777777" w:rsidR="00692BD6" w:rsidRDefault="00692BD6" w:rsidP="00666051">
      <w:pPr>
        <w:spacing w:after="200"/>
        <w:jc w:val="both"/>
        <w:rPr>
          <w:rFonts w:ascii="Calibri" w:eastAsia="Arial" w:hAnsi="Calibri" w:cs="Calibri"/>
          <w:color w:val="1A1A1A"/>
          <w:sz w:val="22"/>
          <w:szCs w:val="22"/>
          <w:lang w:val="es-ES"/>
        </w:rPr>
      </w:pPr>
    </w:p>
    <w:p w14:paraId="477175F4" w14:textId="77777777" w:rsidR="00692BD6" w:rsidRDefault="00692BD6" w:rsidP="00666051">
      <w:pPr>
        <w:spacing w:after="200"/>
        <w:jc w:val="both"/>
        <w:rPr>
          <w:rFonts w:ascii="Calibri" w:eastAsia="Arial" w:hAnsi="Calibri" w:cs="Calibri"/>
          <w:color w:val="1A1A1A"/>
          <w:sz w:val="22"/>
          <w:szCs w:val="22"/>
          <w:lang w:val="es-ES"/>
        </w:rPr>
      </w:pPr>
    </w:p>
    <w:p w14:paraId="2686AB68" w14:textId="1810614D" w:rsidR="00666051" w:rsidRP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color w:val="1A1A1A"/>
          <w:sz w:val="22"/>
          <w:szCs w:val="22"/>
          <w:lang w:val="es-ES"/>
        </w:rPr>
        <w:t>Desde los productos tradicionales que marcaron sus inicios hasta las nuevas propuestas gastronómicas adaptadas a los hábitos actuales, Emcesa ha construido una trayectoria basada en la capacidad de anticiparse a las necesidades del mercado sin perder su identidad.</w:t>
      </w:r>
    </w:p>
    <w:p w14:paraId="176A75AC" w14:textId="2E8BB2B4" w:rsidR="00666051" w:rsidRPr="00666051" w:rsidRDefault="00666051" w:rsidP="00666051">
      <w:pPr>
        <w:spacing w:after="200"/>
        <w:jc w:val="both"/>
        <w:rPr>
          <w:rFonts w:ascii="Calibri" w:eastAsia="Arial" w:hAnsi="Calibri" w:cs="Calibri"/>
          <w:color w:val="1A1A1A"/>
          <w:sz w:val="22"/>
          <w:szCs w:val="22"/>
          <w:lang w:val="es-ES"/>
        </w:rPr>
      </w:pPr>
      <w:r w:rsidRPr="00666051">
        <w:rPr>
          <w:rFonts w:ascii="Calibri" w:eastAsia="Arial" w:hAnsi="Calibri" w:cs="Calibri"/>
          <w:b/>
          <w:bCs/>
          <w:color w:val="1A1A1A"/>
          <w:sz w:val="22"/>
          <w:szCs w:val="22"/>
          <w:lang w:val="es-ES"/>
        </w:rPr>
        <w:t>Cuarenta años después de su fundación, la empresa continúa demostrando que tradición e innovación no son conceptos opuestos, sino las dos caras de una misma forma de entender la alimentación.</w:t>
      </w:r>
    </w:p>
    <w:p w14:paraId="591F03F0" w14:textId="2124483F" w:rsidR="005802A9" w:rsidRPr="00A532B5" w:rsidRDefault="00CE4890" w:rsidP="00B038EC">
      <w:pPr>
        <w:pStyle w:val="isselectedend"/>
        <w:jc w:val="both"/>
        <w:rPr>
          <w:rStyle w:val="Hyperlink0"/>
          <w:sz w:val="22"/>
          <w:szCs w:val="22"/>
        </w:rPr>
      </w:pPr>
      <w:r w:rsidRPr="00A532B5">
        <w:rPr>
          <w:rStyle w:val="Ninguno"/>
          <w:rFonts w:ascii="Calibri" w:hAnsi="Calibri"/>
          <w:b/>
          <w:bCs/>
          <w:sz w:val="22"/>
          <w:szCs w:val="22"/>
        </w:rPr>
        <w:t>Más información: Mari Carmen Martínez</w:t>
      </w:r>
      <w:r w:rsidRPr="00A532B5">
        <w:rPr>
          <w:rStyle w:val="Ninguno"/>
          <w:rFonts w:ascii="Calibri" w:hAnsi="Calibri"/>
          <w:sz w:val="22"/>
          <w:szCs w:val="22"/>
        </w:rPr>
        <w:t xml:space="preserve">– </w:t>
      </w:r>
      <w:hyperlink r:id="rId7" w:history="1">
        <w:r w:rsidRPr="00A532B5">
          <w:rPr>
            <w:rStyle w:val="Hyperlink0"/>
            <w:sz w:val="22"/>
            <w:szCs w:val="22"/>
          </w:rPr>
          <w:t>emcesa@agrifood.es</w:t>
        </w:r>
      </w:hyperlink>
    </w:p>
    <w:p w14:paraId="4187C843" w14:textId="77777777" w:rsidR="005802A9" w:rsidRPr="00A532B5" w:rsidRDefault="00CE4890">
      <w:pPr>
        <w:pStyle w:val="cuerpo0"/>
        <w:shd w:val="clear" w:color="auto" w:fill="FFFFFF"/>
        <w:spacing w:before="0" w:after="0" w:line="276" w:lineRule="auto"/>
        <w:jc w:val="both"/>
        <w:rPr>
          <w:rStyle w:val="Ninguno"/>
          <w:rFonts w:ascii="Calibri" w:eastAsia="Calibri" w:hAnsi="Calibri" w:cs="Calibri"/>
          <w:color w:val="FF0000"/>
          <w:sz w:val="22"/>
          <w:szCs w:val="22"/>
          <w:u w:color="FF0000"/>
        </w:rPr>
      </w:pPr>
      <w:r w:rsidRPr="00A532B5">
        <w:rPr>
          <w:rStyle w:val="Ninguno"/>
          <w:rFonts w:ascii="Calibri" w:hAnsi="Calibri"/>
          <w:color w:val="FF0000"/>
          <w:sz w:val="22"/>
          <w:szCs w:val="22"/>
          <w:u w:color="FF0000"/>
        </w:rPr>
        <w:t>Sobre Emcesa (Embutidos del Centro S.A.).</w:t>
      </w:r>
    </w:p>
    <w:p w14:paraId="111A98EB" w14:textId="77777777" w:rsidR="005802A9" w:rsidRPr="00A532B5" w:rsidRDefault="005802A9">
      <w:pPr>
        <w:pStyle w:val="cuerpo0"/>
        <w:shd w:val="clear" w:color="auto" w:fill="FFFFFF"/>
        <w:spacing w:before="0" w:after="0" w:line="276" w:lineRule="auto"/>
        <w:jc w:val="both"/>
        <w:rPr>
          <w:rStyle w:val="Ninguno"/>
          <w:rFonts w:ascii="Calibri" w:eastAsia="Calibri" w:hAnsi="Calibri" w:cs="Calibri"/>
          <w:sz w:val="22"/>
          <w:szCs w:val="22"/>
        </w:rPr>
      </w:pPr>
    </w:p>
    <w:p w14:paraId="44693C66" w14:textId="77777777" w:rsidR="005802A9" w:rsidRPr="00A532B5" w:rsidRDefault="00CE4890">
      <w:pPr>
        <w:pStyle w:val="cuerpo0"/>
        <w:spacing w:before="0" w:after="0" w:line="276" w:lineRule="auto"/>
        <w:jc w:val="both"/>
        <w:rPr>
          <w:rFonts w:ascii="Calibri" w:hAnsi="Calibri" w:cs="Calibri"/>
          <w:sz w:val="22"/>
          <w:szCs w:val="22"/>
        </w:rPr>
      </w:pPr>
      <w:r w:rsidRPr="00A532B5">
        <w:rPr>
          <w:rStyle w:val="Ninguno"/>
          <w:rFonts w:ascii="Calibri" w:hAnsi="Calibri" w:cs="Calibri"/>
          <w:sz w:val="22"/>
          <w:szCs w:val="22"/>
        </w:rPr>
        <w:t>Emcesa (</w:t>
      </w:r>
      <w:hyperlink r:id="rId8" w:history="1">
        <w:r w:rsidRPr="00A532B5">
          <w:rPr>
            <w:rStyle w:val="Hyperlink1"/>
            <w:rFonts w:ascii="Calibri" w:hAnsi="Calibri" w:cs="Calibri"/>
            <w:sz w:val="22"/>
            <w:szCs w:val="22"/>
          </w:rPr>
          <w:t>www.emcesa.com</w:t>
        </w:r>
      </w:hyperlink>
      <w:r w:rsidRPr="00A532B5">
        <w:rPr>
          <w:rStyle w:val="Ninguno"/>
          <w:rFonts w:ascii="Calibri" w:hAnsi="Calibri" w:cs="Calibri"/>
          <w:sz w:val="22"/>
          <w:szCs w:val="22"/>
        </w:rPr>
        <w:t>) es una empresa toledana de productos cárnicos, creada en 1986 y dedicada a la elaboración de alimentos de primera calidad utilizando procesos tradicionales al mismo tiempo que innovadores.   Emcesa llega a muchos puntos de venta y hogares con un amplio portafolio de productos, cubriendo sus necesidades de variedad, alimentación</w:t>
      </w:r>
      <w:r w:rsidRPr="00A532B5">
        <w:rPr>
          <w:rStyle w:val="Ninguno"/>
          <w:rFonts w:ascii="Calibri" w:hAnsi="Calibri" w:cs="Calibri"/>
          <w:sz w:val="22"/>
          <w:szCs w:val="22"/>
          <w:lang w:val="pt-PT"/>
        </w:rPr>
        <w:t>, nutrici</w:t>
      </w:r>
      <w:r w:rsidRPr="00A532B5">
        <w:rPr>
          <w:rStyle w:val="Ninguno"/>
          <w:rFonts w:ascii="Calibri" w:hAnsi="Calibri" w:cs="Calibri"/>
          <w:sz w:val="22"/>
          <w:szCs w:val="22"/>
        </w:rPr>
        <w:t>ón 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w:t>
      </w:r>
      <w:r w:rsidRPr="00A532B5">
        <w:rPr>
          <w:rStyle w:val="Ninguno"/>
          <w:rFonts w:ascii="Calibri" w:hAnsi="Calibri" w:cs="Calibri"/>
          <w:sz w:val="22"/>
          <w:szCs w:val="22"/>
          <w:lang w:val="pt-PT"/>
        </w:rPr>
        <w:t xml:space="preserve">acos </w:t>
      </w:r>
      <w:r w:rsidRPr="00A532B5">
        <w:rPr>
          <w:rStyle w:val="Ninguno"/>
          <w:rFonts w:ascii="Calibri" w:hAnsi="Calibri" w:cs="Calibri"/>
          <w:sz w:val="22"/>
          <w:szCs w:val="22"/>
        </w:rPr>
        <w:t>de España (</w:t>
      </w:r>
      <w:hyperlink r:id="rId9" w:history="1">
        <w:r w:rsidRPr="00A532B5">
          <w:rPr>
            <w:rStyle w:val="Hyperlink2"/>
            <w:sz w:val="22"/>
            <w:szCs w:val="22"/>
          </w:rPr>
          <w:t>www.celiacos.org</w:t>
        </w:r>
      </w:hyperlink>
      <w:r w:rsidRPr="00A532B5">
        <w:rPr>
          <w:rStyle w:val="Ninguno"/>
          <w:rFonts w:ascii="Calibri" w:hAnsi="Calibri" w:cs="Calibri"/>
          <w:sz w:val="22"/>
          <w:szCs w:val="22"/>
        </w:rPr>
        <w:t>).</w:t>
      </w:r>
    </w:p>
    <w:p w14:paraId="143EE468" w14:textId="77777777" w:rsidR="005802A9" w:rsidRDefault="005802A9">
      <w:pPr>
        <w:pStyle w:val="CuerpoA"/>
        <w:jc w:val="both"/>
      </w:pPr>
    </w:p>
    <w:sectPr w:rsidR="005802A9" w:rsidSect="007648C7">
      <w:headerReference w:type="default" r:id="rId10"/>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55422" w14:textId="77777777" w:rsidR="00373DCE" w:rsidRDefault="00373DCE" w:rsidP="005802A9">
      <w:r>
        <w:separator/>
      </w:r>
    </w:p>
  </w:endnote>
  <w:endnote w:type="continuationSeparator" w:id="0">
    <w:p w14:paraId="47F8E106" w14:textId="77777777" w:rsidR="00373DCE" w:rsidRDefault="00373DCE" w:rsidP="0058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383F" w14:textId="77777777" w:rsidR="00373DCE" w:rsidRDefault="00373DCE" w:rsidP="005802A9">
      <w:r>
        <w:separator/>
      </w:r>
    </w:p>
  </w:footnote>
  <w:footnote w:type="continuationSeparator" w:id="0">
    <w:p w14:paraId="7B98E462" w14:textId="77777777" w:rsidR="00373DCE" w:rsidRDefault="00373DCE" w:rsidP="0058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F9D9" w14:textId="5502B913" w:rsidR="00913301" w:rsidRDefault="00F34B5D" w:rsidP="00F34B5D">
    <w:pPr>
      <w:pStyle w:val="Encabezado"/>
      <w:jc w:val="right"/>
    </w:pPr>
    <w:r>
      <w:rPr>
        <w:noProof/>
      </w:rPr>
      <w:drawing>
        <wp:inline distT="0" distB="0" distL="0" distR="0" wp14:anchorId="23F82146" wp14:editId="1BB76320">
          <wp:extent cx="1786580" cy="777240"/>
          <wp:effectExtent l="0" t="0" r="4445" b="0"/>
          <wp:docPr id="117240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001" cy="793520"/>
                  </a:xfrm>
                  <a:prstGeom prst="rect">
                    <a:avLst/>
                  </a:prstGeom>
                  <a:noFill/>
                  <a:ln>
                    <a:noFill/>
                  </a:ln>
                </pic:spPr>
              </pic:pic>
            </a:graphicData>
          </a:graphic>
        </wp:inline>
      </w:drawing>
    </w:r>
  </w:p>
  <w:p w14:paraId="0D13685D" w14:textId="344884D7" w:rsidR="005802A9" w:rsidRDefault="00913301" w:rsidP="00913301">
    <w:pPr>
      <w:pStyle w:val="Cabeceraypie"/>
      <w:tabs>
        <w:tab w:val="clear" w:pos="9020"/>
        <w:tab w:val="left" w:pos="12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53D"/>
    <w:multiLevelType w:val="hybridMultilevel"/>
    <w:tmpl w:val="8870C27C"/>
    <w:styleLink w:val="Estiloimportado1"/>
    <w:lvl w:ilvl="0" w:tplc="B7D61B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D2A6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784BB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1EB8E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DCC18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8E2E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22B9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D671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88AD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4F6E78"/>
    <w:multiLevelType w:val="hybridMultilevel"/>
    <w:tmpl w:val="87868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2306E9"/>
    <w:multiLevelType w:val="hybridMultilevel"/>
    <w:tmpl w:val="ABD8FCFE"/>
    <w:lvl w:ilvl="0" w:tplc="2408966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E3168D"/>
    <w:multiLevelType w:val="hybridMultilevel"/>
    <w:tmpl w:val="96826B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F95F1F"/>
    <w:multiLevelType w:val="hybridMultilevel"/>
    <w:tmpl w:val="EB861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AF2707"/>
    <w:multiLevelType w:val="hybridMultilevel"/>
    <w:tmpl w:val="FDA8A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C07A52"/>
    <w:multiLevelType w:val="hybridMultilevel"/>
    <w:tmpl w:val="FA6A67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D24E15"/>
    <w:multiLevelType w:val="hybridMultilevel"/>
    <w:tmpl w:val="8870C27C"/>
    <w:numStyleLink w:val="Estiloimportado1"/>
  </w:abstractNum>
  <w:abstractNum w:abstractNumId="8" w15:restartNumberingAfterBreak="0">
    <w:nsid w:val="53680573"/>
    <w:multiLevelType w:val="hybridMultilevel"/>
    <w:tmpl w:val="711A9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9D0A3C"/>
    <w:multiLevelType w:val="hybridMultilevel"/>
    <w:tmpl w:val="8EAE37A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9944A39"/>
    <w:multiLevelType w:val="hybridMultilevel"/>
    <w:tmpl w:val="585C2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76187E"/>
    <w:multiLevelType w:val="hybridMultilevel"/>
    <w:tmpl w:val="BB86A17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8759FB"/>
    <w:multiLevelType w:val="hybridMultilevel"/>
    <w:tmpl w:val="6FF0DEEE"/>
    <w:lvl w:ilvl="0" w:tplc="00EEF5E0">
      <w:start w:val="1"/>
      <w:numFmt w:val="bullet"/>
      <w:lvlText w:val="•"/>
      <w:lvlJc w:val="left"/>
      <w:pPr>
        <w:spacing w:after="80"/>
        <w:ind w:left="600" w:hanging="300"/>
      </w:pPr>
    </w:lvl>
    <w:lvl w:ilvl="1" w:tplc="1E52AC32">
      <w:numFmt w:val="decimal"/>
      <w:lvlText w:val=""/>
      <w:lvlJc w:val="left"/>
    </w:lvl>
    <w:lvl w:ilvl="2" w:tplc="8D7446F8">
      <w:numFmt w:val="decimal"/>
      <w:lvlText w:val=""/>
      <w:lvlJc w:val="left"/>
    </w:lvl>
    <w:lvl w:ilvl="3" w:tplc="27C052F2">
      <w:numFmt w:val="decimal"/>
      <w:lvlText w:val=""/>
      <w:lvlJc w:val="left"/>
    </w:lvl>
    <w:lvl w:ilvl="4" w:tplc="9D204B38">
      <w:numFmt w:val="decimal"/>
      <w:lvlText w:val=""/>
      <w:lvlJc w:val="left"/>
    </w:lvl>
    <w:lvl w:ilvl="5" w:tplc="19762692">
      <w:numFmt w:val="decimal"/>
      <w:lvlText w:val=""/>
      <w:lvlJc w:val="left"/>
    </w:lvl>
    <w:lvl w:ilvl="6" w:tplc="2C66A58C">
      <w:numFmt w:val="decimal"/>
      <w:lvlText w:val=""/>
      <w:lvlJc w:val="left"/>
    </w:lvl>
    <w:lvl w:ilvl="7" w:tplc="5A086F76">
      <w:numFmt w:val="decimal"/>
      <w:lvlText w:val=""/>
      <w:lvlJc w:val="left"/>
    </w:lvl>
    <w:lvl w:ilvl="8" w:tplc="7AAEDCBA">
      <w:numFmt w:val="decimal"/>
      <w:lvlText w:val=""/>
      <w:lvlJc w:val="left"/>
    </w:lvl>
  </w:abstractNum>
  <w:abstractNum w:abstractNumId="13" w15:restartNumberingAfterBreak="0">
    <w:nsid w:val="71BA4AAF"/>
    <w:multiLevelType w:val="hybridMultilevel"/>
    <w:tmpl w:val="A7F63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BAF4C59"/>
    <w:multiLevelType w:val="hybridMultilevel"/>
    <w:tmpl w:val="939EC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03907078">
    <w:abstractNumId w:val="0"/>
  </w:num>
  <w:num w:numId="2" w16cid:durableId="706413418">
    <w:abstractNumId w:val="7"/>
  </w:num>
  <w:num w:numId="3" w16cid:durableId="617758824">
    <w:abstractNumId w:val="9"/>
  </w:num>
  <w:num w:numId="4" w16cid:durableId="1264417933">
    <w:abstractNumId w:val="4"/>
  </w:num>
  <w:num w:numId="5" w16cid:durableId="293946985">
    <w:abstractNumId w:val="3"/>
  </w:num>
  <w:num w:numId="6" w16cid:durableId="1256286835">
    <w:abstractNumId w:val="10"/>
  </w:num>
  <w:num w:numId="7" w16cid:durableId="2120711233">
    <w:abstractNumId w:val="5"/>
  </w:num>
  <w:num w:numId="8" w16cid:durableId="161702100">
    <w:abstractNumId w:val="14"/>
  </w:num>
  <w:num w:numId="9" w16cid:durableId="1440181645">
    <w:abstractNumId w:val="2"/>
  </w:num>
  <w:num w:numId="10" w16cid:durableId="1544053485">
    <w:abstractNumId w:val="11"/>
  </w:num>
  <w:num w:numId="11" w16cid:durableId="1329560708">
    <w:abstractNumId w:val="1"/>
  </w:num>
  <w:num w:numId="12" w16cid:durableId="1028722125">
    <w:abstractNumId w:val="6"/>
  </w:num>
  <w:num w:numId="13" w16cid:durableId="361052489">
    <w:abstractNumId w:val="8"/>
  </w:num>
  <w:num w:numId="14" w16cid:durableId="1022777371">
    <w:abstractNumId w:val="12"/>
    <w:lvlOverride w:ilvl="0">
      <w:startOverride w:val="1"/>
    </w:lvlOverride>
  </w:num>
  <w:num w:numId="15" w16cid:durableId="20398913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A9"/>
    <w:rsid w:val="0001517A"/>
    <w:rsid w:val="000175BB"/>
    <w:rsid w:val="0002598F"/>
    <w:rsid w:val="00065341"/>
    <w:rsid w:val="00065956"/>
    <w:rsid w:val="00066546"/>
    <w:rsid w:val="000741FB"/>
    <w:rsid w:val="000835E8"/>
    <w:rsid w:val="0009078B"/>
    <w:rsid w:val="00096EE1"/>
    <w:rsid w:val="000B163D"/>
    <w:rsid w:val="000B4809"/>
    <w:rsid w:val="000C2F33"/>
    <w:rsid w:val="000D6E05"/>
    <w:rsid w:val="000F0B5C"/>
    <w:rsid w:val="00100306"/>
    <w:rsid w:val="001042B0"/>
    <w:rsid w:val="001204E3"/>
    <w:rsid w:val="0013609A"/>
    <w:rsid w:val="00151A6D"/>
    <w:rsid w:val="00155E64"/>
    <w:rsid w:val="0017002B"/>
    <w:rsid w:val="00176648"/>
    <w:rsid w:val="0018077D"/>
    <w:rsid w:val="001A2E4B"/>
    <w:rsid w:val="001A7AE1"/>
    <w:rsid w:val="001B6161"/>
    <w:rsid w:val="001C4C91"/>
    <w:rsid w:val="001E2F52"/>
    <w:rsid w:val="001E4467"/>
    <w:rsid w:val="001E5121"/>
    <w:rsid w:val="001E531A"/>
    <w:rsid w:val="002022B0"/>
    <w:rsid w:val="0020296D"/>
    <w:rsid w:val="00217591"/>
    <w:rsid w:val="00242EE7"/>
    <w:rsid w:val="00244781"/>
    <w:rsid w:val="0025631D"/>
    <w:rsid w:val="00265199"/>
    <w:rsid w:val="002703B6"/>
    <w:rsid w:val="00281C34"/>
    <w:rsid w:val="00284723"/>
    <w:rsid w:val="00285EA5"/>
    <w:rsid w:val="00287C65"/>
    <w:rsid w:val="002A39D6"/>
    <w:rsid w:val="002E6C69"/>
    <w:rsid w:val="002F1659"/>
    <w:rsid w:val="002F4A4A"/>
    <w:rsid w:val="00302243"/>
    <w:rsid w:val="00312321"/>
    <w:rsid w:val="0032004E"/>
    <w:rsid w:val="00354579"/>
    <w:rsid w:val="00354F63"/>
    <w:rsid w:val="003554E2"/>
    <w:rsid w:val="003560E8"/>
    <w:rsid w:val="00363B5D"/>
    <w:rsid w:val="003650DE"/>
    <w:rsid w:val="00366970"/>
    <w:rsid w:val="00373DCE"/>
    <w:rsid w:val="00382F4C"/>
    <w:rsid w:val="003903B5"/>
    <w:rsid w:val="00390F01"/>
    <w:rsid w:val="00393CAD"/>
    <w:rsid w:val="003A20EA"/>
    <w:rsid w:val="003B0E1E"/>
    <w:rsid w:val="003E43A8"/>
    <w:rsid w:val="003E7FC9"/>
    <w:rsid w:val="004114F5"/>
    <w:rsid w:val="00411AB1"/>
    <w:rsid w:val="00451B51"/>
    <w:rsid w:val="004573D3"/>
    <w:rsid w:val="00466560"/>
    <w:rsid w:val="00470481"/>
    <w:rsid w:val="0048001D"/>
    <w:rsid w:val="00495AA4"/>
    <w:rsid w:val="004A0556"/>
    <w:rsid w:val="004C0B71"/>
    <w:rsid w:val="004E2862"/>
    <w:rsid w:val="004E2DF6"/>
    <w:rsid w:val="004E6B63"/>
    <w:rsid w:val="004E6D7F"/>
    <w:rsid w:val="004F3E47"/>
    <w:rsid w:val="004F7A0F"/>
    <w:rsid w:val="0050072A"/>
    <w:rsid w:val="0050258E"/>
    <w:rsid w:val="00524E28"/>
    <w:rsid w:val="0053421D"/>
    <w:rsid w:val="0053493C"/>
    <w:rsid w:val="00544E3B"/>
    <w:rsid w:val="0054717E"/>
    <w:rsid w:val="00556C88"/>
    <w:rsid w:val="00563043"/>
    <w:rsid w:val="005802A9"/>
    <w:rsid w:val="005A2CBA"/>
    <w:rsid w:val="005A352D"/>
    <w:rsid w:val="005C347C"/>
    <w:rsid w:val="005E19EA"/>
    <w:rsid w:val="005F2A72"/>
    <w:rsid w:val="00625FB7"/>
    <w:rsid w:val="00637B9D"/>
    <w:rsid w:val="006553FF"/>
    <w:rsid w:val="00664114"/>
    <w:rsid w:val="00666051"/>
    <w:rsid w:val="00671373"/>
    <w:rsid w:val="00692BD6"/>
    <w:rsid w:val="006949BE"/>
    <w:rsid w:val="00700A2C"/>
    <w:rsid w:val="00703371"/>
    <w:rsid w:val="007164E6"/>
    <w:rsid w:val="007170B5"/>
    <w:rsid w:val="007372B5"/>
    <w:rsid w:val="00747CD8"/>
    <w:rsid w:val="007648C7"/>
    <w:rsid w:val="007832F6"/>
    <w:rsid w:val="007C0D19"/>
    <w:rsid w:val="007C43EF"/>
    <w:rsid w:val="007E38D2"/>
    <w:rsid w:val="007F7A3A"/>
    <w:rsid w:val="00807D90"/>
    <w:rsid w:val="00843FA9"/>
    <w:rsid w:val="00874888"/>
    <w:rsid w:val="00875C5D"/>
    <w:rsid w:val="00876153"/>
    <w:rsid w:val="00880A20"/>
    <w:rsid w:val="00893138"/>
    <w:rsid w:val="008967AE"/>
    <w:rsid w:val="008A7420"/>
    <w:rsid w:val="008B1C26"/>
    <w:rsid w:val="008B4B14"/>
    <w:rsid w:val="008C0D97"/>
    <w:rsid w:val="008D2BE9"/>
    <w:rsid w:val="008D591B"/>
    <w:rsid w:val="008F067E"/>
    <w:rsid w:val="00906442"/>
    <w:rsid w:val="00911DE7"/>
    <w:rsid w:val="00913301"/>
    <w:rsid w:val="00935496"/>
    <w:rsid w:val="00937BF9"/>
    <w:rsid w:val="00940FAB"/>
    <w:rsid w:val="009766EC"/>
    <w:rsid w:val="00977F30"/>
    <w:rsid w:val="0098605E"/>
    <w:rsid w:val="009A7D3C"/>
    <w:rsid w:val="009C4CAC"/>
    <w:rsid w:val="009D5059"/>
    <w:rsid w:val="009F4481"/>
    <w:rsid w:val="009F5D3E"/>
    <w:rsid w:val="00A04FDC"/>
    <w:rsid w:val="00A31EC3"/>
    <w:rsid w:val="00A35B85"/>
    <w:rsid w:val="00A360E6"/>
    <w:rsid w:val="00A43978"/>
    <w:rsid w:val="00A44246"/>
    <w:rsid w:val="00A44C67"/>
    <w:rsid w:val="00A52F38"/>
    <w:rsid w:val="00A532B5"/>
    <w:rsid w:val="00A60A88"/>
    <w:rsid w:val="00A64BEE"/>
    <w:rsid w:val="00A72FAD"/>
    <w:rsid w:val="00A8174A"/>
    <w:rsid w:val="00A83561"/>
    <w:rsid w:val="00A86109"/>
    <w:rsid w:val="00AA4457"/>
    <w:rsid w:val="00AA53B4"/>
    <w:rsid w:val="00AB3821"/>
    <w:rsid w:val="00B038EC"/>
    <w:rsid w:val="00B5536C"/>
    <w:rsid w:val="00B63C8A"/>
    <w:rsid w:val="00B653F7"/>
    <w:rsid w:val="00B75207"/>
    <w:rsid w:val="00B75460"/>
    <w:rsid w:val="00B806B2"/>
    <w:rsid w:val="00B814D3"/>
    <w:rsid w:val="00B834C5"/>
    <w:rsid w:val="00B879DC"/>
    <w:rsid w:val="00B938E2"/>
    <w:rsid w:val="00BA7DD3"/>
    <w:rsid w:val="00BF0E52"/>
    <w:rsid w:val="00BF5227"/>
    <w:rsid w:val="00C12911"/>
    <w:rsid w:val="00C3044E"/>
    <w:rsid w:val="00C63D12"/>
    <w:rsid w:val="00C80653"/>
    <w:rsid w:val="00C826DE"/>
    <w:rsid w:val="00C82CE2"/>
    <w:rsid w:val="00CD6908"/>
    <w:rsid w:val="00CE4890"/>
    <w:rsid w:val="00CF325C"/>
    <w:rsid w:val="00CF6AC5"/>
    <w:rsid w:val="00D05BBD"/>
    <w:rsid w:val="00D05D9A"/>
    <w:rsid w:val="00D117EE"/>
    <w:rsid w:val="00D555C8"/>
    <w:rsid w:val="00D61614"/>
    <w:rsid w:val="00D66D6F"/>
    <w:rsid w:val="00D90D5D"/>
    <w:rsid w:val="00D92262"/>
    <w:rsid w:val="00DA7979"/>
    <w:rsid w:val="00DC2140"/>
    <w:rsid w:val="00DC7837"/>
    <w:rsid w:val="00DD273C"/>
    <w:rsid w:val="00DE7551"/>
    <w:rsid w:val="00DF507E"/>
    <w:rsid w:val="00DF65A1"/>
    <w:rsid w:val="00E115BA"/>
    <w:rsid w:val="00E435F4"/>
    <w:rsid w:val="00E54D51"/>
    <w:rsid w:val="00E573DE"/>
    <w:rsid w:val="00E87B20"/>
    <w:rsid w:val="00EA0987"/>
    <w:rsid w:val="00EA1A0F"/>
    <w:rsid w:val="00EA20FB"/>
    <w:rsid w:val="00EA551F"/>
    <w:rsid w:val="00EB48D0"/>
    <w:rsid w:val="00EB79C0"/>
    <w:rsid w:val="00ED216D"/>
    <w:rsid w:val="00ED7676"/>
    <w:rsid w:val="00EF5049"/>
    <w:rsid w:val="00F34B5D"/>
    <w:rsid w:val="00F360D1"/>
    <w:rsid w:val="00F41A69"/>
    <w:rsid w:val="00F471AA"/>
    <w:rsid w:val="00F507A3"/>
    <w:rsid w:val="00F52794"/>
    <w:rsid w:val="00F604F4"/>
    <w:rsid w:val="00F83F4F"/>
    <w:rsid w:val="00F86824"/>
    <w:rsid w:val="00F938BB"/>
    <w:rsid w:val="00F97782"/>
    <w:rsid w:val="00FB30EB"/>
    <w:rsid w:val="00FB6D4C"/>
    <w:rsid w:val="00FC410F"/>
    <w:rsid w:val="00FD2F5D"/>
    <w:rsid w:val="00FE034C"/>
    <w:rsid w:val="00FE5707"/>
    <w:rsid w:val="00FF60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8DE34"/>
  <w15:docId w15:val="{63822BB7-3A95-4123-8810-CCDAF4A3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02A9"/>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802A9"/>
    <w:rPr>
      <w:u w:val="single"/>
    </w:rPr>
  </w:style>
  <w:style w:type="table" w:customStyle="1" w:styleId="TableNormal">
    <w:name w:val="Table Normal"/>
    <w:rsid w:val="005802A9"/>
    <w:tblPr>
      <w:tblInd w:w="0" w:type="dxa"/>
      <w:tblCellMar>
        <w:top w:w="0" w:type="dxa"/>
        <w:left w:w="0" w:type="dxa"/>
        <w:bottom w:w="0" w:type="dxa"/>
        <w:right w:w="0" w:type="dxa"/>
      </w:tblCellMar>
    </w:tblPr>
  </w:style>
  <w:style w:type="paragraph" w:customStyle="1" w:styleId="Cabeceraypie">
    <w:name w:val="Cabecera y pie"/>
    <w:rsid w:val="005802A9"/>
    <w:pPr>
      <w:tabs>
        <w:tab w:val="right" w:pos="9020"/>
      </w:tabs>
    </w:pPr>
    <w:rPr>
      <w:rFonts w:ascii="Helvetica Neue" w:hAnsi="Helvetica Neue" w:cs="Arial Unicode MS"/>
      <w:color w:val="000000"/>
      <w:sz w:val="24"/>
      <w:szCs w:val="24"/>
    </w:rPr>
  </w:style>
  <w:style w:type="paragraph" w:customStyle="1" w:styleId="Cuerpo">
    <w:name w:val="Cuerpo"/>
    <w:rsid w:val="005802A9"/>
    <w:pPr>
      <w:spacing w:after="160" w:line="259" w:lineRule="auto"/>
    </w:pPr>
    <w:rPr>
      <w:rFonts w:ascii="Calibri" w:hAnsi="Calibri" w:cs="Arial Unicode MS"/>
      <w:color w:val="000000"/>
      <w:sz w:val="22"/>
      <w:szCs w:val="22"/>
      <w:u w:color="000000"/>
    </w:rPr>
  </w:style>
  <w:style w:type="character" w:customStyle="1" w:styleId="Ninguno">
    <w:name w:val="Ninguno"/>
    <w:rsid w:val="005802A9"/>
  </w:style>
  <w:style w:type="character" w:customStyle="1" w:styleId="NingunoA">
    <w:name w:val="Ninguno A"/>
    <w:basedOn w:val="Ninguno"/>
    <w:rsid w:val="005802A9"/>
  </w:style>
  <w:style w:type="paragraph" w:customStyle="1" w:styleId="CuerpoA">
    <w:name w:val="Cuerpo A"/>
    <w:rsid w:val="005802A9"/>
    <w:pPr>
      <w:spacing w:after="160" w:line="259" w:lineRule="auto"/>
    </w:pPr>
    <w:rPr>
      <w:rFonts w:ascii="Calibri" w:hAnsi="Calibri" w:cs="Arial Unicode MS"/>
      <w:color w:val="000000"/>
      <w:sz w:val="22"/>
      <w:szCs w:val="22"/>
      <w:u w:color="000000"/>
      <w:lang w:val="es-ES_tradnl"/>
    </w:rPr>
  </w:style>
  <w:style w:type="paragraph" w:styleId="Prrafodelista">
    <w:name w:val="List Paragraph"/>
    <w:qFormat/>
    <w:rsid w:val="005802A9"/>
    <w:pPr>
      <w:ind w:left="720"/>
    </w:pPr>
    <w:rPr>
      <w:rFonts w:cs="Arial Unicode MS"/>
      <w:color w:val="000000"/>
      <w:sz w:val="24"/>
      <w:szCs w:val="24"/>
      <w:u w:color="000000"/>
      <w:lang w:val="en-US"/>
    </w:rPr>
  </w:style>
  <w:style w:type="numbering" w:customStyle="1" w:styleId="Estiloimportado1">
    <w:name w:val="Estilo importado 1"/>
    <w:rsid w:val="005802A9"/>
    <w:pPr>
      <w:numPr>
        <w:numId w:val="1"/>
      </w:numPr>
    </w:pPr>
  </w:style>
  <w:style w:type="paragraph" w:customStyle="1" w:styleId="cuerpo0">
    <w:name w:val="cuerpo"/>
    <w:rsid w:val="005802A9"/>
    <w:pPr>
      <w:spacing w:before="100" w:after="100"/>
    </w:pPr>
    <w:rPr>
      <w:rFonts w:cs="Arial Unicode MS"/>
      <w:color w:val="000000"/>
      <w:sz w:val="24"/>
      <w:szCs w:val="24"/>
      <w:u w:color="000000"/>
      <w:lang w:val="es-ES_tradnl"/>
    </w:rPr>
  </w:style>
  <w:style w:type="character" w:customStyle="1" w:styleId="Hyperlink0">
    <w:name w:val="Hyperlink.0"/>
    <w:basedOn w:val="Ninguno"/>
    <w:rsid w:val="005802A9"/>
    <w:rPr>
      <w:rFonts w:ascii="Calibri" w:eastAsia="Calibri" w:hAnsi="Calibri" w:cs="Calibri"/>
      <w:b/>
      <w:bCs/>
      <w:color w:val="0000FF"/>
      <w:u w:val="single" w:color="0000FF"/>
      <w14:textOutline w14:w="0" w14:cap="rnd" w14:cmpd="sng" w14:algn="ctr">
        <w14:noFill/>
        <w14:prstDash w14:val="solid"/>
        <w14:bevel/>
      </w14:textOutline>
    </w:rPr>
  </w:style>
  <w:style w:type="character" w:customStyle="1" w:styleId="Hyperlink1">
    <w:name w:val="Hyperlink.1"/>
    <w:basedOn w:val="Ninguno"/>
    <w:rsid w:val="005802A9"/>
    <w:rPr>
      <w:color w:val="0000FF"/>
      <w:u w:val="single" w:color="0000FF"/>
      <w:lang w:val="es-ES_tradnl"/>
      <w14:textOutline w14:w="0" w14:cap="rnd" w14:cmpd="sng" w14:algn="ctr">
        <w14:noFill/>
        <w14:prstDash w14:val="solid"/>
        <w14:bevel/>
      </w14:textOutline>
    </w:rPr>
  </w:style>
  <w:style w:type="character" w:customStyle="1" w:styleId="Hyperlink2">
    <w:name w:val="Hyperlink.2"/>
    <w:basedOn w:val="Ninguno"/>
    <w:rsid w:val="005802A9"/>
    <w:rPr>
      <w:rFonts w:ascii="Calibri" w:eastAsia="Calibri" w:hAnsi="Calibri" w:cs="Calibri"/>
      <w:color w:val="0000FF"/>
      <w:sz w:val="20"/>
      <w:szCs w:val="20"/>
      <w:u w:val="single" w:color="0000FF"/>
      <w:lang w:val="es-ES_tradnl"/>
      <w14:textOutline w14:w="0" w14:cap="rnd" w14:cmpd="sng" w14:algn="ctr">
        <w14:noFill/>
        <w14:prstDash w14:val="solid"/>
        <w14:bevel/>
      </w14:textOutline>
    </w:rPr>
  </w:style>
  <w:style w:type="paragraph" w:styleId="Textodeglobo">
    <w:name w:val="Balloon Text"/>
    <w:basedOn w:val="Normal"/>
    <w:link w:val="TextodegloboCar"/>
    <w:uiPriority w:val="99"/>
    <w:semiHidden/>
    <w:unhideWhenUsed/>
    <w:rsid w:val="0009078B"/>
    <w:rPr>
      <w:rFonts w:ascii="Tahoma" w:hAnsi="Tahoma" w:cs="Tahoma"/>
      <w:sz w:val="16"/>
      <w:szCs w:val="16"/>
    </w:rPr>
  </w:style>
  <w:style w:type="character" w:customStyle="1" w:styleId="TextodegloboCar">
    <w:name w:val="Texto de globo Car"/>
    <w:basedOn w:val="Fuentedeprrafopredeter"/>
    <w:link w:val="Textodeglobo"/>
    <w:uiPriority w:val="99"/>
    <w:semiHidden/>
    <w:rsid w:val="0009078B"/>
    <w:rPr>
      <w:rFonts w:ascii="Tahoma" w:hAnsi="Tahoma" w:cs="Tahoma"/>
      <w:sz w:val="16"/>
      <w:szCs w:val="16"/>
      <w:lang w:val="en-US" w:eastAsia="en-US"/>
    </w:rPr>
  </w:style>
  <w:style w:type="character" w:styleId="Refdecomentario">
    <w:name w:val="annotation reference"/>
    <w:basedOn w:val="Fuentedeprrafopredeter"/>
    <w:uiPriority w:val="99"/>
    <w:semiHidden/>
    <w:unhideWhenUsed/>
    <w:rsid w:val="0009078B"/>
    <w:rPr>
      <w:sz w:val="16"/>
      <w:szCs w:val="16"/>
    </w:rPr>
  </w:style>
  <w:style w:type="paragraph" w:styleId="Textocomentario">
    <w:name w:val="annotation text"/>
    <w:basedOn w:val="Normal"/>
    <w:link w:val="TextocomentarioCar"/>
    <w:uiPriority w:val="99"/>
    <w:unhideWhenUsed/>
    <w:rsid w:val="0009078B"/>
    <w:rPr>
      <w:sz w:val="20"/>
      <w:szCs w:val="20"/>
    </w:rPr>
  </w:style>
  <w:style w:type="character" w:customStyle="1" w:styleId="TextocomentarioCar">
    <w:name w:val="Texto comentario Car"/>
    <w:basedOn w:val="Fuentedeprrafopredeter"/>
    <w:link w:val="Textocomentario"/>
    <w:uiPriority w:val="99"/>
    <w:rsid w:val="0009078B"/>
    <w:rPr>
      <w:lang w:val="en-US" w:eastAsia="en-US"/>
    </w:rPr>
  </w:style>
  <w:style w:type="paragraph" w:styleId="Asuntodelcomentario">
    <w:name w:val="annotation subject"/>
    <w:basedOn w:val="Textocomentario"/>
    <w:next w:val="Textocomentario"/>
    <w:link w:val="AsuntodelcomentarioCar"/>
    <w:uiPriority w:val="99"/>
    <w:semiHidden/>
    <w:unhideWhenUsed/>
    <w:rsid w:val="0009078B"/>
    <w:rPr>
      <w:b/>
      <w:bCs/>
    </w:rPr>
  </w:style>
  <w:style w:type="character" w:customStyle="1" w:styleId="AsuntodelcomentarioCar">
    <w:name w:val="Asunto del comentario Car"/>
    <w:basedOn w:val="TextocomentarioCar"/>
    <w:link w:val="Asuntodelcomentario"/>
    <w:uiPriority w:val="99"/>
    <w:semiHidden/>
    <w:rsid w:val="0009078B"/>
    <w:rPr>
      <w:b/>
      <w:bCs/>
      <w:lang w:val="en-US" w:eastAsia="en-US"/>
    </w:rPr>
  </w:style>
  <w:style w:type="paragraph" w:styleId="Revisin">
    <w:name w:val="Revision"/>
    <w:hidden/>
    <w:uiPriority w:val="99"/>
    <w:semiHidden/>
    <w:rsid w:val="00700A2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unhideWhenUsed/>
    <w:rsid w:val="00B814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Fuerte">
    <w:name w:val="Strong"/>
    <w:basedOn w:val="Fuentedeprrafopredeter"/>
    <w:uiPriority w:val="22"/>
    <w:qFormat/>
    <w:rsid w:val="00B814D3"/>
    <w:rPr>
      <w:b/>
      <w:bCs/>
    </w:rPr>
  </w:style>
  <w:style w:type="paragraph" w:customStyle="1" w:styleId="cuerpob">
    <w:name w:val="cuerpob"/>
    <w:basedOn w:val="Normal"/>
    <w:rsid w:val="00B814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ninguno0">
    <w:name w:val="ninguno"/>
    <w:basedOn w:val="Fuentedeprrafopredeter"/>
    <w:rsid w:val="001B6161"/>
  </w:style>
  <w:style w:type="paragraph" w:styleId="Encabezado">
    <w:name w:val="header"/>
    <w:basedOn w:val="Normal"/>
    <w:link w:val="EncabezadoCar"/>
    <w:uiPriority w:val="99"/>
    <w:unhideWhenUsed/>
    <w:rsid w:val="00913301"/>
    <w:pPr>
      <w:tabs>
        <w:tab w:val="center" w:pos="4252"/>
        <w:tab w:val="right" w:pos="8504"/>
      </w:tabs>
    </w:pPr>
  </w:style>
  <w:style w:type="character" w:customStyle="1" w:styleId="EncabezadoCar">
    <w:name w:val="Encabezado Car"/>
    <w:basedOn w:val="Fuentedeprrafopredeter"/>
    <w:link w:val="Encabezado"/>
    <w:uiPriority w:val="99"/>
    <w:rsid w:val="00913301"/>
    <w:rPr>
      <w:sz w:val="24"/>
      <w:szCs w:val="24"/>
      <w:lang w:val="en-US" w:eastAsia="en-US"/>
    </w:rPr>
  </w:style>
  <w:style w:type="paragraph" w:styleId="Piedepgina">
    <w:name w:val="footer"/>
    <w:basedOn w:val="Normal"/>
    <w:link w:val="PiedepginaCar"/>
    <w:uiPriority w:val="99"/>
    <w:unhideWhenUsed/>
    <w:rsid w:val="00913301"/>
    <w:pPr>
      <w:tabs>
        <w:tab w:val="center" w:pos="4252"/>
        <w:tab w:val="right" w:pos="8504"/>
      </w:tabs>
    </w:pPr>
  </w:style>
  <w:style w:type="character" w:customStyle="1" w:styleId="PiedepginaCar">
    <w:name w:val="Pie de página Car"/>
    <w:basedOn w:val="Fuentedeprrafopredeter"/>
    <w:link w:val="Piedepgina"/>
    <w:uiPriority w:val="99"/>
    <w:rsid w:val="00913301"/>
    <w:rPr>
      <w:sz w:val="24"/>
      <w:szCs w:val="24"/>
      <w:lang w:val="en-US" w:eastAsia="en-US"/>
    </w:rPr>
  </w:style>
  <w:style w:type="paragraph" w:customStyle="1" w:styleId="isselectedend">
    <w:name w:val="isselectedend"/>
    <w:basedOn w:val="Normal"/>
    <w:rsid w:val="002447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12222">
      <w:bodyDiv w:val="1"/>
      <w:marLeft w:val="0"/>
      <w:marRight w:val="0"/>
      <w:marTop w:val="0"/>
      <w:marBottom w:val="0"/>
      <w:divBdr>
        <w:top w:val="none" w:sz="0" w:space="0" w:color="auto"/>
        <w:left w:val="none" w:sz="0" w:space="0" w:color="auto"/>
        <w:bottom w:val="none" w:sz="0" w:space="0" w:color="auto"/>
        <w:right w:val="none" w:sz="0" w:space="0" w:color="auto"/>
      </w:divBdr>
    </w:div>
    <w:div w:id="654141162">
      <w:bodyDiv w:val="1"/>
      <w:marLeft w:val="0"/>
      <w:marRight w:val="0"/>
      <w:marTop w:val="0"/>
      <w:marBottom w:val="0"/>
      <w:divBdr>
        <w:top w:val="none" w:sz="0" w:space="0" w:color="auto"/>
        <w:left w:val="none" w:sz="0" w:space="0" w:color="auto"/>
        <w:bottom w:val="none" w:sz="0" w:space="0" w:color="auto"/>
        <w:right w:val="none" w:sz="0" w:space="0" w:color="auto"/>
      </w:divBdr>
    </w:div>
    <w:div w:id="1011298954">
      <w:bodyDiv w:val="1"/>
      <w:marLeft w:val="0"/>
      <w:marRight w:val="0"/>
      <w:marTop w:val="0"/>
      <w:marBottom w:val="0"/>
      <w:divBdr>
        <w:top w:val="none" w:sz="0" w:space="0" w:color="auto"/>
        <w:left w:val="none" w:sz="0" w:space="0" w:color="auto"/>
        <w:bottom w:val="none" w:sz="0" w:space="0" w:color="auto"/>
        <w:right w:val="none" w:sz="0" w:space="0" w:color="auto"/>
      </w:divBdr>
      <w:divsChild>
        <w:div w:id="2107383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3998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114010">
      <w:bodyDiv w:val="1"/>
      <w:marLeft w:val="0"/>
      <w:marRight w:val="0"/>
      <w:marTop w:val="0"/>
      <w:marBottom w:val="0"/>
      <w:divBdr>
        <w:top w:val="none" w:sz="0" w:space="0" w:color="auto"/>
        <w:left w:val="none" w:sz="0" w:space="0" w:color="auto"/>
        <w:bottom w:val="none" w:sz="0" w:space="0" w:color="auto"/>
        <w:right w:val="none" w:sz="0" w:space="0" w:color="auto"/>
      </w:divBdr>
      <w:divsChild>
        <w:div w:id="128595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09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070847">
      <w:bodyDiv w:val="1"/>
      <w:marLeft w:val="0"/>
      <w:marRight w:val="0"/>
      <w:marTop w:val="0"/>
      <w:marBottom w:val="0"/>
      <w:divBdr>
        <w:top w:val="none" w:sz="0" w:space="0" w:color="auto"/>
        <w:left w:val="none" w:sz="0" w:space="0" w:color="auto"/>
        <w:bottom w:val="none" w:sz="0" w:space="0" w:color="auto"/>
        <w:right w:val="none" w:sz="0" w:space="0" w:color="auto"/>
      </w:divBdr>
      <w:divsChild>
        <w:div w:id="1774471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65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70864">
      <w:bodyDiv w:val="1"/>
      <w:marLeft w:val="0"/>
      <w:marRight w:val="0"/>
      <w:marTop w:val="0"/>
      <w:marBottom w:val="0"/>
      <w:divBdr>
        <w:top w:val="none" w:sz="0" w:space="0" w:color="auto"/>
        <w:left w:val="none" w:sz="0" w:space="0" w:color="auto"/>
        <w:bottom w:val="none" w:sz="0" w:space="0" w:color="auto"/>
        <w:right w:val="none" w:sz="0" w:space="0" w:color="auto"/>
      </w:divBdr>
    </w:div>
    <w:div w:id="1811745812">
      <w:bodyDiv w:val="1"/>
      <w:marLeft w:val="0"/>
      <w:marRight w:val="0"/>
      <w:marTop w:val="0"/>
      <w:marBottom w:val="0"/>
      <w:divBdr>
        <w:top w:val="none" w:sz="0" w:space="0" w:color="auto"/>
        <w:left w:val="none" w:sz="0" w:space="0" w:color="auto"/>
        <w:bottom w:val="none" w:sz="0" w:space="0" w:color="auto"/>
        <w:right w:val="none" w:sz="0" w:space="0" w:color="auto"/>
      </w:divBdr>
      <w:divsChild>
        <w:div w:id="1385253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708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815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cesa.com" TargetMode="External"/><Relationship Id="rId3" Type="http://schemas.openxmlformats.org/officeDocument/2006/relationships/settings" Target="settings.xml"/><Relationship Id="rId7" Type="http://schemas.openxmlformats.org/officeDocument/2006/relationships/hyperlink" Target="mailto:emcesa@agrifoo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liac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986</Words>
  <Characters>5425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carmen martinez mulleras</dc:creator>
  <cp:lastModifiedBy>María del Carmen Martínez</cp:lastModifiedBy>
  <cp:revision>2</cp:revision>
  <dcterms:created xsi:type="dcterms:W3CDTF">2026-06-24T09:01:00Z</dcterms:created>
  <dcterms:modified xsi:type="dcterms:W3CDTF">2026-06-24T09:01:00Z</dcterms:modified>
</cp:coreProperties>
</file>