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0905" w14:textId="77777777" w:rsidR="00E1470A" w:rsidRPr="00E1470A" w:rsidRDefault="00E1470A" w:rsidP="00E1470A">
      <w:pPr>
        <w:jc w:val="center"/>
        <w:rPr>
          <w:b/>
          <w:bCs/>
          <w:sz w:val="24"/>
          <w:szCs w:val="24"/>
        </w:rPr>
      </w:pPr>
      <w:r w:rsidRPr="00E1470A">
        <w:rPr>
          <w:b/>
          <w:bCs/>
          <w:sz w:val="24"/>
          <w:szCs w:val="24"/>
        </w:rPr>
        <w:t>La empresa familiar reivindica su capacidad de resistencia: "El éxito de la longevidad reside en el factor humano"</w:t>
      </w:r>
    </w:p>
    <w:p w14:paraId="30662040" w14:textId="77777777" w:rsidR="00E1470A" w:rsidRDefault="00E1470A" w:rsidP="00E1470A">
      <w:pPr>
        <w:jc w:val="both"/>
      </w:pPr>
    </w:p>
    <w:p w14:paraId="41165522" w14:textId="74A671BC" w:rsidR="00E1470A" w:rsidRPr="00E1470A" w:rsidRDefault="00E1470A" w:rsidP="00E1470A">
      <w:pPr>
        <w:jc w:val="both"/>
      </w:pPr>
      <w:r w:rsidRPr="00E1470A">
        <w:t>El Hotel Balneario Las Arenas acogió esta semana</w:t>
      </w:r>
      <w:r>
        <w:t xml:space="preserve"> (16.02.2026)</w:t>
      </w:r>
      <w:r w:rsidRPr="00E1470A">
        <w:t xml:space="preserve"> una jornada clave sobre los retos y el futuro de la empresa familiar, organizada por Banca March y Valencia Plaza. En un momento de incertidumbre económica, el encuentro sirvió para reivindicar a estas entidades como un pilar fundamental de la sociedad española, representando el 90% del tejido empresarial. Como señaló </w:t>
      </w:r>
      <w:r w:rsidRPr="00E1470A">
        <w:rPr>
          <w:b/>
          <w:bCs/>
        </w:rPr>
        <w:t>José Luis Acea</w:t>
      </w:r>
      <w:r w:rsidRPr="00E1470A">
        <w:t>, consejero delegado de Banca March, estas organizaciones no solo generan empleo y riqueza, sino que encarnan valores profundamente arraigados, siendo, en palabras del profesor Peter Drucker, la "columna vertebral de la economía".</w:t>
      </w:r>
    </w:p>
    <w:p w14:paraId="7587E539" w14:textId="78475CC7" w:rsidR="00CA1A47" w:rsidRDefault="00E1470A" w:rsidP="00E1470A">
      <w:pPr>
        <w:jc w:val="both"/>
      </w:pPr>
      <w:r w:rsidRPr="00E1470A">
        <w:t>En esta misma mesa participó </w:t>
      </w:r>
      <w:r w:rsidRPr="00E1470A">
        <w:rPr>
          <w:b/>
          <w:bCs/>
        </w:rPr>
        <w:t>Víctor Ballester</w:t>
      </w:r>
      <w:r w:rsidRPr="00E1470A">
        <w:t>, CEO de Campo Aníbal Bakery, quien relató su propia experiencia de transición tras adquirir el negocio familiar en 1999 como una fórmula para mantener la armonía: "Compré el negocio a la familia, que a veces es una buena fórmula para poder sentarse los mismos a comer una paella". Su hija, </w:t>
      </w:r>
      <w:r w:rsidRPr="00E1470A">
        <w:rPr>
          <w:b/>
          <w:bCs/>
        </w:rPr>
        <w:t>María Ballester,</w:t>
      </w:r>
      <w:r w:rsidRPr="00E1470A">
        <w:t> reforzó la idea de que la sucesión debe ser un proceso de convivencia: "Las sucesiones abruptas no pueden ser buenas para nada. La convivencia entre generaciones, si se sabe gestionar, es la riqueza de las organizaciones".</w:t>
      </w:r>
    </w:p>
    <w:p w14:paraId="7EA196A1" w14:textId="64BF2578" w:rsidR="00E1470A" w:rsidRDefault="00E1470A">
      <w:hyperlink r:id="rId4" w:history="1">
        <w:r w:rsidRPr="00E1470A">
          <w:rPr>
            <w:rStyle w:val="Hipervnculo"/>
          </w:rPr>
          <w:t>https://valenciaplaza.com/desayunos-vp/la-empresa-familiar-reivindica-su-capacidad-de-resistencia-el-exito-de-la-longevidad-reside-en-el-factor-humano</w:t>
        </w:r>
      </w:hyperlink>
    </w:p>
    <w:p w14:paraId="68E60042" w14:textId="0CFD9B9C" w:rsidR="00E1470A" w:rsidRDefault="00E1470A" w:rsidP="00E1470A">
      <w:pPr>
        <w:rPr>
          <w:rStyle w:val="Hipervnculo"/>
        </w:rPr>
      </w:pPr>
      <w:hyperlink r:id="rId5" w:history="1">
        <w:r w:rsidRPr="00E1470A">
          <w:rPr>
            <w:rStyle w:val="Hipervnculo"/>
          </w:rPr>
          <w:t>https://valenciaplaza.com/desayunos-vp/imagenes-de-la-jornada-sobre-empresa-familiar-de-banca-march-y-valenciaplaza</w:t>
        </w:r>
      </w:hyperlink>
      <w:r w:rsidRPr="00E1470A">
        <w:t>    </w:t>
      </w:r>
    </w:p>
    <w:p w14:paraId="7FA50EFA" w14:textId="0D76A9C9" w:rsidR="00E1470A" w:rsidRPr="00E1470A" w:rsidRDefault="00E1470A" w:rsidP="00E1470A">
      <w:pPr>
        <w:ind w:firstLine="708"/>
      </w:pPr>
      <w:r>
        <w:rPr>
          <w:noProof/>
        </w:rPr>
        <w:drawing>
          <wp:inline distT="0" distB="0" distL="0" distR="0" wp14:anchorId="11B8C4A5" wp14:editId="62CD9479">
            <wp:extent cx="5400040" cy="3595370"/>
            <wp:effectExtent l="0" t="0" r="0" b="5080"/>
            <wp:docPr id="541978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70A" w:rsidRPr="00E14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0A"/>
    <w:rsid w:val="00061557"/>
    <w:rsid w:val="00872C93"/>
    <w:rsid w:val="00CA1A47"/>
    <w:rsid w:val="00E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778"/>
  <w15:chartTrackingRefBased/>
  <w15:docId w15:val="{F0B37946-8160-4506-AA63-82116DBC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7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7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7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7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7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7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7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7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7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7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70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47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lenciaplaza.com/desayunos-vp/imagenes-de-la-jornada-sobre-empresa-familiar-de-banca-march-y-valenciaplaza" TargetMode="External"/><Relationship Id="rId4" Type="http://schemas.openxmlformats.org/officeDocument/2006/relationships/hyperlink" Target="https://valenciaplaza.com/desayunos-vp/la-empresa-familiar-reivindica-su-capacidad-de-resistencia-el-exito-de-la-longevidad-reside-en-el-factor-hum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calidad2</dc:creator>
  <cp:keywords/>
  <dc:description/>
  <cp:lastModifiedBy>calidad2</cp:lastModifiedBy>
  <cp:revision>1</cp:revision>
  <dcterms:created xsi:type="dcterms:W3CDTF">2026-06-17T12:28:00Z</dcterms:created>
  <dcterms:modified xsi:type="dcterms:W3CDTF">2026-06-17T12:38:00Z</dcterms:modified>
</cp:coreProperties>
</file>