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5179" w14:textId="5E3C677B" w:rsidR="00443D5C" w:rsidRPr="00443D5C" w:rsidRDefault="00443D5C" w:rsidP="00443D5C">
      <w:pPr>
        <w:jc w:val="center"/>
        <w:rPr>
          <w:rFonts w:cstheme="minorHAnsi"/>
          <w:b/>
          <w:bCs/>
          <w:sz w:val="44"/>
          <w:szCs w:val="44"/>
          <w:lang w:val="es-ES"/>
        </w:rPr>
      </w:pPr>
      <w:r w:rsidRPr="00443D5C">
        <w:rPr>
          <w:rFonts w:cstheme="minorHAnsi"/>
          <w:b/>
          <w:bCs/>
          <w:sz w:val="44"/>
          <w:szCs w:val="44"/>
          <w:lang w:val="es-ES"/>
        </w:rPr>
        <w:t xml:space="preserve">Drones, </w:t>
      </w:r>
      <w:r>
        <w:rPr>
          <w:rFonts w:cstheme="minorHAnsi"/>
          <w:b/>
          <w:bCs/>
          <w:sz w:val="44"/>
          <w:szCs w:val="44"/>
          <w:lang w:val="es-ES"/>
        </w:rPr>
        <w:t>IA</w:t>
      </w:r>
      <w:r w:rsidRPr="00443D5C">
        <w:rPr>
          <w:rFonts w:cstheme="minorHAnsi"/>
          <w:b/>
          <w:bCs/>
          <w:sz w:val="44"/>
          <w:szCs w:val="44"/>
          <w:lang w:val="es-ES"/>
        </w:rPr>
        <w:t xml:space="preserve"> y almazaras inteligentes: así será el futuro del aceite de oliva</w:t>
      </w:r>
    </w:p>
    <w:p w14:paraId="6F7D6BBB" w14:textId="77777777" w:rsidR="00BB734A" w:rsidRPr="001C1217" w:rsidRDefault="00BB734A" w:rsidP="001C1217">
      <w:pPr>
        <w:jc w:val="both"/>
        <w:rPr>
          <w:rFonts w:cstheme="minorHAnsi"/>
          <w:b/>
          <w:bCs/>
        </w:rPr>
      </w:pPr>
    </w:p>
    <w:p w14:paraId="3FBF9023" w14:textId="5DAF9505" w:rsidR="001C76D0" w:rsidRPr="001C76D0" w:rsidRDefault="001C76D0" w:rsidP="001C76D0">
      <w:pPr>
        <w:pStyle w:val="isselectedend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76D0">
        <w:rPr>
          <w:rFonts w:asciiTheme="minorHAnsi" w:hAnsiTheme="minorHAnsi" w:cstheme="minorHAnsi"/>
          <w:b/>
          <w:bCs/>
          <w:sz w:val="22"/>
          <w:szCs w:val="22"/>
        </w:rPr>
        <w:t xml:space="preserve">Producir aceite de oliva cada vez cuesta más, el clima es cada vez menos predecible y los mercados internacionales exigen cada vez mayor transparencia. El sector tiene un problema de competitividad, y la tecnología es su respuesta más inmediata. El Olive </w:t>
      </w:r>
      <w:proofErr w:type="spellStart"/>
      <w:r w:rsidRPr="001C76D0">
        <w:rPr>
          <w:rFonts w:asciiTheme="minorHAnsi" w:hAnsiTheme="minorHAnsi" w:cstheme="minorHAnsi"/>
          <w:b/>
          <w:bCs/>
          <w:sz w:val="22"/>
          <w:szCs w:val="22"/>
        </w:rPr>
        <w:t>Oil</w:t>
      </w:r>
      <w:proofErr w:type="spellEnd"/>
      <w:r w:rsidRPr="001C76D0">
        <w:rPr>
          <w:rFonts w:asciiTheme="minorHAnsi" w:hAnsiTheme="minorHAnsi" w:cstheme="minorHAnsi"/>
          <w:b/>
          <w:bCs/>
          <w:sz w:val="22"/>
          <w:szCs w:val="22"/>
        </w:rPr>
        <w:t xml:space="preserve"> World Congress 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 xml:space="preserve">(OOWC) </w:t>
      </w:r>
      <w:r w:rsidRPr="001C76D0">
        <w:rPr>
          <w:rFonts w:asciiTheme="minorHAnsi" w:hAnsiTheme="minorHAnsi" w:cstheme="minorHAnsi"/>
          <w:b/>
          <w:bCs/>
          <w:sz w:val="22"/>
          <w:szCs w:val="22"/>
        </w:rPr>
        <w:t>reunirá el 2 y 3 de julio en Lisboa a cinco de los mayores expertos mundiales en digitalización oleícola para demostrar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76D0">
        <w:rPr>
          <w:rFonts w:asciiTheme="minorHAnsi" w:hAnsiTheme="minorHAnsi" w:cstheme="minorHAnsi"/>
          <w:b/>
          <w:bCs/>
          <w:sz w:val="22"/>
          <w:szCs w:val="22"/>
        </w:rPr>
        <w:t xml:space="preserve">que la transformación digital del sector 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C76D0">
        <w:rPr>
          <w:rFonts w:asciiTheme="minorHAnsi" w:hAnsiTheme="minorHAnsi" w:cstheme="minorHAnsi"/>
          <w:b/>
          <w:bCs/>
          <w:sz w:val="22"/>
          <w:szCs w:val="22"/>
        </w:rPr>
        <w:t>s una necesidad</w:t>
      </w:r>
    </w:p>
    <w:p w14:paraId="2BA8A109" w14:textId="77777777" w:rsidR="001C76D0" w:rsidRPr="001C76D0" w:rsidRDefault="001C76D0" w:rsidP="001C76D0">
      <w:pPr>
        <w:pStyle w:val="isselectedend"/>
        <w:ind w:left="720"/>
        <w:jc w:val="both"/>
        <w:rPr>
          <w:rFonts w:asciiTheme="minorHAnsi" w:hAnsiTheme="minorHAnsi" w:cstheme="minorHAnsi"/>
          <w:b/>
          <w:bCs/>
          <w:sz w:val="2"/>
          <w:szCs w:val="2"/>
        </w:rPr>
      </w:pPr>
    </w:p>
    <w:p w14:paraId="0FD6CB73" w14:textId="2E5D76C9" w:rsidR="001C76D0" w:rsidRPr="001C76D0" w:rsidRDefault="001C76D0" w:rsidP="001C76D0">
      <w:pPr>
        <w:pStyle w:val="isselectedend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76D0">
        <w:rPr>
          <w:rFonts w:asciiTheme="minorHAnsi" w:hAnsiTheme="minorHAnsi" w:cstheme="minorHAnsi"/>
          <w:b/>
          <w:bCs/>
          <w:sz w:val="22"/>
          <w:szCs w:val="22"/>
        </w:rPr>
        <w:t xml:space="preserve">Miguel Córdoba, Chiara Corbo, Dolores Pérez, Antonio López y Julián Ferrer coinciden en una misma certeza: el aceite de oliva que conocemos está a punto de ser 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>elaborado</w:t>
      </w:r>
      <w:r w:rsidRPr="001C76D0">
        <w:rPr>
          <w:rFonts w:asciiTheme="minorHAnsi" w:hAnsiTheme="minorHAnsi" w:cstheme="minorHAnsi"/>
          <w:b/>
          <w:bCs/>
          <w:sz w:val="22"/>
          <w:szCs w:val="22"/>
        </w:rPr>
        <w:t xml:space="preserve"> de una manera radicalmente diferente. Los cinco se reunirán en esta importante cita para explicar 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 xml:space="preserve">cómo será </w:t>
      </w:r>
      <w:r w:rsidRPr="001C76D0">
        <w:rPr>
          <w:rFonts w:asciiTheme="minorHAnsi" w:hAnsiTheme="minorHAnsi" w:cstheme="minorHAnsi"/>
          <w:b/>
          <w:bCs/>
          <w:sz w:val="22"/>
          <w:szCs w:val="22"/>
        </w:rPr>
        <w:t>exactamente</w:t>
      </w:r>
    </w:p>
    <w:p w14:paraId="650C8298" w14:textId="11DFB82F" w:rsidR="00443D5C" w:rsidRPr="00443D5C" w:rsidRDefault="00040E64" w:rsidP="00443D5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443D5C">
        <w:rPr>
          <w:rStyle w:val="Fuerte"/>
          <w:rFonts w:asciiTheme="minorHAnsi" w:hAnsiTheme="minorHAnsi" w:cstheme="minorHAnsi"/>
          <w:sz w:val="22"/>
          <w:szCs w:val="22"/>
        </w:rPr>
        <w:t xml:space="preserve">Madrid, </w:t>
      </w:r>
      <w:r w:rsidR="00941457">
        <w:rPr>
          <w:rStyle w:val="Fuerte"/>
          <w:rFonts w:asciiTheme="minorHAnsi" w:hAnsiTheme="minorHAnsi" w:cstheme="minorHAnsi"/>
          <w:sz w:val="22"/>
          <w:szCs w:val="22"/>
        </w:rPr>
        <w:t>29</w:t>
      </w:r>
      <w:r w:rsidRPr="00443D5C">
        <w:rPr>
          <w:rStyle w:val="Fuerte"/>
          <w:rFonts w:asciiTheme="minorHAnsi" w:hAnsiTheme="minorHAnsi" w:cstheme="minorHAnsi"/>
          <w:sz w:val="22"/>
          <w:szCs w:val="22"/>
        </w:rPr>
        <w:t xml:space="preserve"> de junio de 2026.-</w:t>
      </w:r>
      <w:r w:rsidRPr="00443D5C">
        <w:rPr>
          <w:rFonts w:asciiTheme="minorHAnsi" w:hAnsiTheme="minorHAnsi" w:cstheme="minorHAnsi"/>
          <w:sz w:val="22"/>
          <w:szCs w:val="22"/>
        </w:rPr>
        <w:t xml:space="preserve"> </w:t>
      </w:r>
      <w:r w:rsidR="00443D5C" w:rsidRPr="00443D5C">
        <w:rPr>
          <w:rFonts w:asciiTheme="minorHAnsi" w:hAnsiTheme="minorHAnsi" w:cstheme="minorHAnsi"/>
          <w:sz w:val="22"/>
          <w:szCs w:val="22"/>
        </w:rPr>
        <w:t xml:space="preserve">El olivar siempre ha sido paciente. Durante siglos, sus ciclos los marcaron el clima, la mano del agricultor y la intuición heredada de generaciones. Pero algo está cambiando, y </w:t>
      </w:r>
      <w:r w:rsidR="00772F90">
        <w:rPr>
          <w:rFonts w:asciiTheme="minorHAnsi" w:hAnsiTheme="minorHAnsi" w:cstheme="minorHAnsi"/>
          <w:sz w:val="22"/>
          <w:szCs w:val="22"/>
        </w:rPr>
        <w:t xml:space="preserve">lo está haciendo </w:t>
      </w:r>
      <w:r w:rsidR="00443D5C" w:rsidRPr="00443D5C">
        <w:rPr>
          <w:rFonts w:asciiTheme="minorHAnsi" w:hAnsiTheme="minorHAnsi" w:cstheme="minorHAnsi"/>
          <w:sz w:val="22"/>
          <w:szCs w:val="22"/>
        </w:rPr>
        <w:t xml:space="preserve">rápido. En el </w:t>
      </w:r>
      <w:r w:rsidR="00443D5C"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Olive </w:t>
      </w:r>
      <w:proofErr w:type="spellStart"/>
      <w:r w:rsidR="00443D5C" w:rsidRPr="00443D5C">
        <w:rPr>
          <w:rFonts w:asciiTheme="minorHAnsi" w:hAnsiTheme="minorHAnsi" w:cstheme="minorHAnsi"/>
          <w:b/>
          <w:bCs/>
          <w:sz w:val="22"/>
          <w:szCs w:val="22"/>
        </w:rPr>
        <w:t>Oil</w:t>
      </w:r>
      <w:proofErr w:type="spellEnd"/>
      <w:r w:rsidR="00443D5C"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 World Congress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 xml:space="preserve"> (OOWC)</w:t>
      </w:r>
      <w:r w:rsidR="00772F90">
        <w:rPr>
          <w:rFonts w:asciiTheme="minorHAnsi" w:hAnsiTheme="minorHAnsi" w:cstheme="minorHAnsi"/>
          <w:sz w:val="22"/>
          <w:szCs w:val="22"/>
        </w:rPr>
        <w:t xml:space="preserve">, </w:t>
      </w:r>
      <w:r w:rsidR="00443D5C" w:rsidRPr="00443D5C">
        <w:rPr>
          <w:rFonts w:asciiTheme="minorHAnsi" w:hAnsiTheme="minorHAnsi" w:cstheme="minorHAnsi"/>
          <w:sz w:val="22"/>
          <w:szCs w:val="22"/>
        </w:rPr>
        <w:t xml:space="preserve">que se celebra los días </w:t>
      </w:r>
      <w:r w:rsidR="00443D5C" w:rsidRPr="00443D5C">
        <w:rPr>
          <w:rFonts w:asciiTheme="minorHAnsi" w:hAnsiTheme="minorHAnsi" w:cstheme="minorHAnsi"/>
          <w:b/>
          <w:bCs/>
          <w:sz w:val="22"/>
          <w:szCs w:val="22"/>
        </w:rPr>
        <w:t>2 y 3 de julio en el Centro Cultural de Belém de Lisboa</w:t>
      </w:r>
      <w:r w:rsidR="00443D5C" w:rsidRPr="00443D5C">
        <w:rPr>
          <w:rFonts w:asciiTheme="minorHAnsi" w:hAnsiTheme="minorHAnsi" w:cstheme="minorHAnsi"/>
          <w:sz w:val="22"/>
          <w:szCs w:val="22"/>
        </w:rPr>
        <w:t>, cinco expertos de referencia internacional presentarán las tecnologías que están reescribiendo las reglas del sector oleícola: desde el momento en que un dron sobrevuela las copas de los olivos</w:t>
      </w:r>
      <w:r w:rsidR="00772F90">
        <w:rPr>
          <w:rFonts w:asciiTheme="minorHAnsi" w:hAnsiTheme="minorHAnsi" w:cstheme="minorHAnsi"/>
          <w:sz w:val="22"/>
          <w:szCs w:val="22"/>
        </w:rPr>
        <w:t>,</w:t>
      </w:r>
      <w:r w:rsidR="00443D5C" w:rsidRPr="00443D5C">
        <w:rPr>
          <w:rFonts w:asciiTheme="minorHAnsi" w:hAnsiTheme="minorHAnsi" w:cstheme="minorHAnsi"/>
          <w:sz w:val="22"/>
          <w:szCs w:val="22"/>
        </w:rPr>
        <w:t xml:space="preserve"> hasta que el aceite sale envasado de la almazara. Un </w:t>
      </w:r>
      <w:r w:rsidR="00772F90">
        <w:rPr>
          <w:rFonts w:asciiTheme="minorHAnsi" w:hAnsiTheme="minorHAnsi" w:cstheme="minorHAnsi"/>
          <w:sz w:val="22"/>
          <w:szCs w:val="22"/>
        </w:rPr>
        <w:t>C</w:t>
      </w:r>
      <w:r w:rsidR="00443D5C" w:rsidRPr="00443D5C">
        <w:rPr>
          <w:rFonts w:asciiTheme="minorHAnsi" w:hAnsiTheme="minorHAnsi" w:cstheme="minorHAnsi"/>
          <w:sz w:val="22"/>
          <w:szCs w:val="22"/>
        </w:rPr>
        <w:t xml:space="preserve">ongreso que, esta vez, no solo habla de producción </w:t>
      </w:r>
      <w:r w:rsidR="00772F90">
        <w:rPr>
          <w:rFonts w:asciiTheme="minorHAnsi" w:hAnsiTheme="minorHAnsi" w:cstheme="minorHAnsi"/>
          <w:sz w:val="22"/>
          <w:szCs w:val="22"/>
        </w:rPr>
        <w:t xml:space="preserve">o </w:t>
      </w:r>
      <w:r w:rsidR="00443D5C" w:rsidRPr="00443D5C">
        <w:rPr>
          <w:rFonts w:asciiTheme="minorHAnsi" w:hAnsiTheme="minorHAnsi" w:cstheme="minorHAnsi"/>
          <w:sz w:val="22"/>
          <w:szCs w:val="22"/>
        </w:rPr>
        <w:t xml:space="preserve">de calidad, sino de la </w:t>
      </w:r>
      <w:r w:rsidR="00443D5C" w:rsidRPr="00443D5C">
        <w:rPr>
          <w:rFonts w:asciiTheme="minorHAnsi" w:hAnsiTheme="minorHAnsi" w:cstheme="minorHAnsi"/>
          <w:b/>
          <w:bCs/>
          <w:sz w:val="22"/>
          <w:szCs w:val="22"/>
        </w:rPr>
        <w:t>revolución digital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43D5C"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 que ya está transformando uno de los sectores más estratégicos de la economía mediterránea</w:t>
      </w:r>
      <w:r w:rsidR="00443D5C" w:rsidRPr="00443D5C">
        <w:rPr>
          <w:rFonts w:asciiTheme="minorHAnsi" w:hAnsiTheme="minorHAnsi" w:cstheme="minorHAnsi"/>
          <w:sz w:val="22"/>
          <w:szCs w:val="22"/>
        </w:rPr>
        <w:t>.</w:t>
      </w:r>
    </w:p>
    <w:p w14:paraId="2BFAF12A" w14:textId="11396907" w:rsidR="00443D5C" w:rsidRPr="00443D5C" w:rsidRDefault="00443D5C" w:rsidP="00443D5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443D5C">
        <w:rPr>
          <w:rFonts w:asciiTheme="minorHAnsi" w:hAnsiTheme="minorHAnsi" w:cstheme="minorHAnsi"/>
          <w:sz w:val="22"/>
          <w:szCs w:val="22"/>
        </w:rPr>
        <w:t xml:space="preserve">El punto de partida es el campo.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Miguel Córdoba, de </w:t>
      </w:r>
      <w:proofErr w:type="spellStart"/>
      <w:r w:rsidRPr="00443D5C">
        <w:rPr>
          <w:rFonts w:asciiTheme="minorHAnsi" w:hAnsiTheme="minorHAnsi" w:cstheme="minorHAnsi"/>
          <w:b/>
          <w:bCs/>
          <w:sz w:val="22"/>
          <w:szCs w:val="22"/>
        </w:rPr>
        <w:t>xFarm</w:t>
      </w:r>
      <w:proofErr w:type="spellEnd"/>
      <w:r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 Technologies</w:t>
      </w:r>
      <w:r w:rsidRPr="00443D5C">
        <w:rPr>
          <w:rFonts w:asciiTheme="minorHAnsi" w:hAnsiTheme="minorHAnsi" w:cstheme="minorHAnsi"/>
          <w:sz w:val="22"/>
          <w:szCs w:val="22"/>
        </w:rPr>
        <w:t xml:space="preserve">, trazará el nuevo paisaje de la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agricultura 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>‘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inteligente</w:t>
      </w:r>
      <w:r w:rsidR="00772F90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 xml:space="preserve"> aplicada al olivar</w:t>
      </w:r>
      <w:r w:rsidRPr="00443D5C">
        <w:rPr>
          <w:rFonts w:asciiTheme="minorHAnsi" w:hAnsiTheme="minorHAnsi" w:cstheme="minorHAnsi"/>
          <w:sz w:val="22"/>
          <w:szCs w:val="22"/>
        </w:rPr>
        <w:t>: sensores en tierra, imágenes aéreas procesadas con inteligencia artificial, modelos predictivos que anticipan el estado fitosanitario del cultivo o estiman la cosecha con semanas de antelación. Una tecnología que ya es una realidad operativa y está transformando la rentabilidad y sostenibilidad de miles de explotaciones en todo el mundo. El agricultor</w:t>
      </w:r>
      <w:r w:rsidR="00772F90">
        <w:rPr>
          <w:rFonts w:asciiTheme="minorHAnsi" w:hAnsiTheme="minorHAnsi" w:cstheme="minorHAnsi"/>
          <w:sz w:val="22"/>
          <w:szCs w:val="22"/>
        </w:rPr>
        <w:t>,</w:t>
      </w:r>
      <w:r w:rsidRPr="00443D5C">
        <w:rPr>
          <w:rFonts w:asciiTheme="minorHAnsi" w:hAnsiTheme="minorHAnsi" w:cstheme="minorHAnsi"/>
          <w:sz w:val="22"/>
          <w:szCs w:val="22"/>
        </w:rPr>
        <w:t xml:space="preserve"> que antes tomaba decisiones basándose en la experiencia y la observación directa</w:t>
      </w:r>
      <w:r w:rsidR="00772F90">
        <w:rPr>
          <w:rFonts w:asciiTheme="minorHAnsi" w:hAnsiTheme="minorHAnsi" w:cstheme="minorHAnsi"/>
          <w:sz w:val="22"/>
          <w:szCs w:val="22"/>
        </w:rPr>
        <w:t>,</w:t>
      </w:r>
      <w:r w:rsidRPr="00443D5C">
        <w:rPr>
          <w:rFonts w:asciiTheme="minorHAnsi" w:hAnsiTheme="minorHAnsi" w:cstheme="minorHAnsi"/>
          <w:sz w:val="22"/>
          <w:szCs w:val="22"/>
        </w:rPr>
        <w:t xml:space="preserve"> dispone </w:t>
      </w:r>
      <w:r w:rsidR="00772F90">
        <w:rPr>
          <w:rFonts w:asciiTheme="minorHAnsi" w:hAnsiTheme="minorHAnsi" w:cstheme="minorHAnsi"/>
          <w:sz w:val="22"/>
          <w:szCs w:val="22"/>
        </w:rPr>
        <w:t xml:space="preserve">ya </w:t>
      </w:r>
      <w:r w:rsidRPr="00443D5C">
        <w:rPr>
          <w:rFonts w:asciiTheme="minorHAnsi" w:hAnsiTheme="minorHAnsi" w:cstheme="minorHAnsi"/>
          <w:sz w:val="22"/>
          <w:szCs w:val="22"/>
        </w:rPr>
        <w:t xml:space="preserve">hoy de un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sistema nervioso digital que le habla en tiempo real desde cada rincón de su finca</w:t>
      </w:r>
      <w:r w:rsidRPr="00443D5C">
        <w:rPr>
          <w:rFonts w:asciiTheme="minorHAnsi" w:hAnsiTheme="minorHAnsi" w:cstheme="minorHAnsi"/>
          <w:sz w:val="22"/>
          <w:szCs w:val="22"/>
        </w:rPr>
        <w:t xml:space="preserve">. </w:t>
      </w:r>
      <w:r w:rsidR="00772F90">
        <w:rPr>
          <w:rFonts w:asciiTheme="minorHAnsi" w:hAnsiTheme="minorHAnsi" w:cstheme="minorHAnsi"/>
          <w:sz w:val="22"/>
          <w:szCs w:val="22"/>
        </w:rPr>
        <w:t>Conocer</w:t>
      </w:r>
      <w:r w:rsidRPr="00443D5C">
        <w:rPr>
          <w:rFonts w:asciiTheme="minorHAnsi" w:hAnsiTheme="minorHAnsi" w:cstheme="minorHAnsi"/>
          <w:sz w:val="22"/>
          <w:szCs w:val="22"/>
        </w:rPr>
        <w:t xml:space="preserve"> antes, actuar mejor, desperdiciar menos: esa es la promesa que la tecnología empieza a cumplir en el olivar.</w:t>
      </w:r>
    </w:p>
    <w:p w14:paraId="550299F8" w14:textId="45D542CA" w:rsidR="00443D5C" w:rsidRPr="00443D5C" w:rsidRDefault="00443D5C" w:rsidP="00443D5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443D5C">
        <w:rPr>
          <w:rFonts w:asciiTheme="minorHAnsi" w:hAnsiTheme="minorHAnsi" w:cstheme="minorHAnsi"/>
          <w:sz w:val="22"/>
          <w:szCs w:val="22"/>
        </w:rPr>
        <w:t xml:space="preserve">Pero la transformación no se detiene en la puerta de la almazara.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Chiara Corbo, del Politécnico de Milán</w:t>
      </w:r>
      <w:r w:rsidRPr="00443D5C">
        <w:rPr>
          <w:rFonts w:asciiTheme="minorHAnsi" w:hAnsiTheme="minorHAnsi" w:cstheme="minorHAnsi"/>
          <w:sz w:val="22"/>
          <w:szCs w:val="22"/>
        </w:rPr>
        <w:t xml:space="preserve">, abordará algo que con frecuencia se pasa por alto en el debate tecnológico: qué ocurre con la digitalización a lo largo de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toda la cadena de valor</w:t>
      </w:r>
      <w:r w:rsidRPr="00443D5C">
        <w:rPr>
          <w:rFonts w:asciiTheme="minorHAnsi" w:hAnsiTheme="minorHAnsi" w:cstheme="minorHAnsi"/>
          <w:sz w:val="22"/>
          <w:szCs w:val="22"/>
        </w:rPr>
        <w:t xml:space="preserve">, desde la producción hasta la </w:t>
      </w:r>
      <w:r w:rsidRPr="00443D5C">
        <w:rPr>
          <w:rFonts w:asciiTheme="minorHAnsi" w:hAnsiTheme="minorHAnsi" w:cstheme="minorHAnsi"/>
          <w:sz w:val="22"/>
          <w:szCs w:val="22"/>
        </w:rPr>
        <w:lastRenderedPageBreak/>
        <w:t>comercialización. Una ponencia en la que se hablará de la importancia de c</w:t>
      </w:r>
      <w:r w:rsidR="001C76D0">
        <w:rPr>
          <w:rFonts w:asciiTheme="minorHAnsi" w:hAnsiTheme="minorHAnsi" w:cstheme="minorHAnsi"/>
          <w:sz w:val="22"/>
          <w:szCs w:val="22"/>
        </w:rPr>
        <w:t>ó</w:t>
      </w:r>
      <w:r w:rsidRPr="00443D5C">
        <w:rPr>
          <w:rFonts w:asciiTheme="minorHAnsi" w:hAnsiTheme="minorHAnsi" w:cstheme="minorHAnsi"/>
          <w:sz w:val="22"/>
          <w:szCs w:val="22"/>
        </w:rPr>
        <w:t>mo la tecnología sin estrategia genera más burocracia que valor, y c</w:t>
      </w:r>
      <w:r w:rsidR="001C76D0">
        <w:rPr>
          <w:rFonts w:asciiTheme="minorHAnsi" w:hAnsiTheme="minorHAnsi" w:cstheme="minorHAnsi"/>
          <w:sz w:val="22"/>
          <w:szCs w:val="22"/>
        </w:rPr>
        <w:t>ó</w:t>
      </w:r>
      <w:r w:rsidRPr="00443D5C">
        <w:rPr>
          <w:rFonts w:asciiTheme="minorHAnsi" w:hAnsiTheme="minorHAnsi" w:cstheme="minorHAnsi"/>
          <w:sz w:val="22"/>
          <w:szCs w:val="22"/>
        </w:rPr>
        <w:t xml:space="preserve">mo las empresas del sector —especialmente las pequeñas y medianas— necesitan </w:t>
      </w:r>
      <w:r w:rsidR="00772F90">
        <w:rPr>
          <w:rFonts w:asciiTheme="minorHAnsi" w:hAnsiTheme="minorHAnsi" w:cstheme="minorHAnsi"/>
          <w:sz w:val="22"/>
          <w:szCs w:val="22"/>
        </w:rPr>
        <w:t xml:space="preserve">de </w:t>
      </w:r>
      <w:r w:rsidRPr="00443D5C">
        <w:rPr>
          <w:rFonts w:asciiTheme="minorHAnsi" w:hAnsiTheme="minorHAnsi" w:cstheme="minorHAnsi"/>
          <w:sz w:val="22"/>
          <w:szCs w:val="22"/>
        </w:rPr>
        <w:t>un mapa claro para que la inversión digital se traduzca en márgenes reales, no en complejidad añadida.</w:t>
      </w:r>
    </w:p>
    <w:p w14:paraId="5FD9A465" w14:textId="6299CD2E" w:rsidR="00443D5C" w:rsidRPr="00443D5C" w:rsidRDefault="00443D5C" w:rsidP="00443D5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443D5C">
        <w:rPr>
          <w:rFonts w:asciiTheme="minorHAnsi" w:hAnsiTheme="minorHAnsi" w:cstheme="minorHAnsi"/>
          <w:sz w:val="22"/>
          <w:szCs w:val="22"/>
        </w:rPr>
        <w:t xml:space="preserve">Y </w:t>
      </w:r>
      <w:r w:rsidR="00772F90">
        <w:rPr>
          <w:rFonts w:asciiTheme="minorHAnsi" w:hAnsiTheme="minorHAnsi" w:cstheme="minorHAnsi"/>
          <w:sz w:val="22"/>
          <w:szCs w:val="22"/>
        </w:rPr>
        <w:t>finalmente</w:t>
      </w:r>
      <w:r w:rsidRPr="00443D5C">
        <w:rPr>
          <w:rFonts w:asciiTheme="minorHAnsi" w:hAnsiTheme="minorHAnsi" w:cstheme="minorHAnsi"/>
          <w:sz w:val="22"/>
          <w:szCs w:val="22"/>
        </w:rPr>
        <w:t xml:space="preserve"> está la almazara. El corazón industrial del sector, sometida hoy a una presión doble: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producir más y mejor con menos recursos</w:t>
      </w:r>
      <w:r w:rsidRPr="00443D5C">
        <w:rPr>
          <w:rFonts w:asciiTheme="minorHAnsi" w:hAnsiTheme="minorHAnsi" w:cstheme="minorHAnsi"/>
          <w:sz w:val="22"/>
          <w:szCs w:val="22"/>
        </w:rPr>
        <w:t xml:space="preserve">, </w:t>
      </w:r>
      <w:r w:rsidR="00772F90">
        <w:rPr>
          <w:rFonts w:asciiTheme="minorHAnsi" w:hAnsiTheme="minorHAnsi" w:cstheme="minorHAnsi"/>
          <w:sz w:val="22"/>
          <w:szCs w:val="22"/>
        </w:rPr>
        <w:t>además de</w:t>
      </w:r>
      <w:r w:rsidRPr="00443D5C">
        <w:rPr>
          <w:rFonts w:asciiTheme="minorHAnsi" w:hAnsiTheme="minorHAnsi" w:cstheme="minorHAnsi"/>
          <w:sz w:val="22"/>
          <w:szCs w:val="22"/>
        </w:rPr>
        <w:t xml:space="preserve"> hacerlo dentro de los límites de la economía circular.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Dolores Pérez, de la Universidad de Córdoba</w:t>
      </w:r>
      <w:r w:rsidRPr="00443D5C">
        <w:rPr>
          <w:rFonts w:asciiTheme="minorHAnsi" w:hAnsiTheme="minorHAnsi" w:cstheme="minorHAnsi"/>
          <w:sz w:val="22"/>
          <w:szCs w:val="22"/>
        </w:rPr>
        <w:t xml:space="preserve">, junto a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Antonio López, de GEA Group</w:t>
      </w:r>
      <w:r w:rsidRPr="00443D5C">
        <w:rPr>
          <w:rFonts w:asciiTheme="minorHAnsi" w:hAnsiTheme="minorHAnsi" w:cstheme="minorHAnsi"/>
          <w:sz w:val="22"/>
          <w:szCs w:val="22"/>
        </w:rPr>
        <w:t xml:space="preserve">, empresa líder mundial en ingeniería de procesos industriales, y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Julián Ferrer, Del Grupo De Prado</w:t>
      </w:r>
      <w:r w:rsidRPr="00443D5C">
        <w:rPr>
          <w:rFonts w:asciiTheme="minorHAnsi" w:hAnsiTheme="minorHAnsi" w:cstheme="minorHAnsi"/>
          <w:sz w:val="22"/>
          <w:szCs w:val="22"/>
        </w:rPr>
        <w:t xml:space="preserve">, pondrán sobre la mesa las respuestas que ya </w:t>
      </w:r>
      <w:r w:rsidR="00772F90">
        <w:rPr>
          <w:rFonts w:asciiTheme="minorHAnsi" w:hAnsiTheme="minorHAnsi" w:cstheme="minorHAnsi"/>
          <w:sz w:val="22"/>
          <w:szCs w:val="22"/>
        </w:rPr>
        <w:t>se están dando</w:t>
      </w:r>
      <w:r w:rsidRPr="00443D5C">
        <w:rPr>
          <w:rFonts w:asciiTheme="minorHAnsi" w:hAnsiTheme="minorHAnsi" w:cstheme="minorHAnsi"/>
          <w:sz w:val="22"/>
          <w:szCs w:val="22"/>
        </w:rPr>
        <w:t>: líneas de producción automatizadas y conectadas, análisis en línea de la calidad del aceite, aprovechamiento energético de los subproductos, sistemas que no solo fabrican</w:t>
      </w:r>
      <w:r w:rsidR="00367EDD">
        <w:rPr>
          <w:rFonts w:asciiTheme="minorHAnsi" w:hAnsiTheme="minorHAnsi" w:cstheme="minorHAnsi"/>
          <w:sz w:val="22"/>
          <w:szCs w:val="22"/>
        </w:rPr>
        <w:t>,</w:t>
      </w:r>
      <w:r w:rsidRPr="00443D5C">
        <w:rPr>
          <w:rFonts w:asciiTheme="minorHAnsi" w:hAnsiTheme="minorHAnsi" w:cstheme="minorHAnsi"/>
          <w:sz w:val="22"/>
          <w:szCs w:val="22"/>
        </w:rPr>
        <w:t xml:space="preserve"> sino que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aprenden y se optimizan solos</w:t>
      </w:r>
      <w:r w:rsidR="00367EDD">
        <w:rPr>
          <w:rFonts w:asciiTheme="minorHAnsi" w:hAnsiTheme="minorHAnsi" w:cstheme="minorHAnsi"/>
          <w:sz w:val="22"/>
          <w:szCs w:val="22"/>
        </w:rPr>
        <w:t>, etc.</w:t>
      </w:r>
      <w:r w:rsidRPr="00443D5C">
        <w:rPr>
          <w:rFonts w:asciiTheme="minorHAnsi" w:hAnsiTheme="minorHAnsi" w:cstheme="minorHAnsi"/>
          <w:sz w:val="22"/>
          <w:szCs w:val="22"/>
        </w:rPr>
        <w:t xml:space="preserve"> La mesa redonda reunirá en el mismo foro </w:t>
      </w:r>
      <w:r w:rsidR="00367EDD">
        <w:rPr>
          <w:rFonts w:asciiTheme="minorHAnsi" w:hAnsiTheme="minorHAnsi" w:cstheme="minorHAnsi"/>
          <w:sz w:val="22"/>
          <w:szCs w:val="22"/>
        </w:rPr>
        <w:t xml:space="preserve">a </w:t>
      </w:r>
      <w:r w:rsidRPr="00443D5C">
        <w:rPr>
          <w:rFonts w:asciiTheme="minorHAnsi" w:hAnsiTheme="minorHAnsi" w:cstheme="minorHAnsi"/>
          <w:sz w:val="22"/>
          <w:szCs w:val="22"/>
        </w:rPr>
        <w:t>la voz de la investigación científica, la industria de maquinaria y la empresa productora, d</w:t>
      </w:r>
      <w:r w:rsidR="00367EDD">
        <w:rPr>
          <w:rFonts w:asciiTheme="minorHAnsi" w:hAnsiTheme="minorHAnsi" w:cstheme="minorHAnsi"/>
          <w:sz w:val="22"/>
          <w:szCs w:val="22"/>
        </w:rPr>
        <w:t>iseñando</w:t>
      </w:r>
      <w:r w:rsidRPr="00443D5C">
        <w:rPr>
          <w:rFonts w:asciiTheme="minorHAnsi" w:hAnsiTheme="minorHAnsi" w:cstheme="minorHAnsi"/>
          <w:sz w:val="22"/>
          <w:szCs w:val="22"/>
        </w:rPr>
        <w:t xml:space="preserve"> juntos el perfil de la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almazara del siglo XXI</w:t>
      </w:r>
      <w:r w:rsidRPr="00443D5C">
        <w:rPr>
          <w:rFonts w:asciiTheme="minorHAnsi" w:hAnsiTheme="minorHAnsi" w:cstheme="minorHAnsi"/>
          <w:sz w:val="22"/>
          <w:szCs w:val="22"/>
        </w:rPr>
        <w:t xml:space="preserve">: no una instalación más grande ni más cara, sino una que </w:t>
      </w:r>
      <w:r w:rsidR="00367EDD">
        <w:rPr>
          <w:rFonts w:asciiTheme="minorHAnsi" w:hAnsiTheme="minorHAnsi" w:cstheme="minorHAnsi"/>
          <w:sz w:val="22"/>
          <w:szCs w:val="22"/>
        </w:rPr>
        <w:t>‘</w:t>
      </w:r>
      <w:r w:rsidRPr="00443D5C">
        <w:rPr>
          <w:rFonts w:asciiTheme="minorHAnsi" w:hAnsiTheme="minorHAnsi" w:cstheme="minorHAnsi"/>
          <w:sz w:val="22"/>
          <w:szCs w:val="22"/>
        </w:rPr>
        <w:t>piensa</w:t>
      </w:r>
      <w:r w:rsidR="00367EDD">
        <w:rPr>
          <w:rFonts w:asciiTheme="minorHAnsi" w:hAnsiTheme="minorHAnsi" w:cstheme="minorHAnsi"/>
          <w:sz w:val="22"/>
          <w:szCs w:val="22"/>
        </w:rPr>
        <w:t>’</w:t>
      </w:r>
      <w:r w:rsidRPr="00443D5C">
        <w:rPr>
          <w:rFonts w:asciiTheme="minorHAnsi" w:hAnsiTheme="minorHAnsi" w:cstheme="minorHAnsi"/>
          <w:sz w:val="22"/>
          <w:szCs w:val="22"/>
        </w:rPr>
        <w:t>.</w:t>
      </w:r>
    </w:p>
    <w:p w14:paraId="3B84A6B6" w14:textId="7949E75B" w:rsidR="00443D5C" w:rsidRPr="00443D5C" w:rsidRDefault="00443D5C" w:rsidP="00443D5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443D5C">
        <w:rPr>
          <w:rFonts w:asciiTheme="minorHAnsi" w:hAnsiTheme="minorHAnsi" w:cstheme="minorHAnsi"/>
          <w:sz w:val="22"/>
          <w:szCs w:val="22"/>
        </w:rPr>
        <w:t>Lo que une estas tres conversaciones —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el olivar inteligente, la cadena digitalizada, la almazara autónoma</w:t>
      </w:r>
      <w:r w:rsidRPr="00443D5C">
        <w:rPr>
          <w:rFonts w:asciiTheme="minorHAnsi" w:hAnsiTheme="minorHAnsi" w:cstheme="minorHAnsi"/>
          <w:sz w:val="22"/>
          <w:szCs w:val="22"/>
        </w:rPr>
        <w:t xml:space="preserve">— es una misma convicción que el OOWC 2026 pondrá sobre la mesa sin rodeos: la tecnología ha dejado de ser una opción para el sector oleícola. En un contexto de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volatilidad climática creciente</w:t>
      </w:r>
      <w:r w:rsidRPr="00443D5C">
        <w:rPr>
          <w:rFonts w:asciiTheme="minorHAnsi" w:hAnsiTheme="minorHAnsi" w:cstheme="minorHAnsi"/>
          <w:sz w:val="22"/>
          <w:szCs w:val="22"/>
        </w:rPr>
        <w:t xml:space="preserve">, de normativas europeas de sostenibilidad cada vez más exigentes y de mercados internacionales que demandan trazabilidad y transparencia, la digitalización es ya una </w:t>
      </w:r>
      <w:r w:rsidRPr="00443D5C">
        <w:rPr>
          <w:rFonts w:asciiTheme="minorHAnsi" w:hAnsiTheme="minorHAnsi" w:cstheme="minorHAnsi"/>
          <w:b/>
          <w:bCs/>
          <w:sz w:val="22"/>
          <w:szCs w:val="22"/>
        </w:rPr>
        <w:t>condición de supervivencia competitiva</w:t>
      </w:r>
      <w:r w:rsidRPr="00443D5C">
        <w:rPr>
          <w:rFonts w:asciiTheme="minorHAnsi" w:hAnsiTheme="minorHAnsi" w:cstheme="minorHAnsi"/>
          <w:sz w:val="22"/>
          <w:szCs w:val="22"/>
        </w:rPr>
        <w:t xml:space="preserve">. El aceite de oliva lleva milenios en las mesas del mundo. Lo que se debate en Lisboa es si seguirá estando en ellas dentro de </w:t>
      </w:r>
      <w:r w:rsidR="00367EDD">
        <w:rPr>
          <w:rFonts w:asciiTheme="minorHAnsi" w:hAnsiTheme="minorHAnsi" w:cstheme="minorHAnsi"/>
          <w:sz w:val="22"/>
          <w:szCs w:val="22"/>
        </w:rPr>
        <w:t>50</w:t>
      </w:r>
      <w:r w:rsidRPr="00443D5C">
        <w:rPr>
          <w:rFonts w:asciiTheme="minorHAnsi" w:hAnsiTheme="minorHAnsi" w:cstheme="minorHAnsi"/>
          <w:sz w:val="22"/>
          <w:szCs w:val="22"/>
        </w:rPr>
        <w:t xml:space="preserve"> años, y en qué condiciones. La tecnología</w:t>
      </w:r>
      <w:r w:rsidR="00367EDD">
        <w:rPr>
          <w:rFonts w:asciiTheme="minorHAnsi" w:hAnsiTheme="minorHAnsi" w:cstheme="minorHAnsi"/>
          <w:sz w:val="22"/>
          <w:szCs w:val="22"/>
        </w:rPr>
        <w:t xml:space="preserve"> aplicada</w:t>
      </w:r>
      <w:r w:rsidRPr="00443D5C">
        <w:rPr>
          <w:rFonts w:asciiTheme="minorHAnsi" w:hAnsiTheme="minorHAnsi" w:cstheme="minorHAnsi"/>
          <w:sz w:val="22"/>
          <w:szCs w:val="22"/>
        </w:rPr>
        <w:t xml:space="preserve">, </w:t>
      </w:r>
      <w:r w:rsidR="00367EDD">
        <w:rPr>
          <w:rFonts w:asciiTheme="minorHAnsi" w:hAnsiTheme="minorHAnsi" w:cstheme="minorHAnsi"/>
          <w:sz w:val="22"/>
          <w:szCs w:val="22"/>
        </w:rPr>
        <w:t>según explicarán</w:t>
      </w:r>
      <w:r w:rsidRPr="00443D5C">
        <w:rPr>
          <w:rFonts w:asciiTheme="minorHAnsi" w:hAnsiTheme="minorHAnsi" w:cstheme="minorHAnsi"/>
          <w:sz w:val="22"/>
          <w:szCs w:val="22"/>
        </w:rPr>
        <w:t xml:space="preserve"> los expertos reunidos en este </w:t>
      </w:r>
      <w:r w:rsidR="00367EDD">
        <w:rPr>
          <w:rFonts w:asciiTheme="minorHAnsi" w:hAnsiTheme="minorHAnsi" w:cstheme="minorHAnsi"/>
          <w:sz w:val="22"/>
          <w:szCs w:val="22"/>
        </w:rPr>
        <w:t>C</w:t>
      </w:r>
      <w:r w:rsidRPr="00443D5C">
        <w:rPr>
          <w:rFonts w:asciiTheme="minorHAnsi" w:hAnsiTheme="minorHAnsi" w:cstheme="minorHAnsi"/>
          <w:sz w:val="22"/>
          <w:szCs w:val="22"/>
        </w:rPr>
        <w:t>ongreso, es parte esencial de esa respuesta.</w:t>
      </w:r>
    </w:p>
    <w:p w14:paraId="43324D52" w14:textId="11483146" w:rsidR="00205D92" w:rsidRPr="007253F3" w:rsidRDefault="00205D92" w:rsidP="007253F3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7253F3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este Congreso pueden formalizar su </w:t>
      </w:r>
      <w:r w:rsidRPr="007253F3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7253F3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7" w:history="1">
        <w:r w:rsidRPr="007253F3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7253F3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FB730E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FB730E">
        <w:rPr>
          <w:rFonts w:asciiTheme="minorHAnsi" w:hAnsiTheme="minorHAnsi" w:cstheme="minorHAnsi"/>
          <w:sz w:val="22"/>
          <w:szCs w:val="22"/>
        </w:rPr>
        <w:t>Final del formulario</w:t>
      </w:r>
    </w:p>
    <w:p w14:paraId="6648D664" w14:textId="3C9B43DB" w:rsidR="00E06B24" w:rsidRPr="00FB730E" w:rsidRDefault="00E06B24" w:rsidP="00B477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FB730E">
        <w:rPr>
          <w:rFonts w:eastAsia="Times New Roman" w:cstheme="minorHAnsi"/>
          <w:lang w:eastAsia="es-ES"/>
        </w:rPr>
        <w:t xml:space="preserve">El Congreso cuenta ya con el respaldo institucional del </w:t>
      </w:r>
      <w:r w:rsidRPr="00FB730E">
        <w:rPr>
          <w:rFonts w:eastAsia="Times New Roman" w:cstheme="minorHAnsi"/>
          <w:b/>
          <w:bCs/>
          <w:lang w:eastAsia="es-ES"/>
        </w:rPr>
        <w:t>Consejo Oleícola Internacional (COI)</w:t>
      </w:r>
      <w:r w:rsidRPr="00FB730E">
        <w:rPr>
          <w:rFonts w:eastAsia="Times New Roman" w:cstheme="minorHAnsi"/>
          <w:lang w:eastAsia="es-ES"/>
        </w:rPr>
        <w:t xml:space="preserve">, el </w:t>
      </w:r>
      <w:r w:rsidRPr="00FB730E">
        <w:rPr>
          <w:rFonts w:eastAsia="Times New Roman" w:cstheme="minorHAnsi"/>
          <w:b/>
          <w:bCs/>
          <w:lang w:eastAsia="es-ES"/>
        </w:rPr>
        <w:t xml:space="preserve">CIHEAM </w:t>
      </w:r>
      <w:r w:rsidR="000529D1" w:rsidRPr="00FB730E">
        <w:rPr>
          <w:rFonts w:eastAsia="Times New Roman" w:cstheme="minorHAnsi"/>
          <w:b/>
          <w:bCs/>
          <w:lang w:eastAsia="es-ES"/>
        </w:rPr>
        <w:t xml:space="preserve">Zaragoza </w:t>
      </w:r>
      <w:r w:rsidRPr="00FB730E">
        <w:rPr>
          <w:rFonts w:eastAsia="Times New Roman" w:cstheme="minorHAnsi"/>
          <w:lang w:eastAsia="es-ES"/>
        </w:rPr>
        <w:t xml:space="preserve">y la </w:t>
      </w:r>
      <w:r w:rsidRPr="00FB730E">
        <w:rPr>
          <w:rFonts w:eastAsia="Times New Roman" w:cstheme="minorHAnsi"/>
          <w:b/>
          <w:bCs/>
          <w:lang w:eastAsia="es-ES"/>
        </w:rPr>
        <w:t>Fundación Dieta Mediterránea</w:t>
      </w:r>
      <w:r w:rsidRPr="00FB730E">
        <w:rPr>
          <w:rFonts w:eastAsia="Times New Roman" w:cstheme="minorHAnsi"/>
          <w:lang w:eastAsia="es-ES"/>
        </w:rPr>
        <w:t xml:space="preserve">, junto a entidades públicas como el </w:t>
      </w:r>
      <w:r w:rsidRPr="00FB730E">
        <w:rPr>
          <w:rFonts w:eastAsia="Times New Roman" w:cstheme="minorHAnsi"/>
          <w:b/>
          <w:bCs/>
          <w:lang w:eastAsia="es-ES"/>
        </w:rPr>
        <w:t>Minist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>rio d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 xml:space="preserve"> Agricultura</w:t>
      </w:r>
      <w:r w:rsidR="00AF5D34" w:rsidRPr="00FB730E">
        <w:rPr>
          <w:rFonts w:eastAsia="Times New Roman" w:cstheme="minorHAnsi"/>
          <w:b/>
          <w:bCs/>
          <w:lang w:eastAsia="es-ES"/>
        </w:rPr>
        <w:t xml:space="preserve"> y Asuntos Marítimos </w:t>
      </w:r>
      <w:r w:rsidRPr="00FB730E">
        <w:rPr>
          <w:rFonts w:eastAsia="Times New Roman" w:cstheme="minorHAnsi"/>
          <w:b/>
          <w:bCs/>
          <w:lang w:eastAsia="es-ES"/>
        </w:rPr>
        <w:t>de Portugal, la Junta de Castilla-La Mancha ('Campo y Alma'), la Generalitat de Catalunya y el IMIDRA</w:t>
      </w:r>
      <w:r w:rsidRPr="00FB730E">
        <w:rPr>
          <w:rFonts w:eastAsia="Times New Roman" w:cstheme="minorHAnsi"/>
          <w:lang w:eastAsia="es-ES"/>
        </w:rPr>
        <w:t xml:space="preserve">. </w:t>
      </w:r>
    </w:p>
    <w:p w14:paraId="299454D0" w14:textId="2087A262" w:rsidR="003D5761" w:rsidRPr="00FB730E" w:rsidRDefault="003D5761" w:rsidP="00B74516">
      <w:pPr>
        <w:spacing w:after="0"/>
        <w:jc w:val="both"/>
        <w:rPr>
          <w:rFonts w:eastAsia="Times New Roman" w:cstheme="minorHAnsi"/>
          <w:lang w:val="es-ES" w:eastAsia="es-ES"/>
        </w:rPr>
      </w:pPr>
      <w:r w:rsidRPr="00FB730E">
        <w:rPr>
          <w:rFonts w:eastAsia="Times New Roman" w:cstheme="minorHAnsi"/>
          <w:lang w:val="es-ES" w:eastAsia="es-ES"/>
        </w:rPr>
        <w:t xml:space="preserve">En el ámbito privado respaldan, por ahora, esta segunda edición, además de </w:t>
      </w:r>
      <w:r w:rsidRPr="00FB730E">
        <w:rPr>
          <w:rFonts w:eastAsia="Times New Roman" w:cstheme="minorHAnsi"/>
          <w:b/>
          <w:bCs/>
          <w:lang w:val="es-ES" w:eastAsia="es-ES"/>
        </w:rPr>
        <w:t>Olivum</w:t>
      </w:r>
      <w:r w:rsidRPr="00FB730E">
        <w:rPr>
          <w:rFonts w:eastAsia="Times New Roman" w:cstheme="minorHAnsi"/>
          <w:lang w:val="es-ES" w:eastAsia="es-ES"/>
        </w:rPr>
        <w:t xml:space="preserve">, entidades como </w:t>
      </w:r>
      <w:r w:rsidRPr="00FB730E">
        <w:rPr>
          <w:rFonts w:eastAsia="Times New Roman" w:cstheme="minorHAnsi"/>
          <w:b/>
          <w:bCs/>
          <w:lang w:val="es-ES" w:eastAsia="es-ES"/>
        </w:rPr>
        <w:t>AgroBank, la Interprofesional del Aceite de Oliva Español, GEA Group,</w:t>
      </w:r>
      <w:r w:rsidR="00FB730E">
        <w:rPr>
          <w:rFonts w:eastAsia="Times New Roman" w:cstheme="minorHAnsi"/>
          <w:b/>
          <w:bCs/>
          <w:lang w:val="es-ES" w:eastAsia="es-ES"/>
        </w:rPr>
        <w:t xml:space="preserve"> Novonesis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>,</w:t>
      </w:r>
      <w:r w:rsidRPr="00FB730E">
        <w:rPr>
          <w:rFonts w:eastAsia="Times New Roman" w:cstheme="minorHAnsi"/>
          <w:b/>
          <w:bCs/>
          <w:lang w:val="es-ES" w:eastAsia="es-ES"/>
        </w:rPr>
        <w:t xml:space="preserve"> APOAC (Associação para a Promoção do Olival e Azeite de Aire e Candeeiros)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 xml:space="preserve"> con su marca comercial ‘Olivedos do Carso’</w:t>
      </w:r>
      <w:r w:rsidRPr="00FB730E">
        <w:rPr>
          <w:rFonts w:eastAsia="Times New Roman" w:cstheme="minorHAnsi"/>
          <w:b/>
          <w:bCs/>
          <w:lang w:val="es-ES" w:eastAsia="es-ES"/>
        </w:rPr>
        <w:t xml:space="preserve">, Adsaica (Associação de Desenvolvimento das Serras de Aire e Candeeiros), Feria de Zaragoza (ENOMAQ), Kubota, </w:t>
      </w:r>
      <w:proofErr w:type="spellStart"/>
      <w:r w:rsidRPr="00FB730E">
        <w:rPr>
          <w:rFonts w:eastAsia="Times New Roman" w:cstheme="minorHAnsi"/>
          <w:b/>
          <w:bCs/>
          <w:lang w:val="es-ES" w:eastAsia="es-ES"/>
        </w:rPr>
        <w:t>Dazeite</w:t>
      </w:r>
      <w:proofErr w:type="spellEnd"/>
      <w:r w:rsidRPr="00FB730E">
        <w:rPr>
          <w:rFonts w:eastAsia="Times New Roman" w:cstheme="minorHAnsi"/>
          <w:b/>
          <w:bCs/>
          <w:lang w:val="es-ES" w:eastAsia="es-ES"/>
        </w:rPr>
        <w:t xml:space="preserve"> y </w:t>
      </w:r>
      <w:proofErr w:type="spellStart"/>
      <w:r w:rsidRPr="00FB730E">
        <w:rPr>
          <w:rFonts w:eastAsia="Times New Roman" w:cstheme="minorHAnsi"/>
          <w:b/>
          <w:bCs/>
          <w:lang w:val="es-ES" w:eastAsia="es-ES"/>
        </w:rPr>
        <w:t>Siliker</w:t>
      </w:r>
      <w:proofErr w:type="spellEnd"/>
      <w:r w:rsidRPr="00FB730E">
        <w:rPr>
          <w:rFonts w:eastAsia="Times New Roman" w:cstheme="minorHAnsi"/>
          <w:lang w:val="es-ES" w:eastAsia="es-ES"/>
        </w:rPr>
        <w:t>.</w:t>
      </w:r>
      <w:r w:rsidR="00B74516">
        <w:rPr>
          <w:rFonts w:eastAsia="Times New Roman" w:cstheme="minorHAnsi"/>
          <w:lang w:val="es-ES" w:eastAsia="es-ES"/>
        </w:rPr>
        <w:t xml:space="preserve"> Además de </w:t>
      </w:r>
      <w:proofErr w:type="spellStart"/>
      <w:r w:rsidR="00B74516" w:rsidRPr="00B74516">
        <w:rPr>
          <w:rFonts w:eastAsia="Times New Roman" w:cstheme="minorHAnsi"/>
          <w:b/>
          <w:bCs/>
          <w:lang w:val="es-ES" w:eastAsia="es-ES"/>
        </w:rPr>
        <w:t>OlivoGestão</w:t>
      </w:r>
      <w:proofErr w:type="spellEnd"/>
      <w:r w:rsidR="00B74516" w:rsidRPr="00B74516">
        <w:rPr>
          <w:rFonts w:eastAsia="Times New Roman" w:cstheme="minorHAnsi"/>
          <w:b/>
          <w:bCs/>
          <w:lang w:val="es-ES" w:eastAsia="es-ES"/>
        </w:rPr>
        <w:t xml:space="preserve"> </w:t>
      </w:r>
      <w:r w:rsidR="00B74516">
        <w:rPr>
          <w:rFonts w:eastAsia="Times New Roman" w:cstheme="minorHAnsi"/>
          <w:lang w:val="es-ES" w:eastAsia="es-ES"/>
        </w:rPr>
        <w:t xml:space="preserve">como </w:t>
      </w:r>
      <w:r w:rsidR="00B74516" w:rsidRPr="00B74516">
        <w:rPr>
          <w:rFonts w:eastAsia="Times New Roman" w:cstheme="minorHAnsi"/>
          <w:lang w:val="es-ES" w:eastAsia="es-ES"/>
        </w:rPr>
        <w:t xml:space="preserve">Patrocinador </w:t>
      </w:r>
      <w:r w:rsidR="00B74516">
        <w:rPr>
          <w:rFonts w:eastAsia="Times New Roman" w:cstheme="minorHAnsi"/>
          <w:lang w:val="es-ES" w:eastAsia="es-ES"/>
        </w:rPr>
        <w:t xml:space="preserve">del </w:t>
      </w:r>
      <w:r w:rsidR="00B74516" w:rsidRPr="00B74516">
        <w:rPr>
          <w:rFonts w:eastAsia="Times New Roman" w:cstheme="minorHAnsi"/>
          <w:lang w:val="es-ES" w:eastAsia="es-ES"/>
        </w:rPr>
        <w:t>Concurso de Pósteres</w:t>
      </w:r>
      <w:r w:rsidR="00B74516">
        <w:rPr>
          <w:rFonts w:eastAsia="Times New Roman" w:cstheme="minorHAnsi"/>
          <w:lang w:val="es-ES" w:eastAsia="es-ES"/>
        </w:rPr>
        <w:t xml:space="preserve"> Científicos. </w:t>
      </w:r>
    </w:p>
    <w:p w14:paraId="0BE5529A" w14:textId="77777777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</w:p>
    <w:p w14:paraId="6A39D8CE" w14:textId="509D4F5B" w:rsidR="00F63EB0" w:rsidRPr="00FB730E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cstheme="minorHAnsi"/>
          <w:lang w:val="es-ES"/>
        </w:rPr>
        <w:lastRenderedPageBreak/>
        <w:t>Desde el OOWC</w:t>
      </w:r>
      <w:r w:rsidR="006756A8" w:rsidRPr="00FB730E">
        <w:rPr>
          <w:rFonts w:cstheme="minorHAnsi"/>
          <w:lang w:val="es-ES"/>
        </w:rPr>
        <w:t xml:space="preserve"> </w:t>
      </w:r>
      <w:r w:rsidRPr="00FB730E">
        <w:rPr>
          <w:rFonts w:cstheme="minorHAnsi"/>
          <w:b/>
          <w:bCs/>
          <w:lang w:val="es-ES"/>
        </w:rPr>
        <w:t>i</w:t>
      </w:r>
      <w:r w:rsidR="00F36DB3" w:rsidRPr="00FB730E">
        <w:rPr>
          <w:rFonts w:cstheme="minorHAnsi"/>
          <w:b/>
          <w:bCs/>
          <w:lang w:val="es-ES"/>
        </w:rPr>
        <w:t>nvitamos</w:t>
      </w:r>
      <w:r w:rsidR="001F07C9" w:rsidRPr="00FB730E">
        <w:rPr>
          <w:rFonts w:cstheme="minorHAnsi"/>
          <w:b/>
          <w:bCs/>
          <w:lang w:val="es-ES"/>
        </w:rPr>
        <w:t xml:space="preserve"> a todos a </w:t>
      </w:r>
      <w:r w:rsidR="00F36DB3" w:rsidRPr="00FB730E">
        <w:rPr>
          <w:rFonts w:cstheme="minorHAnsi"/>
          <w:b/>
          <w:bCs/>
          <w:lang w:val="es-ES"/>
        </w:rPr>
        <w:t xml:space="preserve">formar parte de este proyecto </w:t>
      </w:r>
      <w:r w:rsidR="001F07C9" w:rsidRPr="00FB730E">
        <w:rPr>
          <w:rFonts w:cstheme="minorHAnsi"/>
          <w:b/>
          <w:bCs/>
          <w:lang w:val="es-ES"/>
        </w:rPr>
        <w:t xml:space="preserve">internacional </w:t>
      </w:r>
      <w:r w:rsidR="00F36DB3" w:rsidRPr="00FB730E">
        <w:rPr>
          <w:rFonts w:cstheme="minorHAnsi"/>
          <w:b/>
          <w:bCs/>
          <w:lang w:val="es-ES"/>
        </w:rPr>
        <w:t>colaborati</w:t>
      </w:r>
      <w:r w:rsidR="006756A8" w:rsidRPr="00FB730E">
        <w:rPr>
          <w:rFonts w:cstheme="minorHAnsi"/>
          <w:b/>
          <w:bCs/>
          <w:lang w:val="es-ES"/>
        </w:rPr>
        <w:t xml:space="preserve">vo, </w:t>
      </w:r>
      <w:r w:rsidR="001F07C9" w:rsidRPr="00FB730E">
        <w:rPr>
          <w:rFonts w:cstheme="minorHAnsi"/>
          <w:b/>
          <w:bCs/>
          <w:lang w:val="es-ES"/>
        </w:rPr>
        <w:t xml:space="preserve">instándoles a </w:t>
      </w:r>
      <w:r w:rsidR="00F36DB3" w:rsidRPr="00FB730E">
        <w:rPr>
          <w:rFonts w:cstheme="minorHAnsi"/>
          <w:b/>
          <w:bCs/>
          <w:lang w:val="es-ES"/>
        </w:rPr>
        <w:t>explora</w:t>
      </w:r>
      <w:r w:rsidR="001F07C9" w:rsidRPr="00FB730E">
        <w:rPr>
          <w:rFonts w:cstheme="minorHAnsi"/>
          <w:b/>
          <w:bCs/>
          <w:lang w:val="es-ES"/>
        </w:rPr>
        <w:t>r</w:t>
      </w:r>
      <w:r w:rsidR="00F36DB3" w:rsidRPr="00FB730E">
        <w:rPr>
          <w:rFonts w:cstheme="minorHAnsi"/>
          <w:b/>
          <w:bCs/>
          <w:lang w:val="es-ES"/>
        </w:rPr>
        <w:t xml:space="preserve"> las modalidades de co</w:t>
      </w:r>
      <w:r w:rsidR="006756A8" w:rsidRPr="00FB730E">
        <w:rPr>
          <w:rFonts w:cstheme="minorHAnsi"/>
          <w:b/>
          <w:bCs/>
          <w:lang w:val="es-ES"/>
        </w:rPr>
        <w:t>operación</w:t>
      </w:r>
      <w:r w:rsidR="00F36DB3" w:rsidRPr="00FB730E">
        <w:rPr>
          <w:rFonts w:cstheme="minorHAnsi"/>
          <w:b/>
          <w:bCs/>
          <w:lang w:val="es-ES"/>
        </w:rPr>
        <w:t xml:space="preserve"> y patrocinio</w:t>
      </w:r>
      <w:r w:rsidR="001F07C9" w:rsidRPr="00FB730E">
        <w:rPr>
          <w:rFonts w:cstheme="minorHAnsi"/>
          <w:lang w:val="es-ES"/>
        </w:rPr>
        <w:t>, y poniendo</w:t>
      </w:r>
      <w:r w:rsidR="001F07C9" w:rsidRPr="00FB730E">
        <w:rPr>
          <w:rFonts w:cstheme="minorHAnsi"/>
          <w:shd w:val="clear" w:color="auto" w:fill="FFFFFF"/>
        </w:rPr>
        <w:t xml:space="preserve"> a su disposición</w:t>
      </w:r>
      <w:r w:rsidR="005C3CAF" w:rsidRPr="00FB730E">
        <w:rPr>
          <w:rFonts w:cstheme="minorHAnsi"/>
          <w:shd w:val="clear" w:color="auto" w:fill="FFFFFF"/>
        </w:rPr>
        <w:t xml:space="preserve"> </w:t>
      </w:r>
      <w:r w:rsidR="006756A8" w:rsidRPr="00FB730E">
        <w:rPr>
          <w:rFonts w:cstheme="minorHAnsi"/>
          <w:shd w:val="clear" w:color="auto" w:fill="FFFFFF"/>
        </w:rPr>
        <w:t xml:space="preserve">toda la </w:t>
      </w:r>
      <w:r w:rsidR="005C3CAF" w:rsidRPr="00FB730E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FB730E">
        <w:rPr>
          <w:rFonts w:cstheme="minorHAnsi"/>
          <w:shd w:val="clear" w:color="auto" w:fill="FFFFFF"/>
        </w:rPr>
        <w:t xml:space="preserve">que precisen </w:t>
      </w:r>
      <w:r w:rsidR="001F07C9" w:rsidRPr="00FB730E">
        <w:rPr>
          <w:rFonts w:cstheme="minorHAnsi"/>
          <w:shd w:val="clear" w:color="auto" w:fill="FFFFFF"/>
        </w:rPr>
        <w:t xml:space="preserve">a </w:t>
      </w:r>
      <w:r w:rsidR="005C3CAF" w:rsidRPr="00FB730E">
        <w:rPr>
          <w:rFonts w:cstheme="minorHAnsi"/>
          <w:shd w:val="clear" w:color="auto" w:fill="FFFFFF"/>
        </w:rPr>
        <w:t xml:space="preserve">través de la </w:t>
      </w:r>
      <w:r w:rsidR="005C3CAF" w:rsidRPr="00FB730E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FB730E">
        <w:rPr>
          <w:rFonts w:cstheme="minorHAnsi"/>
          <w:shd w:val="clear" w:color="auto" w:fill="FFFFFF"/>
        </w:rPr>
        <w:t xml:space="preserve">, </w:t>
      </w:r>
      <w:r w:rsidR="005C3CAF" w:rsidRPr="00FB730E">
        <w:rPr>
          <w:rFonts w:cstheme="minorHAnsi"/>
          <w:shd w:val="clear" w:color="auto" w:fill="FFFFFF"/>
        </w:rPr>
        <w:t xml:space="preserve">llamando al </w:t>
      </w:r>
      <w:r w:rsidR="005C3CAF" w:rsidRPr="00FB730E">
        <w:rPr>
          <w:rFonts w:cstheme="minorHAnsi"/>
          <w:b/>
          <w:bCs/>
          <w:shd w:val="clear" w:color="auto" w:fill="FFFFFF"/>
        </w:rPr>
        <w:t>91 721 79 29</w:t>
      </w:r>
      <w:r w:rsidR="005C3CAF" w:rsidRPr="00FB730E">
        <w:rPr>
          <w:rFonts w:cstheme="minorHAnsi"/>
          <w:shd w:val="clear" w:color="auto" w:fill="FFFFFF"/>
        </w:rPr>
        <w:t xml:space="preserve"> o</w:t>
      </w:r>
      <w:r w:rsidR="006756A8" w:rsidRPr="00FB730E">
        <w:rPr>
          <w:rFonts w:cstheme="minorHAnsi"/>
          <w:shd w:val="clear" w:color="auto" w:fill="FFFFFF"/>
        </w:rPr>
        <w:t xml:space="preserve"> remitiendo</w:t>
      </w:r>
      <w:r w:rsidR="005C3CAF" w:rsidRPr="00FB730E">
        <w:rPr>
          <w:rFonts w:cstheme="minorHAnsi"/>
          <w:shd w:val="clear" w:color="auto" w:fill="FFFFFF"/>
        </w:rPr>
        <w:t xml:space="preserve"> un e</w:t>
      </w:r>
      <w:r w:rsidR="006756A8" w:rsidRPr="00FB730E">
        <w:rPr>
          <w:rFonts w:cstheme="minorHAnsi"/>
          <w:shd w:val="clear" w:color="auto" w:fill="FFFFFF"/>
        </w:rPr>
        <w:t>-</w:t>
      </w:r>
      <w:r w:rsidR="005C3CAF" w:rsidRPr="00FB730E">
        <w:rPr>
          <w:rFonts w:cstheme="minorHAnsi"/>
          <w:shd w:val="clear" w:color="auto" w:fill="FFFFFF"/>
        </w:rPr>
        <w:t>mail a</w:t>
      </w:r>
      <w:r w:rsidR="006756A8" w:rsidRPr="00FB730E">
        <w:rPr>
          <w:rFonts w:cstheme="minorHAnsi"/>
          <w:shd w:val="clear" w:color="auto" w:fill="FFFFFF"/>
        </w:rPr>
        <w:t xml:space="preserve"> la dirección </w:t>
      </w:r>
      <w:hyperlink r:id="rId8" w:history="1">
        <w:r w:rsidR="006756A8" w:rsidRPr="00FB730E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FB730E">
        <w:rPr>
          <w:rFonts w:eastAsia="Times New Roman" w:cstheme="minorHAnsi"/>
          <w:b/>
          <w:bCs/>
          <w:lang w:val="es-ES" w:eastAsia="es-ES"/>
        </w:rPr>
        <w:t>.</w:t>
      </w:r>
    </w:p>
    <w:p w14:paraId="2F70693E" w14:textId="77777777" w:rsidR="00C52617" w:rsidRDefault="00C52617" w:rsidP="00AC7E05">
      <w:pPr>
        <w:jc w:val="both"/>
        <w:rPr>
          <w:rFonts w:eastAsia="Times New Roman" w:cstheme="minorHAnsi"/>
          <w:b/>
          <w:bCs/>
          <w:lang w:val="es-ES" w:eastAsia="es-ES"/>
        </w:rPr>
      </w:pPr>
    </w:p>
    <w:p w14:paraId="3D96D35D" w14:textId="3ED29379" w:rsidR="00AC7E05" w:rsidRPr="00FB730E" w:rsidRDefault="00AC7E05" w:rsidP="00AC7E05">
      <w:pPr>
        <w:jc w:val="both"/>
        <w:rPr>
          <w:rFonts w:cstheme="minorHAnsi"/>
          <w:b/>
          <w:bCs/>
        </w:rPr>
      </w:pPr>
      <w:r w:rsidRPr="00FB730E">
        <w:rPr>
          <w:rFonts w:cstheme="minorHAnsi"/>
          <w:b/>
          <w:bCs/>
        </w:rPr>
        <w:t>Sobre el OOWC:</w:t>
      </w:r>
    </w:p>
    <w:p w14:paraId="5E375ABE" w14:textId="2369EBBB" w:rsidR="00781D14" w:rsidRPr="004A2423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eastAsia="Times New Roman" w:cstheme="minorHAnsi"/>
          <w:color w:val="333333"/>
          <w:lang w:eastAsia="es-ES_tradnl"/>
        </w:rPr>
        <w:t>El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Congreso Mundial del Aceite de Oliva</w:t>
      </w:r>
      <w:r w:rsidRPr="00FB730E">
        <w:rPr>
          <w:rFonts w:eastAsia="Times New Roman" w:cstheme="minorHAnsi"/>
          <w:color w:val="333333"/>
          <w:lang w:eastAsia="es-ES_tradnl"/>
        </w:rPr>
        <w:t xml:space="preserve"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</w:t>
      </w:r>
      <w:r w:rsidR="004A2423">
        <w:rPr>
          <w:rFonts w:eastAsia="Times New Roman" w:cstheme="minorHAnsi"/>
          <w:color w:val="333333"/>
          <w:lang w:eastAsia="es-ES_tradnl"/>
        </w:rPr>
        <w:t xml:space="preserve">acordó </w:t>
      </w:r>
      <w:r w:rsidRPr="00FB730E">
        <w:rPr>
          <w:rFonts w:eastAsia="Times New Roman" w:cstheme="minorHAnsi"/>
          <w:color w:val="333333"/>
          <w:lang w:eastAsia="es-ES_tradnl"/>
        </w:rPr>
        <w:t>que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la primera edición se celebrar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a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 en Madrid en 2024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.</w:t>
      </w:r>
      <w:r w:rsidR="00040E64">
        <w:rPr>
          <w:rFonts w:eastAsia="Times New Roman" w:cstheme="minorHAnsi"/>
          <w:b/>
          <w:bCs/>
          <w:color w:val="333333"/>
          <w:lang w:eastAsia="es-ES_tradnl"/>
        </w:rPr>
        <w:t xml:space="preserve"> </w:t>
      </w:r>
      <w:r w:rsidRPr="00FB730E">
        <w:rPr>
          <w:rFonts w:eastAsia="Times New Roman" w:cstheme="minorHAnsi"/>
          <w:color w:val="333333"/>
          <w:lang w:eastAsia="es-ES_tradnl"/>
        </w:rPr>
        <w:t>Tras esta primera edición</w:t>
      </w:r>
      <w:r w:rsidR="004A2423">
        <w:rPr>
          <w:rFonts w:eastAsia="Times New Roman" w:cstheme="minorHAnsi"/>
          <w:color w:val="333333"/>
          <w:lang w:eastAsia="es-ES_tradnl"/>
        </w:rPr>
        <w:t>,</w:t>
      </w:r>
      <w:r w:rsidRPr="00FB730E">
        <w:rPr>
          <w:rFonts w:eastAsia="Times New Roman" w:cstheme="minorHAnsi"/>
          <w:color w:val="333333"/>
          <w:lang w:eastAsia="es-ES_tradnl"/>
        </w:rPr>
        <w:t xml:space="preserve"> la sede </w:t>
      </w:r>
      <w:r w:rsidR="004A2423">
        <w:rPr>
          <w:rFonts w:eastAsia="Times New Roman" w:cstheme="minorHAnsi"/>
          <w:color w:val="333333"/>
          <w:lang w:eastAsia="es-ES_tradnl"/>
        </w:rPr>
        <w:t xml:space="preserve">será </w:t>
      </w:r>
      <w:r w:rsidRPr="00FB730E">
        <w:rPr>
          <w:rFonts w:eastAsia="Times New Roman" w:cstheme="minorHAnsi"/>
          <w:color w:val="333333"/>
          <w:lang w:eastAsia="es-ES_tradnl"/>
        </w:rPr>
        <w:t>itinerante, aunque se desarrollarán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actividades 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entre C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ongresos</w:t>
      </w:r>
      <w:r w:rsidRPr="00FB730E">
        <w:rPr>
          <w:rFonts w:eastAsia="Times New Roman" w:cstheme="minorHAnsi"/>
          <w:color w:val="333333"/>
          <w:lang w:eastAsia="es-ES_tradnl"/>
        </w:rPr>
        <w:t xml:space="preserve"> en todo el mundo. </w:t>
      </w:r>
      <w:r w:rsidRPr="004A2423">
        <w:rPr>
          <w:rFonts w:cstheme="minorHAnsi"/>
          <w:b/>
          <w:bCs/>
        </w:rPr>
        <w:t xml:space="preserve">Más información en: </w:t>
      </w:r>
      <w:hyperlink r:id="rId9" w:history="1">
        <w:r w:rsidR="004A2423" w:rsidRPr="00633617">
          <w:rPr>
            <w:rStyle w:val="Hipervnculo"/>
            <w:rFonts w:cstheme="minorHAnsi"/>
            <w:b/>
            <w:bCs/>
          </w:rPr>
          <w:t>www.oliveoilworldcongress.com</w:t>
        </w:r>
      </w:hyperlink>
      <w:r w:rsidRPr="004A2423">
        <w:rPr>
          <w:rFonts w:cstheme="minorHAnsi"/>
          <w:b/>
          <w:bCs/>
        </w:rPr>
        <w:t xml:space="preserve"> y en </w:t>
      </w:r>
      <w:hyperlink r:id="rId10" w:history="1">
        <w:r w:rsidRPr="004A2423">
          <w:rPr>
            <w:rStyle w:val="Hipervnculo"/>
            <w:rFonts w:cstheme="minorHAnsi"/>
            <w:b/>
            <w:bCs/>
          </w:rPr>
          <w:t>https://www.youtube.com/watch?v=I0RkDiWJ8Gw</w:t>
        </w:r>
      </w:hyperlink>
    </w:p>
    <w:sectPr w:rsidR="00781D14" w:rsidRPr="004A2423" w:rsidSect="0048397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C78F" w14:textId="77777777" w:rsidR="00046463" w:rsidRDefault="00046463" w:rsidP="00E83E50">
      <w:pPr>
        <w:spacing w:after="0" w:line="240" w:lineRule="auto"/>
      </w:pPr>
      <w:r>
        <w:separator/>
      </w:r>
    </w:p>
  </w:endnote>
  <w:endnote w:type="continuationSeparator" w:id="0">
    <w:p w14:paraId="0E0EBA76" w14:textId="77777777" w:rsidR="00046463" w:rsidRDefault="00046463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Secretaría Técnica del Olive </w:t>
    </w:r>
    <w:proofErr w:type="spellStart"/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Oil</w:t>
    </w:r>
    <w:proofErr w:type="spellEnd"/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2CDC" w14:textId="77777777" w:rsidR="00046463" w:rsidRDefault="00046463" w:rsidP="00E83E50">
      <w:pPr>
        <w:spacing w:after="0" w:line="240" w:lineRule="auto"/>
      </w:pPr>
      <w:r>
        <w:separator/>
      </w:r>
    </w:p>
  </w:footnote>
  <w:footnote w:type="continuationSeparator" w:id="0">
    <w:p w14:paraId="09EEE5DC" w14:textId="77777777" w:rsidR="00046463" w:rsidRDefault="00046463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47A29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87"/>
    <w:multiLevelType w:val="hybridMultilevel"/>
    <w:tmpl w:val="034CC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D7B57"/>
    <w:multiLevelType w:val="hybridMultilevel"/>
    <w:tmpl w:val="7F1A9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7511C"/>
    <w:multiLevelType w:val="hybridMultilevel"/>
    <w:tmpl w:val="AB9AC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6CE"/>
    <w:multiLevelType w:val="hybridMultilevel"/>
    <w:tmpl w:val="4754B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05D"/>
    <w:multiLevelType w:val="hybridMultilevel"/>
    <w:tmpl w:val="E124C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51CA6"/>
    <w:multiLevelType w:val="hybridMultilevel"/>
    <w:tmpl w:val="7FD22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5604">
    <w:abstractNumId w:val="0"/>
  </w:num>
  <w:num w:numId="2" w16cid:durableId="1760368927">
    <w:abstractNumId w:val="2"/>
  </w:num>
  <w:num w:numId="3" w16cid:durableId="1635595572">
    <w:abstractNumId w:val="17"/>
  </w:num>
  <w:num w:numId="4" w16cid:durableId="1003892380">
    <w:abstractNumId w:val="6"/>
  </w:num>
  <w:num w:numId="5" w16cid:durableId="1709640441">
    <w:abstractNumId w:val="9"/>
  </w:num>
  <w:num w:numId="6" w16cid:durableId="1336612205">
    <w:abstractNumId w:val="12"/>
  </w:num>
  <w:num w:numId="7" w16cid:durableId="1812748850">
    <w:abstractNumId w:val="16"/>
  </w:num>
  <w:num w:numId="8" w16cid:durableId="2138797156">
    <w:abstractNumId w:val="15"/>
  </w:num>
  <w:num w:numId="9" w16cid:durableId="873494069">
    <w:abstractNumId w:val="1"/>
  </w:num>
  <w:num w:numId="10" w16cid:durableId="74933939">
    <w:abstractNumId w:val="10"/>
  </w:num>
  <w:num w:numId="11" w16cid:durableId="974335562">
    <w:abstractNumId w:val="5"/>
  </w:num>
  <w:num w:numId="12" w16cid:durableId="1473983671">
    <w:abstractNumId w:val="14"/>
  </w:num>
  <w:num w:numId="13" w16cid:durableId="1190988352">
    <w:abstractNumId w:val="18"/>
  </w:num>
  <w:num w:numId="14" w16cid:durableId="161824512">
    <w:abstractNumId w:val="3"/>
  </w:num>
  <w:num w:numId="15" w16cid:durableId="1941260293">
    <w:abstractNumId w:val="20"/>
  </w:num>
  <w:num w:numId="16" w16cid:durableId="2003660879">
    <w:abstractNumId w:val="4"/>
  </w:num>
  <w:num w:numId="17" w16cid:durableId="2060544812">
    <w:abstractNumId w:val="7"/>
  </w:num>
  <w:num w:numId="18" w16cid:durableId="1833982458">
    <w:abstractNumId w:val="11"/>
  </w:num>
  <w:num w:numId="19" w16cid:durableId="592905485">
    <w:abstractNumId w:val="19"/>
  </w:num>
  <w:num w:numId="20" w16cid:durableId="407457132">
    <w:abstractNumId w:val="21"/>
  </w:num>
  <w:num w:numId="21" w16cid:durableId="1097553717">
    <w:abstractNumId w:val="13"/>
  </w:num>
  <w:num w:numId="22" w16cid:durableId="1518933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0E64"/>
    <w:rsid w:val="00041056"/>
    <w:rsid w:val="0004236C"/>
    <w:rsid w:val="00042380"/>
    <w:rsid w:val="000441A9"/>
    <w:rsid w:val="00046463"/>
    <w:rsid w:val="00051A4C"/>
    <w:rsid w:val="000529D1"/>
    <w:rsid w:val="00052BD8"/>
    <w:rsid w:val="00053227"/>
    <w:rsid w:val="000534F5"/>
    <w:rsid w:val="0006277D"/>
    <w:rsid w:val="00065D16"/>
    <w:rsid w:val="00070321"/>
    <w:rsid w:val="000706DE"/>
    <w:rsid w:val="0007450C"/>
    <w:rsid w:val="00075058"/>
    <w:rsid w:val="00075CB9"/>
    <w:rsid w:val="000761AD"/>
    <w:rsid w:val="000774C6"/>
    <w:rsid w:val="00082A96"/>
    <w:rsid w:val="00082F79"/>
    <w:rsid w:val="0008404D"/>
    <w:rsid w:val="000871F5"/>
    <w:rsid w:val="000900C2"/>
    <w:rsid w:val="00092370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D5DE4"/>
    <w:rsid w:val="000E32B8"/>
    <w:rsid w:val="000E3BE4"/>
    <w:rsid w:val="000E41CC"/>
    <w:rsid w:val="000E7AFE"/>
    <w:rsid w:val="000F09C1"/>
    <w:rsid w:val="000F3436"/>
    <w:rsid w:val="000F4826"/>
    <w:rsid w:val="000F57EC"/>
    <w:rsid w:val="00102B40"/>
    <w:rsid w:val="00103DC3"/>
    <w:rsid w:val="00117186"/>
    <w:rsid w:val="0012136E"/>
    <w:rsid w:val="001259C4"/>
    <w:rsid w:val="00127A74"/>
    <w:rsid w:val="00131EF2"/>
    <w:rsid w:val="00132F86"/>
    <w:rsid w:val="00147A26"/>
    <w:rsid w:val="00161330"/>
    <w:rsid w:val="00161485"/>
    <w:rsid w:val="00161DB7"/>
    <w:rsid w:val="0016297D"/>
    <w:rsid w:val="001642AB"/>
    <w:rsid w:val="001679A1"/>
    <w:rsid w:val="001730F9"/>
    <w:rsid w:val="001738FF"/>
    <w:rsid w:val="00183454"/>
    <w:rsid w:val="0019401B"/>
    <w:rsid w:val="001A0B0B"/>
    <w:rsid w:val="001B0096"/>
    <w:rsid w:val="001B0B6C"/>
    <w:rsid w:val="001B1596"/>
    <w:rsid w:val="001B1B4B"/>
    <w:rsid w:val="001B3265"/>
    <w:rsid w:val="001B33CD"/>
    <w:rsid w:val="001C1217"/>
    <w:rsid w:val="001C7037"/>
    <w:rsid w:val="001C76D0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13F3"/>
    <w:rsid w:val="002125B4"/>
    <w:rsid w:val="00212BA6"/>
    <w:rsid w:val="002132C7"/>
    <w:rsid w:val="00223FEF"/>
    <w:rsid w:val="00226D13"/>
    <w:rsid w:val="00227899"/>
    <w:rsid w:val="00227A25"/>
    <w:rsid w:val="00236CFD"/>
    <w:rsid w:val="002371BB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2E8"/>
    <w:rsid w:val="00290877"/>
    <w:rsid w:val="00291EC9"/>
    <w:rsid w:val="002929CC"/>
    <w:rsid w:val="002957D1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E7167"/>
    <w:rsid w:val="002F0ADC"/>
    <w:rsid w:val="002F7EE3"/>
    <w:rsid w:val="003005E9"/>
    <w:rsid w:val="003008D2"/>
    <w:rsid w:val="00305E84"/>
    <w:rsid w:val="003064DE"/>
    <w:rsid w:val="0030750C"/>
    <w:rsid w:val="00313A2B"/>
    <w:rsid w:val="00314392"/>
    <w:rsid w:val="00315CC5"/>
    <w:rsid w:val="003172B0"/>
    <w:rsid w:val="003202A5"/>
    <w:rsid w:val="00320338"/>
    <w:rsid w:val="003215B7"/>
    <w:rsid w:val="00332002"/>
    <w:rsid w:val="00333DDF"/>
    <w:rsid w:val="00335309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67EDD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D5761"/>
    <w:rsid w:val="003E0A54"/>
    <w:rsid w:val="003E4234"/>
    <w:rsid w:val="003F0FC7"/>
    <w:rsid w:val="003F25EE"/>
    <w:rsid w:val="003F443E"/>
    <w:rsid w:val="003F59A0"/>
    <w:rsid w:val="003F61DC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3D5C"/>
    <w:rsid w:val="004458EA"/>
    <w:rsid w:val="004466C2"/>
    <w:rsid w:val="00452D86"/>
    <w:rsid w:val="0045314D"/>
    <w:rsid w:val="004568B3"/>
    <w:rsid w:val="00462EA9"/>
    <w:rsid w:val="00463065"/>
    <w:rsid w:val="00464456"/>
    <w:rsid w:val="00467D38"/>
    <w:rsid w:val="00482EA6"/>
    <w:rsid w:val="00483975"/>
    <w:rsid w:val="00484AF3"/>
    <w:rsid w:val="00486C5D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2423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39F5"/>
    <w:rsid w:val="004D5B22"/>
    <w:rsid w:val="004E198B"/>
    <w:rsid w:val="004E2AA9"/>
    <w:rsid w:val="004E4A2E"/>
    <w:rsid w:val="00502139"/>
    <w:rsid w:val="0050462B"/>
    <w:rsid w:val="00504C18"/>
    <w:rsid w:val="005057B4"/>
    <w:rsid w:val="005067A1"/>
    <w:rsid w:val="005079ED"/>
    <w:rsid w:val="00510EDC"/>
    <w:rsid w:val="00511EB3"/>
    <w:rsid w:val="0051216C"/>
    <w:rsid w:val="00512F04"/>
    <w:rsid w:val="005149A6"/>
    <w:rsid w:val="00514CD1"/>
    <w:rsid w:val="00516074"/>
    <w:rsid w:val="00517286"/>
    <w:rsid w:val="00521579"/>
    <w:rsid w:val="005223EC"/>
    <w:rsid w:val="00533C55"/>
    <w:rsid w:val="00536E6E"/>
    <w:rsid w:val="00537138"/>
    <w:rsid w:val="005401EA"/>
    <w:rsid w:val="00542BAB"/>
    <w:rsid w:val="005452A8"/>
    <w:rsid w:val="00551B2A"/>
    <w:rsid w:val="00554271"/>
    <w:rsid w:val="005651D7"/>
    <w:rsid w:val="005663AE"/>
    <w:rsid w:val="0057346A"/>
    <w:rsid w:val="00574499"/>
    <w:rsid w:val="00574FC7"/>
    <w:rsid w:val="00591AE9"/>
    <w:rsid w:val="00594212"/>
    <w:rsid w:val="005A3A9E"/>
    <w:rsid w:val="005A70A0"/>
    <w:rsid w:val="005C094B"/>
    <w:rsid w:val="005C1F82"/>
    <w:rsid w:val="005C2A1D"/>
    <w:rsid w:val="005C3094"/>
    <w:rsid w:val="005C3CAF"/>
    <w:rsid w:val="005C71D1"/>
    <w:rsid w:val="005C76DD"/>
    <w:rsid w:val="005D73B9"/>
    <w:rsid w:val="005E17FC"/>
    <w:rsid w:val="005E5C63"/>
    <w:rsid w:val="005F1564"/>
    <w:rsid w:val="005F75AD"/>
    <w:rsid w:val="00603D3A"/>
    <w:rsid w:val="00606125"/>
    <w:rsid w:val="0060638E"/>
    <w:rsid w:val="006078C8"/>
    <w:rsid w:val="00607930"/>
    <w:rsid w:val="00607FDC"/>
    <w:rsid w:val="0061164C"/>
    <w:rsid w:val="0061794D"/>
    <w:rsid w:val="0062037B"/>
    <w:rsid w:val="00620542"/>
    <w:rsid w:val="00620567"/>
    <w:rsid w:val="0062216D"/>
    <w:rsid w:val="00630F01"/>
    <w:rsid w:val="006329F0"/>
    <w:rsid w:val="0063346A"/>
    <w:rsid w:val="00641F00"/>
    <w:rsid w:val="0064253C"/>
    <w:rsid w:val="00643538"/>
    <w:rsid w:val="00644BCE"/>
    <w:rsid w:val="006479E5"/>
    <w:rsid w:val="00647B3D"/>
    <w:rsid w:val="00651CC6"/>
    <w:rsid w:val="006531E2"/>
    <w:rsid w:val="00654018"/>
    <w:rsid w:val="00655A33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2ADE"/>
    <w:rsid w:val="006D58F1"/>
    <w:rsid w:val="006E6EC3"/>
    <w:rsid w:val="006F28FC"/>
    <w:rsid w:val="006F6175"/>
    <w:rsid w:val="00701ABA"/>
    <w:rsid w:val="00701C32"/>
    <w:rsid w:val="00701F81"/>
    <w:rsid w:val="00702987"/>
    <w:rsid w:val="0070501E"/>
    <w:rsid w:val="00715978"/>
    <w:rsid w:val="0071737F"/>
    <w:rsid w:val="0072123A"/>
    <w:rsid w:val="00724669"/>
    <w:rsid w:val="007253F3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4A2"/>
    <w:rsid w:val="0076579C"/>
    <w:rsid w:val="0076621A"/>
    <w:rsid w:val="00767194"/>
    <w:rsid w:val="00772F90"/>
    <w:rsid w:val="00775ADD"/>
    <w:rsid w:val="0077675C"/>
    <w:rsid w:val="00777B7E"/>
    <w:rsid w:val="00781D14"/>
    <w:rsid w:val="007826CC"/>
    <w:rsid w:val="0078543A"/>
    <w:rsid w:val="00787BD1"/>
    <w:rsid w:val="00791465"/>
    <w:rsid w:val="00793036"/>
    <w:rsid w:val="00797CA1"/>
    <w:rsid w:val="007A05F9"/>
    <w:rsid w:val="007A7469"/>
    <w:rsid w:val="007B254D"/>
    <w:rsid w:val="007B2969"/>
    <w:rsid w:val="007B3630"/>
    <w:rsid w:val="007C07E7"/>
    <w:rsid w:val="007C2223"/>
    <w:rsid w:val="007D104E"/>
    <w:rsid w:val="007D1095"/>
    <w:rsid w:val="007E125A"/>
    <w:rsid w:val="007E1275"/>
    <w:rsid w:val="007E41C2"/>
    <w:rsid w:val="007E4942"/>
    <w:rsid w:val="007E6AEA"/>
    <w:rsid w:val="007F422E"/>
    <w:rsid w:val="007F5A6D"/>
    <w:rsid w:val="007F71F6"/>
    <w:rsid w:val="007F74AD"/>
    <w:rsid w:val="007F7D31"/>
    <w:rsid w:val="0080310A"/>
    <w:rsid w:val="00804C7B"/>
    <w:rsid w:val="00812019"/>
    <w:rsid w:val="00813079"/>
    <w:rsid w:val="008142BE"/>
    <w:rsid w:val="00814D4F"/>
    <w:rsid w:val="00822694"/>
    <w:rsid w:val="00822B06"/>
    <w:rsid w:val="00822F4D"/>
    <w:rsid w:val="00827249"/>
    <w:rsid w:val="0083209C"/>
    <w:rsid w:val="00832910"/>
    <w:rsid w:val="00832B76"/>
    <w:rsid w:val="0083449C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86765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E3797"/>
    <w:rsid w:val="008E51E6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0743D"/>
    <w:rsid w:val="009140BC"/>
    <w:rsid w:val="00915842"/>
    <w:rsid w:val="0091624B"/>
    <w:rsid w:val="00921D52"/>
    <w:rsid w:val="00922757"/>
    <w:rsid w:val="00931BBB"/>
    <w:rsid w:val="0093428E"/>
    <w:rsid w:val="00935D02"/>
    <w:rsid w:val="00937F2E"/>
    <w:rsid w:val="00941457"/>
    <w:rsid w:val="00943545"/>
    <w:rsid w:val="00943C67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5AA0"/>
    <w:rsid w:val="00996248"/>
    <w:rsid w:val="009A14C6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431C"/>
    <w:rsid w:val="00A13D1D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77215"/>
    <w:rsid w:val="00A808E6"/>
    <w:rsid w:val="00A80DCD"/>
    <w:rsid w:val="00A83F6D"/>
    <w:rsid w:val="00A9039C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5D34"/>
    <w:rsid w:val="00AF6182"/>
    <w:rsid w:val="00AF65A1"/>
    <w:rsid w:val="00B011E2"/>
    <w:rsid w:val="00B0198C"/>
    <w:rsid w:val="00B03A49"/>
    <w:rsid w:val="00B102A6"/>
    <w:rsid w:val="00B11FAE"/>
    <w:rsid w:val="00B1563F"/>
    <w:rsid w:val="00B20516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50C4"/>
    <w:rsid w:val="00B65BA1"/>
    <w:rsid w:val="00B70562"/>
    <w:rsid w:val="00B70A84"/>
    <w:rsid w:val="00B74516"/>
    <w:rsid w:val="00B75742"/>
    <w:rsid w:val="00B80016"/>
    <w:rsid w:val="00B81B78"/>
    <w:rsid w:val="00B8427E"/>
    <w:rsid w:val="00B864C0"/>
    <w:rsid w:val="00B875EC"/>
    <w:rsid w:val="00B907ED"/>
    <w:rsid w:val="00B93FE3"/>
    <w:rsid w:val="00B949AC"/>
    <w:rsid w:val="00B94ABC"/>
    <w:rsid w:val="00BA0BAC"/>
    <w:rsid w:val="00BA280E"/>
    <w:rsid w:val="00BA35CF"/>
    <w:rsid w:val="00BA70C3"/>
    <w:rsid w:val="00BB2EFB"/>
    <w:rsid w:val="00BB4A60"/>
    <w:rsid w:val="00BB5DA0"/>
    <w:rsid w:val="00BB653D"/>
    <w:rsid w:val="00BB6D99"/>
    <w:rsid w:val="00BB734A"/>
    <w:rsid w:val="00BC0144"/>
    <w:rsid w:val="00BC0651"/>
    <w:rsid w:val="00BC1945"/>
    <w:rsid w:val="00BD2938"/>
    <w:rsid w:val="00BD79A2"/>
    <w:rsid w:val="00BF4C0F"/>
    <w:rsid w:val="00BF5A37"/>
    <w:rsid w:val="00BF753B"/>
    <w:rsid w:val="00C0218C"/>
    <w:rsid w:val="00C0430B"/>
    <w:rsid w:val="00C0456D"/>
    <w:rsid w:val="00C073CF"/>
    <w:rsid w:val="00C10559"/>
    <w:rsid w:val="00C228E9"/>
    <w:rsid w:val="00C232D0"/>
    <w:rsid w:val="00C25C5F"/>
    <w:rsid w:val="00C34A14"/>
    <w:rsid w:val="00C45842"/>
    <w:rsid w:val="00C46C6F"/>
    <w:rsid w:val="00C46C7F"/>
    <w:rsid w:val="00C5177A"/>
    <w:rsid w:val="00C52617"/>
    <w:rsid w:val="00C52866"/>
    <w:rsid w:val="00C571A4"/>
    <w:rsid w:val="00C644B3"/>
    <w:rsid w:val="00C67842"/>
    <w:rsid w:val="00C67BA2"/>
    <w:rsid w:val="00C67F83"/>
    <w:rsid w:val="00C733C2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B2A4B"/>
    <w:rsid w:val="00CB340F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CF536C"/>
    <w:rsid w:val="00D01D48"/>
    <w:rsid w:val="00D0738A"/>
    <w:rsid w:val="00D140E4"/>
    <w:rsid w:val="00D140FF"/>
    <w:rsid w:val="00D211A6"/>
    <w:rsid w:val="00D23547"/>
    <w:rsid w:val="00D268F4"/>
    <w:rsid w:val="00D27121"/>
    <w:rsid w:val="00D32E87"/>
    <w:rsid w:val="00D35530"/>
    <w:rsid w:val="00D35796"/>
    <w:rsid w:val="00D3726C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379F"/>
    <w:rsid w:val="00DB412F"/>
    <w:rsid w:val="00DB78B2"/>
    <w:rsid w:val="00DC0A35"/>
    <w:rsid w:val="00DC44DA"/>
    <w:rsid w:val="00DD368C"/>
    <w:rsid w:val="00DD59C3"/>
    <w:rsid w:val="00DE3126"/>
    <w:rsid w:val="00DE3C40"/>
    <w:rsid w:val="00DF79DF"/>
    <w:rsid w:val="00E04E41"/>
    <w:rsid w:val="00E066BE"/>
    <w:rsid w:val="00E06B24"/>
    <w:rsid w:val="00E10571"/>
    <w:rsid w:val="00E1158D"/>
    <w:rsid w:val="00E31B55"/>
    <w:rsid w:val="00E3221D"/>
    <w:rsid w:val="00E32EFC"/>
    <w:rsid w:val="00E33415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45E5"/>
    <w:rsid w:val="00F65410"/>
    <w:rsid w:val="00F75DC4"/>
    <w:rsid w:val="00F7655D"/>
    <w:rsid w:val="00F82981"/>
    <w:rsid w:val="00F87F11"/>
    <w:rsid w:val="00F9083E"/>
    <w:rsid w:val="00F927B3"/>
    <w:rsid w:val="00F94AD9"/>
    <w:rsid w:val="00F9621A"/>
    <w:rsid w:val="00FA1803"/>
    <w:rsid w:val="00FA636F"/>
    <w:rsid w:val="00FA7A35"/>
    <w:rsid w:val="00FB134A"/>
    <w:rsid w:val="00FB3693"/>
    <w:rsid w:val="00FB458F"/>
    <w:rsid w:val="00FB730E"/>
    <w:rsid w:val="00FC02D3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veoilw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0RkDiWJ8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oilworldcongre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3</cp:revision>
  <dcterms:created xsi:type="dcterms:W3CDTF">2026-06-17T06:30:00Z</dcterms:created>
  <dcterms:modified xsi:type="dcterms:W3CDTF">2026-06-29T08:07:00Z</dcterms:modified>
</cp:coreProperties>
</file>