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FE58" w14:textId="0819AB7D" w:rsidR="00BB5DA0" w:rsidRPr="007654A2" w:rsidRDefault="007654A2" w:rsidP="007654A2">
      <w:pPr>
        <w:jc w:val="center"/>
        <w:rPr>
          <w:rFonts w:cstheme="minorHAnsi"/>
          <w:b/>
          <w:bCs/>
          <w:sz w:val="44"/>
          <w:szCs w:val="44"/>
          <w:lang w:val="es-ES"/>
        </w:rPr>
      </w:pPr>
      <w:r>
        <w:rPr>
          <w:rFonts w:cstheme="minorHAnsi"/>
          <w:b/>
          <w:bCs/>
          <w:sz w:val="44"/>
          <w:szCs w:val="44"/>
          <w:lang w:val="es-ES"/>
        </w:rPr>
        <w:t>M</w:t>
      </w:r>
      <w:r w:rsidRPr="007654A2">
        <w:rPr>
          <w:rFonts w:cstheme="minorHAnsi"/>
          <w:b/>
          <w:bCs/>
          <w:sz w:val="44"/>
          <w:szCs w:val="44"/>
          <w:lang w:val="es-ES"/>
        </w:rPr>
        <w:t>ás de 2</w:t>
      </w:r>
      <w:r w:rsidR="000D5DE4">
        <w:rPr>
          <w:rFonts w:cstheme="minorHAnsi"/>
          <w:b/>
          <w:bCs/>
          <w:sz w:val="44"/>
          <w:szCs w:val="44"/>
          <w:lang w:val="es-ES"/>
        </w:rPr>
        <w:t>5</w:t>
      </w:r>
      <w:r w:rsidRPr="007654A2">
        <w:rPr>
          <w:rFonts w:cstheme="minorHAnsi"/>
          <w:b/>
          <w:bCs/>
          <w:sz w:val="44"/>
          <w:szCs w:val="44"/>
          <w:lang w:val="es-ES"/>
        </w:rPr>
        <w:t xml:space="preserve">0 profesionales de más de 20 países participarán en el </w:t>
      </w:r>
      <w:r>
        <w:rPr>
          <w:rFonts w:cstheme="minorHAnsi"/>
          <w:b/>
          <w:bCs/>
          <w:sz w:val="44"/>
          <w:szCs w:val="44"/>
          <w:lang w:val="es-ES"/>
        </w:rPr>
        <w:t>OOWC</w:t>
      </w:r>
      <w:r w:rsidRPr="007654A2">
        <w:rPr>
          <w:rFonts w:cstheme="minorHAnsi"/>
          <w:b/>
          <w:bCs/>
          <w:sz w:val="44"/>
          <w:szCs w:val="44"/>
          <w:lang w:val="es-ES"/>
        </w:rPr>
        <w:t xml:space="preserve"> de Lisboa</w:t>
      </w:r>
    </w:p>
    <w:p w14:paraId="5F444FB3" w14:textId="055D8CF5" w:rsidR="007654A2" w:rsidRDefault="00BB5DA0" w:rsidP="002768F7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7654A2">
        <w:rPr>
          <w:rFonts w:eastAsia="Times New Roman" w:cstheme="minorHAnsi"/>
          <w:b/>
          <w:bCs/>
          <w:lang w:val="es-ES" w:eastAsia="es-ES"/>
        </w:rPr>
        <w:t xml:space="preserve">José Manuel </w:t>
      </w:r>
      <w:proofErr w:type="spellStart"/>
      <w:r w:rsidRPr="007654A2">
        <w:rPr>
          <w:rFonts w:eastAsia="Times New Roman" w:cstheme="minorHAnsi"/>
          <w:b/>
          <w:bCs/>
          <w:lang w:val="es-ES" w:eastAsia="es-ES"/>
        </w:rPr>
        <w:t>Fernandes</w:t>
      </w:r>
      <w:proofErr w:type="spellEnd"/>
      <w:r w:rsidRPr="007654A2">
        <w:rPr>
          <w:rFonts w:eastAsia="Times New Roman" w:cstheme="minorHAnsi"/>
          <w:b/>
          <w:bCs/>
          <w:lang w:val="es-ES" w:eastAsia="es-ES"/>
        </w:rPr>
        <w:t>, ministro de Agricultura y Mar de Portugal</w:t>
      </w:r>
      <w:r w:rsidR="007654A2" w:rsidRPr="007654A2">
        <w:rPr>
          <w:rFonts w:eastAsia="Times New Roman" w:cstheme="minorHAnsi"/>
          <w:b/>
          <w:bCs/>
          <w:lang w:val="es-ES" w:eastAsia="es-ES"/>
        </w:rPr>
        <w:t xml:space="preserve">, </w:t>
      </w:r>
      <w:r w:rsidR="007654A2" w:rsidRPr="007654A2">
        <w:rPr>
          <w:rFonts w:cstheme="minorHAnsi"/>
          <w:b/>
          <w:bCs/>
        </w:rPr>
        <w:t xml:space="preserve">inaugurará el </w:t>
      </w:r>
      <w:r w:rsidR="00BB734A">
        <w:rPr>
          <w:rFonts w:cstheme="minorHAnsi"/>
          <w:b/>
          <w:bCs/>
        </w:rPr>
        <w:t>C</w:t>
      </w:r>
      <w:r w:rsidR="007654A2" w:rsidRPr="007654A2">
        <w:rPr>
          <w:rFonts w:cstheme="minorHAnsi"/>
          <w:b/>
          <w:bCs/>
        </w:rPr>
        <w:t>ongreso junto al director ejecutivo del Consejo Oleícola Internacional, Jaime Lillo</w:t>
      </w:r>
    </w:p>
    <w:p w14:paraId="571E1998" w14:textId="77777777" w:rsidR="007654A2" w:rsidRDefault="007654A2" w:rsidP="007654A2">
      <w:pPr>
        <w:pStyle w:val="Prrafodelista"/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</w:p>
    <w:p w14:paraId="5AF82619" w14:textId="20427164" w:rsidR="00BB734A" w:rsidRDefault="007654A2" w:rsidP="00BB734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7654A2">
        <w:rPr>
          <w:rFonts w:cstheme="minorHAnsi"/>
          <w:b/>
          <w:bCs/>
        </w:rPr>
        <w:t>Portugal tendrá una destacada representación con investigadores y especialistas como</w:t>
      </w:r>
      <w:r w:rsidR="00227899">
        <w:rPr>
          <w:rFonts w:cstheme="minorHAnsi"/>
          <w:b/>
          <w:bCs/>
        </w:rPr>
        <w:t xml:space="preserve"> Carla Inés, Julián Ferrer,</w:t>
      </w:r>
      <w:r w:rsidRPr="007654A2">
        <w:rPr>
          <w:rFonts w:cstheme="minorHAnsi"/>
          <w:b/>
          <w:bCs/>
        </w:rPr>
        <w:t xml:space="preserve"> Gonçalo Moreira, José Alberto Pereira, Ana Carrilho</w:t>
      </w:r>
      <w:r w:rsidR="00227899">
        <w:rPr>
          <w:rFonts w:cstheme="minorHAnsi"/>
          <w:b/>
          <w:bCs/>
        </w:rPr>
        <w:t xml:space="preserve">, </w:t>
      </w:r>
      <w:r w:rsidRPr="007654A2">
        <w:rPr>
          <w:rFonts w:cstheme="minorHAnsi"/>
          <w:b/>
          <w:bCs/>
        </w:rPr>
        <w:t>Carlos Fontão de Carvalho</w:t>
      </w:r>
      <w:r w:rsidR="00227899">
        <w:rPr>
          <w:rFonts w:cstheme="minorHAnsi"/>
          <w:b/>
          <w:bCs/>
        </w:rPr>
        <w:t xml:space="preserve"> o Luis Duarte Melo</w:t>
      </w:r>
    </w:p>
    <w:p w14:paraId="6F7D6BBB" w14:textId="77777777" w:rsidR="00BB734A" w:rsidRPr="00BB734A" w:rsidRDefault="00BB734A" w:rsidP="00BB734A">
      <w:pPr>
        <w:pStyle w:val="Prrafodelista"/>
        <w:rPr>
          <w:rFonts w:cstheme="minorHAnsi"/>
          <w:b/>
          <w:bCs/>
        </w:rPr>
      </w:pPr>
    </w:p>
    <w:p w14:paraId="07CC25D0" w14:textId="395BCA39" w:rsidR="007654A2" w:rsidRPr="007654A2" w:rsidRDefault="007654A2" w:rsidP="00D136A8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Style w:val="Fuerte"/>
          <w:rFonts w:cstheme="minorHAnsi"/>
          <w:b w:val="0"/>
          <w:bCs w:val="0"/>
          <w:lang w:val="es-ES"/>
        </w:rPr>
      </w:pPr>
      <w:r w:rsidRPr="007654A2">
        <w:rPr>
          <w:rFonts w:cstheme="minorHAnsi"/>
          <w:b/>
          <w:bCs/>
        </w:rPr>
        <w:t>Expertos de Europa, América y norte de África abordarán los grandes desafíos del aceite de oliva: innovación, salud, sostenibilidad, comercio y consumo</w:t>
      </w:r>
      <w:r w:rsidRPr="007654A2">
        <w:rPr>
          <w:rFonts w:cstheme="minorHAnsi"/>
          <w:b/>
          <w:bCs/>
        </w:rPr>
        <w:br/>
      </w:r>
    </w:p>
    <w:p w14:paraId="769B5A57" w14:textId="34FFEA02" w:rsidR="007F71F6" w:rsidRPr="007654A2" w:rsidRDefault="00040E64" w:rsidP="007654A2">
      <w:pPr>
        <w:spacing w:before="100" w:beforeAutospacing="1" w:after="100" w:afterAutospacing="1" w:line="240" w:lineRule="auto"/>
        <w:jc w:val="both"/>
        <w:rPr>
          <w:rFonts w:cstheme="minorHAnsi"/>
          <w:lang w:val="es-ES"/>
        </w:rPr>
      </w:pPr>
      <w:r w:rsidRPr="007654A2">
        <w:rPr>
          <w:rStyle w:val="Fuerte"/>
          <w:rFonts w:cstheme="minorHAnsi"/>
        </w:rPr>
        <w:t xml:space="preserve">Madrid, </w:t>
      </w:r>
      <w:r w:rsidR="001738FF">
        <w:rPr>
          <w:rStyle w:val="Fuerte"/>
          <w:rFonts w:cstheme="minorHAnsi"/>
        </w:rPr>
        <w:t>9</w:t>
      </w:r>
      <w:r w:rsidRPr="007654A2">
        <w:rPr>
          <w:rStyle w:val="Fuerte"/>
          <w:rFonts w:cstheme="minorHAnsi"/>
        </w:rPr>
        <w:t xml:space="preserve"> de junio de 2026.-</w:t>
      </w:r>
      <w:r w:rsidRPr="007654A2">
        <w:rPr>
          <w:rFonts w:cstheme="minorHAnsi"/>
        </w:rPr>
        <w:t xml:space="preserve"> </w:t>
      </w:r>
      <w:r w:rsidR="007F71F6" w:rsidRPr="007654A2">
        <w:rPr>
          <w:rFonts w:cstheme="minorHAnsi"/>
          <w:b/>
          <w:bCs/>
        </w:rPr>
        <w:t>Lisboa</w:t>
      </w:r>
      <w:r w:rsidR="007F71F6" w:rsidRPr="007654A2">
        <w:rPr>
          <w:rFonts w:cstheme="minorHAnsi"/>
        </w:rPr>
        <w:t xml:space="preserve"> se prepara para convertirse los próximos </w:t>
      </w:r>
      <w:r w:rsidR="007F71F6" w:rsidRPr="007654A2">
        <w:rPr>
          <w:rFonts w:cstheme="minorHAnsi"/>
          <w:b/>
          <w:bCs/>
        </w:rPr>
        <w:t xml:space="preserve">2 y 3 de julio </w:t>
      </w:r>
      <w:r w:rsidR="007F71F6" w:rsidRPr="007654A2">
        <w:rPr>
          <w:rFonts w:cstheme="minorHAnsi"/>
        </w:rPr>
        <w:t>en la capital mundial del aceite de oliva</w:t>
      </w:r>
      <w:r w:rsidR="007F71F6" w:rsidRPr="007654A2">
        <w:rPr>
          <w:rFonts w:cstheme="minorHAnsi"/>
          <w:b/>
          <w:bCs/>
        </w:rPr>
        <w:t>. Más de 2</w:t>
      </w:r>
      <w:r w:rsidR="000D5DE4">
        <w:rPr>
          <w:rFonts w:cstheme="minorHAnsi"/>
          <w:b/>
          <w:bCs/>
        </w:rPr>
        <w:t>5</w:t>
      </w:r>
      <w:r w:rsidR="007F71F6" w:rsidRPr="007654A2">
        <w:rPr>
          <w:rFonts w:cstheme="minorHAnsi"/>
          <w:b/>
          <w:bCs/>
        </w:rPr>
        <w:t>0 profesionales</w:t>
      </w:r>
      <w:r w:rsidR="007654A2" w:rsidRPr="007654A2">
        <w:rPr>
          <w:rFonts w:cstheme="minorHAnsi"/>
          <w:b/>
          <w:bCs/>
        </w:rPr>
        <w:t xml:space="preserve"> procedentes de más de 20 países</w:t>
      </w:r>
      <w:r w:rsidR="00BB734A">
        <w:rPr>
          <w:rFonts w:cstheme="minorHAnsi"/>
          <w:b/>
          <w:bCs/>
        </w:rPr>
        <w:t xml:space="preserve"> </w:t>
      </w:r>
      <w:r w:rsidR="007F71F6" w:rsidRPr="007654A2">
        <w:rPr>
          <w:rFonts w:cstheme="minorHAnsi"/>
          <w:b/>
          <w:bCs/>
        </w:rPr>
        <w:t xml:space="preserve">se han inscrito </w:t>
      </w:r>
      <w:r w:rsidR="00BB734A">
        <w:rPr>
          <w:rFonts w:cstheme="minorHAnsi"/>
          <w:b/>
          <w:bCs/>
        </w:rPr>
        <w:t xml:space="preserve">ya </w:t>
      </w:r>
      <w:r w:rsidR="007F71F6" w:rsidRPr="007654A2">
        <w:rPr>
          <w:rFonts w:cstheme="minorHAnsi"/>
          <w:b/>
          <w:bCs/>
        </w:rPr>
        <w:t xml:space="preserve">en el </w:t>
      </w:r>
      <w:r w:rsidR="007F71F6" w:rsidRPr="008E51E6">
        <w:rPr>
          <w:rFonts w:cstheme="minorHAnsi"/>
          <w:b/>
          <w:bCs/>
          <w:i/>
          <w:iCs/>
        </w:rPr>
        <w:t>Olive Oil World Congress</w:t>
      </w:r>
      <w:r w:rsidR="007F71F6" w:rsidRPr="007654A2">
        <w:rPr>
          <w:rFonts w:cstheme="minorHAnsi"/>
          <w:b/>
          <w:bCs/>
        </w:rPr>
        <w:t xml:space="preserve"> (OOWC)</w:t>
      </w:r>
      <w:r w:rsidR="007F71F6" w:rsidRPr="007654A2">
        <w:rPr>
          <w:rFonts w:cstheme="minorHAnsi"/>
        </w:rPr>
        <w:t>, un encuentro que reunirá a algunos de los principales expertos, investigadores, responsables institucionales y representantes empresariales del sector oleícola internacional.</w:t>
      </w:r>
    </w:p>
    <w:p w14:paraId="63878C30" w14:textId="77777777" w:rsidR="00BB734A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>La cita</w:t>
      </w:r>
      <w:r>
        <w:rPr>
          <w:rFonts w:asciiTheme="minorHAnsi" w:hAnsiTheme="minorHAnsi" w:cstheme="minorHAnsi"/>
          <w:sz w:val="22"/>
          <w:szCs w:val="22"/>
        </w:rPr>
        <w:t xml:space="preserve">, que tendrá lugar en el </w:t>
      </w:r>
      <w:r w:rsidRPr="007F71F6">
        <w:rPr>
          <w:rFonts w:asciiTheme="minorHAnsi" w:hAnsiTheme="minorHAnsi" w:cstheme="minorHAnsi"/>
          <w:b/>
          <w:bCs/>
          <w:sz w:val="22"/>
          <w:szCs w:val="22"/>
        </w:rPr>
        <w:t>Centro Cultural de Belém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F71F6">
        <w:rPr>
          <w:rFonts w:asciiTheme="minorHAnsi" w:hAnsiTheme="minorHAnsi" w:cstheme="minorHAnsi"/>
          <w:sz w:val="22"/>
          <w:szCs w:val="22"/>
        </w:rPr>
        <w:t xml:space="preserve"> llega en un momento decisivo para el aceite de oliva, marcado por la transformación tecnológica de las explotaciones</w:t>
      </w:r>
      <w:r w:rsidR="00BB734A">
        <w:rPr>
          <w:rFonts w:asciiTheme="minorHAnsi" w:hAnsiTheme="minorHAnsi" w:cstheme="minorHAnsi"/>
          <w:sz w:val="22"/>
          <w:szCs w:val="22"/>
        </w:rPr>
        <w:t>;</w:t>
      </w:r>
      <w:r w:rsidRPr="007F71F6">
        <w:rPr>
          <w:rFonts w:asciiTheme="minorHAnsi" w:hAnsiTheme="minorHAnsi" w:cstheme="minorHAnsi"/>
          <w:sz w:val="22"/>
          <w:szCs w:val="22"/>
        </w:rPr>
        <w:t xml:space="preserve"> los retos derivados del cambio climático</w:t>
      </w:r>
      <w:r w:rsidR="00BB734A">
        <w:rPr>
          <w:rFonts w:asciiTheme="minorHAnsi" w:hAnsiTheme="minorHAnsi" w:cstheme="minorHAnsi"/>
          <w:sz w:val="22"/>
          <w:szCs w:val="22"/>
        </w:rPr>
        <w:t>;</w:t>
      </w:r>
      <w:r w:rsidRPr="007F71F6">
        <w:rPr>
          <w:rFonts w:asciiTheme="minorHAnsi" w:hAnsiTheme="minorHAnsi" w:cstheme="minorHAnsi"/>
          <w:sz w:val="22"/>
          <w:szCs w:val="22"/>
        </w:rPr>
        <w:t xml:space="preserve"> la creciente demanda internacional</w:t>
      </w:r>
      <w:r w:rsidR="00BB734A">
        <w:rPr>
          <w:rFonts w:asciiTheme="minorHAnsi" w:hAnsiTheme="minorHAnsi" w:cstheme="minorHAnsi"/>
          <w:sz w:val="22"/>
          <w:szCs w:val="22"/>
        </w:rPr>
        <w:t>,</w:t>
      </w:r>
      <w:r w:rsidRPr="007F71F6">
        <w:rPr>
          <w:rFonts w:asciiTheme="minorHAnsi" w:hAnsiTheme="minorHAnsi" w:cstheme="minorHAnsi"/>
          <w:sz w:val="22"/>
          <w:szCs w:val="22"/>
        </w:rPr>
        <w:t xml:space="preserve"> y el reconocimiento cada vez mayor de sus beneficios para la salud. </w:t>
      </w:r>
    </w:p>
    <w:p w14:paraId="40E5A09C" w14:textId="6F2C526B" w:rsidR="007F71F6" w:rsidRPr="007F71F6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 xml:space="preserve">Durante dos intensas jornadas, </w:t>
      </w:r>
      <w:r>
        <w:rPr>
          <w:rFonts w:asciiTheme="minorHAnsi" w:hAnsiTheme="minorHAnsi" w:cstheme="minorHAnsi"/>
          <w:sz w:val="22"/>
          <w:szCs w:val="22"/>
        </w:rPr>
        <w:t>la c</w:t>
      </w:r>
      <w:r w:rsidR="00BB734A">
        <w:rPr>
          <w:rFonts w:asciiTheme="minorHAnsi" w:hAnsiTheme="minorHAnsi" w:cstheme="minorHAnsi"/>
          <w:sz w:val="22"/>
          <w:szCs w:val="22"/>
        </w:rPr>
        <w:t xml:space="preserve">apital </w:t>
      </w:r>
      <w:r>
        <w:rPr>
          <w:rFonts w:asciiTheme="minorHAnsi" w:hAnsiTheme="minorHAnsi" w:cstheme="minorHAnsi"/>
          <w:sz w:val="22"/>
          <w:szCs w:val="22"/>
        </w:rPr>
        <w:t>portuguesa</w:t>
      </w:r>
      <w:r w:rsidRPr="007F71F6">
        <w:rPr>
          <w:rFonts w:asciiTheme="minorHAnsi" w:hAnsiTheme="minorHAnsi" w:cstheme="minorHAnsi"/>
          <w:sz w:val="22"/>
          <w:szCs w:val="22"/>
        </w:rPr>
        <w:t xml:space="preserve"> será el escenario donde se debatirá el futuro de uno de los </w:t>
      </w:r>
      <w:r w:rsidR="00BB734A">
        <w:rPr>
          <w:rFonts w:asciiTheme="minorHAnsi" w:hAnsiTheme="minorHAnsi" w:cstheme="minorHAnsi"/>
          <w:sz w:val="22"/>
          <w:szCs w:val="22"/>
        </w:rPr>
        <w:t xml:space="preserve">alimentos </w:t>
      </w:r>
      <w:r w:rsidRPr="007F71F6">
        <w:rPr>
          <w:rFonts w:asciiTheme="minorHAnsi" w:hAnsiTheme="minorHAnsi" w:cstheme="minorHAnsi"/>
          <w:sz w:val="22"/>
          <w:szCs w:val="22"/>
        </w:rPr>
        <w:t xml:space="preserve">más emblemáticos de la </w:t>
      </w:r>
      <w:r w:rsidR="00BB734A">
        <w:rPr>
          <w:rFonts w:asciiTheme="minorHAnsi" w:hAnsiTheme="minorHAnsi" w:cstheme="minorHAnsi"/>
          <w:sz w:val="22"/>
          <w:szCs w:val="22"/>
        </w:rPr>
        <w:t>D</w:t>
      </w:r>
      <w:r w:rsidRPr="007F71F6">
        <w:rPr>
          <w:rFonts w:asciiTheme="minorHAnsi" w:hAnsiTheme="minorHAnsi" w:cstheme="minorHAnsi"/>
          <w:sz w:val="22"/>
          <w:szCs w:val="22"/>
        </w:rPr>
        <w:t xml:space="preserve">ieta </w:t>
      </w:r>
      <w:r w:rsidR="00BB734A">
        <w:rPr>
          <w:rFonts w:asciiTheme="minorHAnsi" w:hAnsiTheme="minorHAnsi" w:cstheme="minorHAnsi"/>
          <w:sz w:val="22"/>
          <w:szCs w:val="22"/>
        </w:rPr>
        <w:t>M</w:t>
      </w:r>
      <w:r w:rsidRPr="007F71F6">
        <w:rPr>
          <w:rFonts w:asciiTheme="minorHAnsi" w:hAnsiTheme="minorHAnsi" w:cstheme="minorHAnsi"/>
          <w:sz w:val="22"/>
          <w:szCs w:val="22"/>
        </w:rPr>
        <w:t>editerránea.</w:t>
      </w:r>
    </w:p>
    <w:p w14:paraId="1A6AD712" w14:textId="77777777" w:rsidR="00BB734A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 xml:space="preserve">El </w:t>
      </w:r>
      <w:r w:rsidR="00BB734A">
        <w:rPr>
          <w:rFonts w:asciiTheme="minorHAnsi" w:hAnsiTheme="minorHAnsi" w:cstheme="minorHAnsi"/>
          <w:sz w:val="22"/>
          <w:szCs w:val="22"/>
        </w:rPr>
        <w:t>C</w:t>
      </w:r>
      <w:r w:rsidRPr="007F71F6">
        <w:rPr>
          <w:rFonts w:asciiTheme="minorHAnsi" w:hAnsiTheme="minorHAnsi" w:cstheme="minorHAnsi"/>
          <w:sz w:val="22"/>
          <w:szCs w:val="22"/>
        </w:rPr>
        <w:t xml:space="preserve">ongreso será inaugurado por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José Manuel Fernandes</w:t>
      </w:r>
      <w:r w:rsidRPr="007F71F6">
        <w:rPr>
          <w:rFonts w:asciiTheme="minorHAnsi" w:hAnsiTheme="minorHAnsi" w:cstheme="minorHAnsi"/>
          <w:sz w:val="22"/>
          <w:szCs w:val="22"/>
        </w:rPr>
        <w:t xml:space="preserve">, ministro de Agricultura y Mar de Portugal, y por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Jaime Lillo</w:t>
      </w:r>
      <w:r w:rsidRPr="007F71F6">
        <w:rPr>
          <w:rFonts w:asciiTheme="minorHAnsi" w:hAnsiTheme="minorHAnsi" w:cstheme="minorHAnsi"/>
          <w:sz w:val="22"/>
          <w:szCs w:val="22"/>
        </w:rPr>
        <w:t xml:space="preserve">, director ejecutivo del Consejo Oleícola Internacional (COI), máxima institución mundial del sector. </w:t>
      </w:r>
    </w:p>
    <w:p w14:paraId="444F54D1" w14:textId="6A0703B5" w:rsidR="007F71F6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 xml:space="preserve">A continuación, el prestigioso investigador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Dr. Fabrice DeClerck</w:t>
      </w:r>
      <w:r w:rsidRPr="007F71F6">
        <w:rPr>
          <w:rFonts w:asciiTheme="minorHAnsi" w:hAnsiTheme="minorHAnsi" w:cstheme="minorHAnsi"/>
          <w:sz w:val="22"/>
          <w:szCs w:val="22"/>
        </w:rPr>
        <w:t xml:space="preserve">, de EAT-Lancet, ofrecerá una conferencia </w:t>
      </w:r>
      <w:r w:rsidRPr="00BB734A">
        <w:rPr>
          <w:rFonts w:asciiTheme="minorHAnsi" w:hAnsiTheme="minorHAnsi" w:cstheme="minorHAnsi"/>
          <w:sz w:val="22"/>
          <w:szCs w:val="22"/>
        </w:rPr>
        <w:t xml:space="preserve">magistral </w:t>
      </w:r>
      <w:r w:rsidRPr="00BB734A">
        <w:rPr>
          <w:rFonts w:asciiTheme="minorHAnsi" w:hAnsiTheme="minorHAnsi" w:cstheme="minorHAnsi"/>
          <w:i/>
          <w:iCs/>
          <w:sz w:val="22"/>
          <w:szCs w:val="22"/>
        </w:rPr>
        <w:t>sobre</w:t>
      </w:r>
      <w:r w:rsidRPr="00BB734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B734A" w:rsidRPr="00BB73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“E</w:t>
      </w:r>
      <w:r w:rsidRPr="00BB73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l papel del aceite de oliva en los sistemas alimentarios del futuro y en la alimentación global</w:t>
      </w:r>
      <w:r w:rsidR="00BB734A" w:rsidRPr="00BB73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7F71F6">
        <w:rPr>
          <w:rFonts w:asciiTheme="minorHAnsi" w:hAnsiTheme="minorHAnsi" w:cstheme="minorHAnsi"/>
          <w:sz w:val="22"/>
          <w:szCs w:val="22"/>
        </w:rPr>
        <w:t>.</w:t>
      </w:r>
    </w:p>
    <w:p w14:paraId="125B146E" w14:textId="6A46FB4D" w:rsidR="007F71F6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>Portugal</w:t>
      </w:r>
      <w:r w:rsidR="00BB734A">
        <w:rPr>
          <w:rFonts w:asciiTheme="minorHAnsi" w:hAnsiTheme="minorHAnsi" w:cstheme="minorHAnsi"/>
          <w:sz w:val="22"/>
          <w:szCs w:val="22"/>
        </w:rPr>
        <w:t>, uno de los principales países productores de aceite de oliva del mundo, tendrá</w:t>
      </w:r>
      <w:r w:rsidRPr="007F71F6">
        <w:rPr>
          <w:rFonts w:asciiTheme="minorHAnsi" w:hAnsiTheme="minorHAnsi" w:cstheme="minorHAnsi"/>
          <w:sz w:val="22"/>
          <w:szCs w:val="22"/>
        </w:rPr>
        <w:t xml:space="preserve"> además un papel</w:t>
      </w:r>
      <w:r w:rsidR="00BB734A">
        <w:rPr>
          <w:rFonts w:asciiTheme="minorHAnsi" w:hAnsiTheme="minorHAnsi" w:cstheme="minorHAnsi"/>
          <w:sz w:val="22"/>
          <w:szCs w:val="22"/>
        </w:rPr>
        <w:t xml:space="preserve"> especialmente</w:t>
      </w:r>
      <w:r w:rsidRPr="007F71F6">
        <w:rPr>
          <w:rFonts w:asciiTheme="minorHAnsi" w:hAnsiTheme="minorHAnsi" w:cstheme="minorHAnsi"/>
          <w:sz w:val="22"/>
          <w:szCs w:val="22"/>
        </w:rPr>
        <w:t xml:space="preserve"> protagonista en esta edición</w:t>
      </w:r>
      <w:r w:rsidR="00BB734A">
        <w:rPr>
          <w:rFonts w:asciiTheme="minorHAnsi" w:hAnsiTheme="minorHAnsi" w:cstheme="minorHAnsi"/>
          <w:sz w:val="22"/>
          <w:szCs w:val="22"/>
        </w:rPr>
        <w:t>,</w:t>
      </w:r>
      <w:r w:rsidRPr="007F71F6">
        <w:rPr>
          <w:rFonts w:asciiTheme="minorHAnsi" w:hAnsiTheme="minorHAnsi" w:cstheme="minorHAnsi"/>
          <w:sz w:val="22"/>
          <w:szCs w:val="22"/>
        </w:rPr>
        <w:t xml:space="preserve"> gracias a la participación de destacados expertos nacionales. Entre ellos</w:t>
      </w:r>
      <w:r w:rsidR="00BB734A">
        <w:rPr>
          <w:rFonts w:asciiTheme="minorHAnsi" w:hAnsiTheme="minorHAnsi" w:cstheme="minorHAnsi"/>
          <w:sz w:val="22"/>
          <w:szCs w:val="22"/>
        </w:rPr>
        <w:t>,</w:t>
      </w:r>
      <w:r w:rsidRPr="007F71F6">
        <w:rPr>
          <w:rFonts w:asciiTheme="minorHAnsi" w:hAnsiTheme="minorHAnsi" w:cstheme="minorHAnsi"/>
          <w:sz w:val="22"/>
          <w:szCs w:val="22"/>
        </w:rPr>
        <w:t xml:space="preserve"> </w:t>
      </w:r>
      <w:r w:rsidR="00227899" w:rsidRPr="00161485">
        <w:rPr>
          <w:rFonts w:asciiTheme="minorHAnsi" w:hAnsiTheme="minorHAnsi" w:cstheme="minorHAnsi"/>
          <w:b/>
          <w:bCs/>
          <w:sz w:val="22"/>
          <w:szCs w:val="22"/>
        </w:rPr>
        <w:t>Carla Inés</w:t>
      </w:r>
      <w:r w:rsidR="00227899">
        <w:rPr>
          <w:rFonts w:asciiTheme="minorHAnsi" w:hAnsiTheme="minorHAnsi" w:cstheme="minorHAnsi"/>
          <w:sz w:val="22"/>
          <w:szCs w:val="22"/>
        </w:rPr>
        <w:t xml:space="preserve">, </w:t>
      </w:r>
      <w:r w:rsidR="00161485">
        <w:rPr>
          <w:rFonts w:asciiTheme="minorHAnsi" w:hAnsiTheme="minorHAnsi" w:cstheme="minorHAnsi"/>
          <w:sz w:val="22"/>
          <w:szCs w:val="22"/>
        </w:rPr>
        <w:t xml:space="preserve">del Instituto Nacional de Investigación Agraria y Veterinaria, </w:t>
      </w:r>
      <w:r w:rsidR="008E51E6" w:rsidRPr="008E51E6">
        <w:rPr>
          <w:rFonts w:asciiTheme="minorHAnsi" w:hAnsiTheme="minorHAnsi" w:cstheme="minorHAnsi"/>
          <w:b/>
          <w:bCs/>
          <w:sz w:val="22"/>
          <w:szCs w:val="22"/>
        </w:rPr>
        <w:t>Julián Ferrer</w:t>
      </w:r>
      <w:r w:rsidR="008E51E6">
        <w:rPr>
          <w:rFonts w:asciiTheme="minorHAnsi" w:hAnsiTheme="minorHAnsi" w:cstheme="minorHAnsi"/>
          <w:sz w:val="22"/>
          <w:szCs w:val="22"/>
        </w:rPr>
        <w:t xml:space="preserve">, de De Prado,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Carlos Fontão de Carvalho</w:t>
      </w:r>
      <w:r w:rsidRPr="007F71F6">
        <w:rPr>
          <w:rFonts w:asciiTheme="minorHAnsi" w:hAnsiTheme="minorHAnsi" w:cstheme="minorHAnsi"/>
          <w:sz w:val="22"/>
          <w:szCs w:val="22"/>
        </w:rPr>
        <w:t xml:space="preserve">, de la Academia Portuguesa de Gastronomía, que analizará la influencia de la </w:t>
      </w:r>
      <w:r w:rsidR="00BB734A">
        <w:rPr>
          <w:rFonts w:asciiTheme="minorHAnsi" w:hAnsiTheme="minorHAnsi" w:cstheme="minorHAnsi"/>
          <w:sz w:val="22"/>
          <w:szCs w:val="22"/>
        </w:rPr>
        <w:t>G</w:t>
      </w:r>
      <w:r w:rsidRPr="007F71F6">
        <w:rPr>
          <w:rFonts w:asciiTheme="minorHAnsi" w:hAnsiTheme="minorHAnsi" w:cstheme="minorHAnsi"/>
          <w:sz w:val="22"/>
          <w:szCs w:val="22"/>
        </w:rPr>
        <w:t xml:space="preserve">astronomía y los chefs en las decisiones de </w:t>
      </w:r>
      <w:r w:rsidRPr="007F71F6">
        <w:rPr>
          <w:rFonts w:asciiTheme="minorHAnsi" w:hAnsiTheme="minorHAnsi" w:cstheme="minorHAnsi"/>
          <w:sz w:val="22"/>
          <w:szCs w:val="22"/>
        </w:rPr>
        <w:lastRenderedPageBreak/>
        <w:t xml:space="preserve">compra de los consumidores;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Ana Carrilho</w:t>
      </w:r>
      <w:r w:rsidRPr="007F71F6">
        <w:rPr>
          <w:rFonts w:asciiTheme="minorHAnsi" w:hAnsiTheme="minorHAnsi" w:cstheme="minorHAnsi"/>
          <w:sz w:val="22"/>
          <w:szCs w:val="22"/>
        </w:rPr>
        <w:t xml:space="preserve">, del Instituto Superior de Agronomía de Lisboa;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José Alberto Pereira</w:t>
      </w:r>
      <w:r w:rsidRPr="007F71F6">
        <w:rPr>
          <w:rFonts w:asciiTheme="minorHAnsi" w:hAnsiTheme="minorHAnsi" w:cstheme="minorHAnsi"/>
          <w:sz w:val="22"/>
          <w:szCs w:val="22"/>
        </w:rPr>
        <w:t>, del Instituto Politécnico de Bragança, que abordará el papel de los olivares tradicionales como fuente de biodiversidad y servicios ecosistémicos</w:t>
      </w:r>
      <w:r w:rsidR="00BB734A">
        <w:rPr>
          <w:rFonts w:asciiTheme="minorHAnsi" w:hAnsiTheme="minorHAnsi" w:cstheme="minorHAnsi"/>
          <w:sz w:val="22"/>
          <w:szCs w:val="22"/>
        </w:rPr>
        <w:t xml:space="preserve">, y </w:t>
      </w:r>
      <w:r w:rsidRPr="007F71F6">
        <w:rPr>
          <w:rStyle w:val="Fuerte"/>
          <w:rFonts w:asciiTheme="minorHAnsi" w:hAnsiTheme="minorHAnsi" w:cstheme="minorHAnsi"/>
          <w:sz w:val="22"/>
          <w:szCs w:val="22"/>
        </w:rPr>
        <w:t>Gonçalo Moreira</w:t>
      </w:r>
      <w:r w:rsidRPr="007F71F6">
        <w:rPr>
          <w:rFonts w:asciiTheme="minorHAnsi" w:hAnsiTheme="minorHAnsi" w:cstheme="minorHAnsi"/>
          <w:sz w:val="22"/>
          <w:szCs w:val="22"/>
        </w:rPr>
        <w:t>, de Olivum, quien expondrá la importancia de</w:t>
      </w:r>
      <w:r w:rsidR="00BB734A">
        <w:rPr>
          <w:rFonts w:asciiTheme="minorHAnsi" w:hAnsiTheme="minorHAnsi" w:cstheme="minorHAnsi"/>
          <w:sz w:val="22"/>
          <w:szCs w:val="22"/>
        </w:rPr>
        <w:t xml:space="preserve"> que el sector oleícola sea reconocido como sostenible.</w:t>
      </w:r>
    </w:p>
    <w:p w14:paraId="726E6018" w14:textId="342300E6" w:rsidR="007654A2" w:rsidRPr="007654A2" w:rsidRDefault="007654A2" w:rsidP="007654A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654A2">
        <w:rPr>
          <w:rFonts w:asciiTheme="minorHAnsi" w:hAnsiTheme="minorHAnsi" w:cstheme="minorHAnsi"/>
          <w:sz w:val="22"/>
          <w:szCs w:val="22"/>
        </w:rPr>
        <w:t>La dimensión internacional de</w:t>
      </w:r>
      <w:r w:rsidR="00BB734A">
        <w:rPr>
          <w:rFonts w:asciiTheme="minorHAnsi" w:hAnsiTheme="minorHAnsi" w:cstheme="minorHAnsi"/>
          <w:sz w:val="22"/>
          <w:szCs w:val="22"/>
        </w:rPr>
        <w:t xml:space="preserve"> este</w:t>
      </w:r>
      <w:r w:rsidRPr="007654A2">
        <w:rPr>
          <w:rFonts w:asciiTheme="minorHAnsi" w:hAnsiTheme="minorHAnsi" w:cstheme="minorHAnsi"/>
          <w:sz w:val="22"/>
          <w:szCs w:val="22"/>
        </w:rPr>
        <w:t xml:space="preserve"> evento quedará reflejada también en la participación de representantes de organismos y entidades procedentes de España, Portugal, Italia, Grecia, Croacia, Túnez, Estados Unidos y diversos países productores y consumidores de aceite de oliva.</w:t>
      </w:r>
    </w:p>
    <w:p w14:paraId="3275AF17" w14:textId="4A9D4BFD" w:rsidR="007F71F6" w:rsidRPr="007F71F6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Además, e</w:t>
      </w:r>
      <w:r w:rsidRPr="007F71F6">
        <w:rPr>
          <w:rFonts w:asciiTheme="minorHAnsi" w:hAnsiTheme="minorHAnsi" w:cstheme="minorHAnsi"/>
          <w:sz w:val="22"/>
          <w:szCs w:val="22"/>
        </w:rPr>
        <w:t xml:space="preserve">l programa </w:t>
      </w:r>
      <w:r>
        <w:rPr>
          <w:rFonts w:asciiTheme="minorHAnsi" w:hAnsiTheme="minorHAnsi" w:cstheme="minorHAnsi"/>
          <w:sz w:val="22"/>
          <w:szCs w:val="22"/>
        </w:rPr>
        <w:t xml:space="preserve">contará también con </w:t>
      </w:r>
      <w:r w:rsidRPr="007F71F6">
        <w:rPr>
          <w:rFonts w:asciiTheme="minorHAnsi" w:hAnsiTheme="minorHAnsi" w:cstheme="minorHAnsi"/>
          <w:sz w:val="22"/>
          <w:szCs w:val="22"/>
        </w:rPr>
        <w:t xml:space="preserve">especialistas procedentes de </w:t>
      </w:r>
      <w:r w:rsidR="00BB734A">
        <w:rPr>
          <w:rFonts w:asciiTheme="minorHAnsi" w:hAnsiTheme="minorHAnsi" w:cstheme="minorHAnsi"/>
          <w:sz w:val="22"/>
          <w:szCs w:val="22"/>
        </w:rPr>
        <w:t>U</w:t>
      </w:r>
      <w:r w:rsidRPr="007F71F6">
        <w:rPr>
          <w:rFonts w:asciiTheme="minorHAnsi" w:hAnsiTheme="minorHAnsi" w:cstheme="minorHAnsi"/>
          <w:sz w:val="22"/>
          <w:szCs w:val="22"/>
        </w:rPr>
        <w:t>niversidades, centros de investigación, empresas tecnológicas y organismos internacionales</w:t>
      </w:r>
      <w:r w:rsidR="00BB734A">
        <w:rPr>
          <w:rFonts w:asciiTheme="minorHAnsi" w:hAnsiTheme="minorHAnsi" w:cstheme="minorHAnsi"/>
          <w:sz w:val="22"/>
          <w:szCs w:val="22"/>
        </w:rPr>
        <w:t>,</w:t>
      </w:r>
      <w:r w:rsidRPr="007F71F6">
        <w:rPr>
          <w:rFonts w:asciiTheme="minorHAnsi" w:hAnsiTheme="minorHAnsi" w:cstheme="minorHAnsi"/>
          <w:sz w:val="22"/>
          <w:szCs w:val="22"/>
        </w:rPr>
        <w:t xml:space="preserve"> que analizarán cuestiones tan relevantes como la digitalización del olivar, la mejora genética de las variedades, la gestión eficiente del agua, la calidad y autenticidad de los aceites, la sostenibilidad ambiental, la economía circular, la salud, el comercio internacional o las nuevas estrategias de comunicación y posicionamiento de mercado.</w:t>
      </w:r>
    </w:p>
    <w:p w14:paraId="34A7F89B" w14:textId="43B7DB1F" w:rsidR="007F71F6" w:rsidRPr="007F71F6" w:rsidRDefault="007F71F6" w:rsidP="007F71F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>Además de las sesiones científicas y técnicas, el programa incluirá una exposición de pósteres científicos</w:t>
      </w:r>
      <w:r w:rsidR="00BB734A">
        <w:rPr>
          <w:rFonts w:asciiTheme="minorHAnsi" w:hAnsiTheme="minorHAnsi" w:cstheme="minorHAnsi"/>
          <w:sz w:val="22"/>
          <w:szCs w:val="22"/>
        </w:rPr>
        <w:t>;</w:t>
      </w:r>
      <w:r w:rsidRPr="007F71F6">
        <w:rPr>
          <w:rFonts w:asciiTheme="minorHAnsi" w:hAnsiTheme="minorHAnsi" w:cstheme="minorHAnsi"/>
          <w:sz w:val="22"/>
          <w:szCs w:val="22"/>
        </w:rPr>
        <w:t xml:space="preserve"> una cata internacional de aceites</w:t>
      </w:r>
      <w:r w:rsidR="00BB734A">
        <w:rPr>
          <w:rFonts w:asciiTheme="minorHAnsi" w:hAnsiTheme="minorHAnsi" w:cstheme="minorHAnsi"/>
          <w:sz w:val="22"/>
          <w:szCs w:val="22"/>
        </w:rPr>
        <w:t xml:space="preserve"> de oliva</w:t>
      </w:r>
      <w:r w:rsidRPr="007F71F6">
        <w:rPr>
          <w:rFonts w:asciiTheme="minorHAnsi" w:hAnsiTheme="minorHAnsi" w:cstheme="minorHAnsi"/>
          <w:sz w:val="22"/>
          <w:szCs w:val="22"/>
        </w:rPr>
        <w:t xml:space="preserve"> procedentes de distintos países productores</w:t>
      </w:r>
      <w:r w:rsidR="00BB734A">
        <w:rPr>
          <w:rFonts w:asciiTheme="minorHAnsi" w:hAnsiTheme="minorHAnsi" w:cstheme="minorHAnsi"/>
          <w:sz w:val="22"/>
          <w:szCs w:val="22"/>
        </w:rPr>
        <w:t>, así como</w:t>
      </w:r>
      <w:r w:rsidRPr="007F71F6">
        <w:rPr>
          <w:rFonts w:asciiTheme="minorHAnsi" w:hAnsiTheme="minorHAnsi" w:cstheme="minorHAnsi"/>
          <w:sz w:val="22"/>
          <w:szCs w:val="22"/>
        </w:rPr>
        <w:t xml:space="preserve"> una gala de entrega de premios</w:t>
      </w:r>
      <w:r w:rsidR="00BB734A">
        <w:rPr>
          <w:rFonts w:asciiTheme="minorHAnsi" w:hAnsiTheme="minorHAnsi" w:cstheme="minorHAnsi"/>
          <w:sz w:val="22"/>
          <w:szCs w:val="22"/>
        </w:rPr>
        <w:t xml:space="preserve"> que reforzarán </w:t>
      </w:r>
      <w:r w:rsidRPr="007F71F6">
        <w:rPr>
          <w:rFonts w:asciiTheme="minorHAnsi" w:hAnsiTheme="minorHAnsi" w:cstheme="minorHAnsi"/>
          <w:sz w:val="22"/>
          <w:szCs w:val="22"/>
        </w:rPr>
        <w:t xml:space="preserve">el carácter global y multidisciplinar de un </w:t>
      </w:r>
      <w:r w:rsidR="00BB734A">
        <w:rPr>
          <w:rFonts w:asciiTheme="minorHAnsi" w:hAnsiTheme="minorHAnsi" w:cstheme="minorHAnsi"/>
          <w:sz w:val="22"/>
          <w:szCs w:val="22"/>
        </w:rPr>
        <w:t>foro</w:t>
      </w:r>
      <w:r w:rsidR="00E33415">
        <w:rPr>
          <w:rFonts w:asciiTheme="minorHAnsi" w:hAnsiTheme="minorHAnsi" w:cstheme="minorHAnsi"/>
          <w:sz w:val="22"/>
          <w:szCs w:val="22"/>
        </w:rPr>
        <w:t xml:space="preserve"> </w:t>
      </w:r>
      <w:r w:rsidRPr="007F71F6">
        <w:rPr>
          <w:rFonts w:asciiTheme="minorHAnsi" w:hAnsiTheme="minorHAnsi" w:cstheme="minorHAnsi"/>
          <w:sz w:val="22"/>
          <w:szCs w:val="22"/>
        </w:rPr>
        <w:t>concebido para conectar toda la cadena de valor del aceite de oliva.</w:t>
      </w:r>
    </w:p>
    <w:p w14:paraId="2AF91778" w14:textId="1F8A2E64" w:rsidR="007F71F6" w:rsidRPr="007F71F6" w:rsidRDefault="007F71F6" w:rsidP="00E33415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F71F6">
        <w:rPr>
          <w:rFonts w:asciiTheme="minorHAnsi" w:hAnsiTheme="minorHAnsi" w:cstheme="minorHAnsi"/>
          <w:sz w:val="22"/>
          <w:szCs w:val="22"/>
        </w:rPr>
        <w:t>Con una participación que</w:t>
      </w:r>
      <w:r w:rsidR="00E33415">
        <w:rPr>
          <w:rFonts w:asciiTheme="minorHAnsi" w:hAnsiTheme="minorHAnsi" w:cstheme="minorHAnsi"/>
          <w:sz w:val="22"/>
          <w:szCs w:val="22"/>
        </w:rPr>
        <w:t>, por el momento,</w:t>
      </w:r>
      <w:r w:rsidRPr="007F71F6">
        <w:rPr>
          <w:rFonts w:asciiTheme="minorHAnsi" w:hAnsiTheme="minorHAnsi" w:cstheme="minorHAnsi"/>
          <w:sz w:val="22"/>
          <w:szCs w:val="22"/>
        </w:rPr>
        <w:t xml:space="preserve"> supera </w:t>
      </w:r>
      <w:r w:rsidR="00E33415">
        <w:rPr>
          <w:rFonts w:asciiTheme="minorHAnsi" w:hAnsiTheme="minorHAnsi" w:cstheme="minorHAnsi"/>
          <w:sz w:val="22"/>
          <w:szCs w:val="22"/>
        </w:rPr>
        <w:t xml:space="preserve">ya </w:t>
      </w:r>
      <w:r w:rsidRPr="007F71F6">
        <w:rPr>
          <w:rFonts w:asciiTheme="minorHAnsi" w:hAnsiTheme="minorHAnsi" w:cstheme="minorHAnsi"/>
          <w:sz w:val="22"/>
          <w:szCs w:val="22"/>
        </w:rPr>
        <w:t xml:space="preserve">los 200 inscritos y que continúa creciendo a pocas semanas de su celebración, el </w:t>
      </w:r>
      <w:r w:rsidRPr="001614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Olive Oil World Congress</w:t>
      </w:r>
      <w:r w:rsidRPr="007F71F6">
        <w:rPr>
          <w:rFonts w:asciiTheme="minorHAnsi" w:hAnsiTheme="minorHAnsi" w:cstheme="minorHAnsi"/>
          <w:sz w:val="22"/>
          <w:szCs w:val="22"/>
        </w:rPr>
        <w:t xml:space="preserve"> </w:t>
      </w:r>
      <w:r w:rsidR="00E33415">
        <w:rPr>
          <w:rFonts w:asciiTheme="minorHAnsi" w:hAnsiTheme="minorHAnsi" w:cstheme="minorHAnsi"/>
          <w:sz w:val="22"/>
          <w:szCs w:val="22"/>
        </w:rPr>
        <w:t xml:space="preserve">se consolida </w:t>
      </w:r>
      <w:r w:rsidRPr="007F71F6">
        <w:rPr>
          <w:rFonts w:asciiTheme="minorHAnsi" w:hAnsiTheme="minorHAnsi" w:cstheme="minorHAnsi"/>
          <w:sz w:val="22"/>
          <w:szCs w:val="22"/>
        </w:rPr>
        <w:t>su consolid</w:t>
      </w:r>
      <w:r w:rsidR="00E33415">
        <w:rPr>
          <w:rFonts w:asciiTheme="minorHAnsi" w:hAnsiTheme="minorHAnsi" w:cstheme="minorHAnsi"/>
          <w:sz w:val="22"/>
          <w:szCs w:val="22"/>
        </w:rPr>
        <w:t xml:space="preserve">a en se segunda edición </w:t>
      </w:r>
      <w:r w:rsidRPr="007F71F6">
        <w:rPr>
          <w:rFonts w:asciiTheme="minorHAnsi" w:hAnsiTheme="minorHAnsi" w:cstheme="minorHAnsi"/>
          <w:sz w:val="22"/>
          <w:szCs w:val="22"/>
        </w:rPr>
        <w:t xml:space="preserve">como la gran plataforma internacional desde la que se </w:t>
      </w:r>
      <w:r w:rsidR="00E33415">
        <w:rPr>
          <w:rFonts w:asciiTheme="minorHAnsi" w:hAnsiTheme="minorHAnsi" w:cstheme="minorHAnsi"/>
          <w:sz w:val="22"/>
          <w:szCs w:val="22"/>
        </w:rPr>
        <w:t xml:space="preserve">analiza y </w:t>
      </w:r>
      <w:r w:rsidRPr="007F71F6">
        <w:rPr>
          <w:rFonts w:asciiTheme="minorHAnsi" w:hAnsiTheme="minorHAnsi" w:cstheme="minorHAnsi"/>
          <w:sz w:val="22"/>
          <w:szCs w:val="22"/>
        </w:rPr>
        <w:t>debatirá cómo producir, comercializar y consumir aceite de oliva en las próximas décadas</w:t>
      </w:r>
      <w:r w:rsidR="00E33415">
        <w:rPr>
          <w:rFonts w:asciiTheme="minorHAnsi" w:hAnsiTheme="minorHAnsi" w:cstheme="minorHAnsi"/>
          <w:sz w:val="22"/>
          <w:szCs w:val="22"/>
        </w:rPr>
        <w:t>.</w:t>
      </w:r>
    </w:p>
    <w:p w14:paraId="43324D52" w14:textId="11483146" w:rsidR="00205D92" w:rsidRPr="00040E64" w:rsidRDefault="00205D92" w:rsidP="00040E6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040E64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040E64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040E64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7" w:history="1">
        <w:r w:rsidRPr="00040E64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040E6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FB730E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FB730E">
        <w:rPr>
          <w:rFonts w:asciiTheme="minorHAnsi" w:hAnsiTheme="minorHAnsi" w:cstheme="minorHAnsi"/>
          <w:sz w:val="22"/>
          <w:szCs w:val="22"/>
        </w:rPr>
        <w:t>Final del formulario</w:t>
      </w:r>
    </w:p>
    <w:p w14:paraId="6648D664" w14:textId="3C9B43DB" w:rsidR="00E06B24" w:rsidRPr="00FB730E" w:rsidRDefault="00E06B24" w:rsidP="00B477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FB730E">
        <w:rPr>
          <w:rFonts w:eastAsia="Times New Roman" w:cstheme="minorHAnsi"/>
          <w:lang w:eastAsia="es-ES"/>
        </w:rPr>
        <w:t xml:space="preserve">El Congreso cuenta ya con el respaldo institucional del </w:t>
      </w:r>
      <w:r w:rsidRPr="00FB730E">
        <w:rPr>
          <w:rFonts w:eastAsia="Times New Roman" w:cstheme="minorHAnsi"/>
          <w:b/>
          <w:bCs/>
          <w:lang w:eastAsia="es-ES"/>
        </w:rPr>
        <w:t>Consejo Oleícola Internacional (COI)</w:t>
      </w:r>
      <w:r w:rsidRPr="00FB730E">
        <w:rPr>
          <w:rFonts w:eastAsia="Times New Roman" w:cstheme="minorHAnsi"/>
          <w:lang w:eastAsia="es-ES"/>
        </w:rPr>
        <w:t xml:space="preserve">, el </w:t>
      </w:r>
      <w:r w:rsidRPr="00FB730E">
        <w:rPr>
          <w:rFonts w:eastAsia="Times New Roman" w:cstheme="minorHAnsi"/>
          <w:b/>
          <w:bCs/>
          <w:lang w:eastAsia="es-ES"/>
        </w:rPr>
        <w:t xml:space="preserve">CIHEAM </w:t>
      </w:r>
      <w:r w:rsidR="000529D1" w:rsidRPr="00FB730E">
        <w:rPr>
          <w:rFonts w:eastAsia="Times New Roman" w:cstheme="minorHAnsi"/>
          <w:b/>
          <w:bCs/>
          <w:lang w:eastAsia="es-ES"/>
        </w:rPr>
        <w:t xml:space="preserve">Zaragoza </w:t>
      </w:r>
      <w:r w:rsidRPr="00FB730E">
        <w:rPr>
          <w:rFonts w:eastAsia="Times New Roman" w:cstheme="minorHAnsi"/>
          <w:lang w:eastAsia="es-ES"/>
        </w:rPr>
        <w:t xml:space="preserve">y la </w:t>
      </w:r>
      <w:r w:rsidRPr="00FB730E">
        <w:rPr>
          <w:rFonts w:eastAsia="Times New Roman" w:cstheme="minorHAnsi"/>
          <w:b/>
          <w:bCs/>
          <w:lang w:eastAsia="es-ES"/>
        </w:rPr>
        <w:t>Fundación Dieta Mediterránea</w:t>
      </w:r>
      <w:r w:rsidRPr="00FB730E">
        <w:rPr>
          <w:rFonts w:eastAsia="Times New Roman" w:cstheme="minorHAnsi"/>
          <w:lang w:eastAsia="es-ES"/>
        </w:rPr>
        <w:t xml:space="preserve">, junto a entidades públicas como el </w:t>
      </w:r>
      <w:r w:rsidRPr="00FB730E">
        <w:rPr>
          <w:rFonts w:eastAsia="Times New Roman" w:cstheme="minorHAnsi"/>
          <w:b/>
          <w:bCs/>
          <w:lang w:eastAsia="es-ES"/>
        </w:rPr>
        <w:t>Minist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>rio d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 xml:space="preserve"> Agricultura</w:t>
      </w:r>
      <w:r w:rsidR="00AF5D34" w:rsidRPr="00FB730E">
        <w:rPr>
          <w:rFonts w:eastAsia="Times New Roman" w:cstheme="minorHAnsi"/>
          <w:b/>
          <w:bCs/>
          <w:lang w:eastAsia="es-ES"/>
        </w:rPr>
        <w:t xml:space="preserve"> y Asuntos Marítimos </w:t>
      </w:r>
      <w:r w:rsidRPr="00FB730E">
        <w:rPr>
          <w:rFonts w:eastAsia="Times New Roman" w:cstheme="minorHAnsi"/>
          <w:b/>
          <w:bCs/>
          <w:lang w:eastAsia="es-ES"/>
        </w:rPr>
        <w:t>de Portugal, la Junta de Castilla-La Mancha ('Campo y Alma'), la Generalitat de Catalunya y el IMIDRA</w:t>
      </w:r>
      <w:r w:rsidRPr="00FB730E">
        <w:rPr>
          <w:rFonts w:eastAsia="Times New Roman" w:cstheme="minorHAnsi"/>
          <w:lang w:eastAsia="es-ES"/>
        </w:rPr>
        <w:t xml:space="preserve">. </w:t>
      </w:r>
    </w:p>
    <w:p w14:paraId="299454D0" w14:textId="32F97616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  <w:r w:rsidRPr="00FB730E">
        <w:rPr>
          <w:rFonts w:eastAsia="Times New Roman" w:cstheme="minorHAnsi"/>
          <w:lang w:val="es-ES" w:eastAsia="es-ES"/>
        </w:rPr>
        <w:t xml:space="preserve">En el ámbito privado respaldan, por ahora, esta segunda edición, además de </w:t>
      </w:r>
      <w:r w:rsidRPr="00FB730E">
        <w:rPr>
          <w:rFonts w:eastAsia="Times New Roman" w:cstheme="minorHAnsi"/>
          <w:b/>
          <w:bCs/>
          <w:lang w:val="es-ES" w:eastAsia="es-ES"/>
        </w:rPr>
        <w:t>Olivum</w:t>
      </w:r>
      <w:r w:rsidRPr="00FB730E">
        <w:rPr>
          <w:rFonts w:eastAsia="Times New Roman" w:cstheme="minorHAnsi"/>
          <w:lang w:val="es-ES" w:eastAsia="es-ES"/>
        </w:rPr>
        <w:t xml:space="preserve">, entidades como </w:t>
      </w:r>
      <w:r w:rsidRPr="00FB730E">
        <w:rPr>
          <w:rFonts w:eastAsia="Times New Roman" w:cstheme="minorHAnsi"/>
          <w:b/>
          <w:bCs/>
          <w:lang w:val="es-ES" w:eastAsia="es-ES"/>
        </w:rPr>
        <w:t>AgroBank, la Interprofesional del Aceite de Oliva Español, GEA Group,</w:t>
      </w:r>
      <w:r w:rsidR="00FB730E">
        <w:rPr>
          <w:rFonts w:eastAsia="Times New Roman" w:cstheme="minorHAnsi"/>
          <w:b/>
          <w:bCs/>
          <w:lang w:val="es-ES" w:eastAsia="es-ES"/>
        </w:rPr>
        <w:t xml:space="preserve"> Novonesis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>,</w:t>
      </w:r>
      <w:r w:rsidRPr="00FB730E">
        <w:rPr>
          <w:rFonts w:eastAsia="Times New Roman" w:cstheme="minorHAnsi"/>
          <w:b/>
          <w:bCs/>
          <w:lang w:val="es-ES" w:eastAsia="es-ES"/>
        </w:rPr>
        <w:t xml:space="preserve"> APOAC (Associação para a Promoção do Olival e Azeite de Aire e Candeeiros)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 xml:space="preserve"> con su marca comercial ‘Olivedos do Carso’</w:t>
      </w:r>
      <w:r w:rsidRPr="00FB730E">
        <w:rPr>
          <w:rFonts w:eastAsia="Times New Roman" w:cstheme="minorHAnsi"/>
          <w:b/>
          <w:bCs/>
          <w:lang w:val="es-ES" w:eastAsia="es-ES"/>
        </w:rPr>
        <w:t>, Adsaica (Associação de Desenvolvimento das Serras de Aire e Candeeiros), Feria de Zaragoza (ENOMAQ), Kubota, Dazeite y Siliker</w:t>
      </w:r>
      <w:r w:rsidRPr="00FB730E">
        <w:rPr>
          <w:rFonts w:eastAsia="Times New Roman" w:cstheme="minorHAnsi"/>
          <w:lang w:val="es-ES" w:eastAsia="es-ES"/>
        </w:rPr>
        <w:t>.</w:t>
      </w:r>
    </w:p>
    <w:p w14:paraId="0BE5529A" w14:textId="77777777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</w:p>
    <w:p w14:paraId="2DE6F0A0" w14:textId="77777777" w:rsidR="00E33415" w:rsidRDefault="00E33415" w:rsidP="00F927B3">
      <w:pPr>
        <w:shd w:val="clear" w:color="auto" w:fill="FFFFFF"/>
        <w:spacing w:after="0"/>
        <w:jc w:val="both"/>
        <w:rPr>
          <w:rFonts w:cstheme="minorHAnsi"/>
          <w:lang w:val="es-ES"/>
        </w:rPr>
      </w:pPr>
    </w:p>
    <w:p w14:paraId="04DA9546" w14:textId="77777777" w:rsidR="00E33415" w:rsidRDefault="00E33415" w:rsidP="00F927B3">
      <w:pPr>
        <w:shd w:val="clear" w:color="auto" w:fill="FFFFFF"/>
        <w:spacing w:after="0"/>
        <w:jc w:val="both"/>
        <w:rPr>
          <w:rFonts w:cstheme="minorHAnsi"/>
          <w:lang w:val="es-ES"/>
        </w:rPr>
      </w:pPr>
    </w:p>
    <w:p w14:paraId="3DFA475A" w14:textId="77777777" w:rsidR="00E33415" w:rsidRDefault="00E33415" w:rsidP="00F927B3">
      <w:pPr>
        <w:shd w:val="clear" w:color="auto" w:fill="FFFFFF"/>
        <w:spacing w:after="0"/>
        <w:jc w:val="both"/>
        <w:rPr>
          <w:rFonts w:cstheme="minorHAnsi"/>
          <w:lang w:val="es-ES"/>
        </w:rPr>
      </w:pPr>
    </w:p>
    <w:p w14:paraId="6A39D8CE" w14:textId="509D4F5B" w:rsidR="00F63EB0" w:rsidRPr="00FB730E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cstheme="minorHAnsi"/>
          <w:lang w:val="es-ES"/>
        </w:rPr>
        <w:t>Desde el OOWC</w:t>
      </w:r>
      <w:r w:rsidR="006756A8" w:rsidRPr="00FB730E">
        <w:rPr>
          <w:rFonts w:cstheme="minorHAnsi"/>
          <w:lang w:val="es-ES"/>
        </w:rPr>
        <w:t xml:space="preserve"> </w:t>
      </w:r>
      <w:r w:rsidRPr="00FB730E">
        <w:rPr>
          <w:rFonts w:cstheme="minorHAnsi"/>
          <w:b/>
          <w:bCs/>
          <w:lang w:val="es-ES"/>
        </w:rPr>
        <w:t>i</w:t>
      </w:r>
      <w:r w:rsidR="00F36DB3" w:rsidRPr="00FB730E">
        <w:rPr>
          <w:rFonts w:cstheme="minorHAnsi"/>
          <w:b/>
          <w:bCs/>
          <w:lang w:val="es-ES"/>
        </w:rPr>
        <w:t>nvitamos</w:t>
      </w:r>
      <w:r w:rsidR="001F07C9" w:rsidRPr="00FB730E">
        <w:rPr>
          <w:rFonts w:cstheme="minorHAnsi"/>
          <w:b/>
          <w:bCs/>
          <w:lang w:val="es-ES"/>
        </w:rPr>
        <w:t xml:space="preserve"> a todos a </w:t>
      </w:r>
      <w:r w:rsidR="00F36DB3" w:rsidRPr="00FB730E">
        <w:rPr>
          <w:rFonts w:cstheme="minorHAnsi"/>
          <w:b/>
          <w:bCs/>
          <w:lang w:val="es-ES"/>
        </w:rPr>
        <w:t xml:space="preserve">formar parte de este proyecto </w:t>
      </w:r>
      <w:r w:rsidR="001F07C9" w:rsidRPr="00FB730E">
        <w:rPr>
          <w:rFonts w:cstheme="minorHAnsi"/>
          <w:b/>
          <w:bCs/>
          <w:lang w:val="es-ES"/>
        </w:rPr>
        <w:t xml:space="preserve">internacional </w:t>
      </w:r>
      <w:r w:rsidR="00F36DB3" w:rsidRPr="00FB730E">
        <w:rPr>
          <w:rFonts w:cstheme="minorHAnsi"/>
          <w:b/>
          <w:bCs/>
          <w:lang w:val="es-ES"/>
        </w:rPr>
        <w:t>colaborati</w:t>
      </w:r>
      <w:r w:rsidR="006756A8" w:rsidRPr="00FB730E">
        <w:rPr>
          <w:rFonts w:cstheme="minorHAnsi"/>
          <w:b/>
          <w:bCs/>
          <w:lang w:val="es-ES"/>
        </w:rPr>
        <w:t xml:space="preserve">vo, </w:t>
      </w:r>
      <w:r w:rsidR="001F07C9" w:rsidRPr="00FB730E">
        <w:rPr>
          <w:rFonts w:cstheme="minorHAnsi"/>
          <w:b/>
          <w:bCs/>
          <w:lang w:val="es-ES"/>
        </w:rPr>
        <w:t xml:space="preserve">instándoles a </w:t>
      </w:r>
      <w:r w:rsidR="00F36DB3" w:rsidRPr="00FB730E">
        <w:rPr>
          <w:rFonts w:cstheme="minorHAnsi"/>
          <w:b/>
          <w:bCs/>
          <w:lang w:val="es-ES"/>
        </w:rPr>
        <w:t>explora</w:t>
      </w:r>
      <w:r w:rsidR="001F07C9" w:rsidRPr="00FB730E">
        <w:rPr>
          <w:rFonts w:cstheme="minorHAnsi"/>
          <w:b/>
          <w:bCs/>
          <w:lang w:val="es-ES"/>
        </w:rPr>
        <w:t>r</w:t>
      </w:r>
      <w:r w:rsidR="00F36DB3" w:rsidRPr="00FB730E">
        <w:rPr>
          <w:rFonts w:cstheme="minorHAnsi"/>
          <w:b/>
          <w:bCs/>
          <w:lang w:val="es-ES"/>
        </w:rPr>
        <w:t xml:space="preserve"> las modalidades de co</w:t>
      </w:r>
      <w:r w:rsidR="006756A8" w:rsidRPr="00FB730E">
        <w:rPr>
          <w:rFonts w:cstheme="minorHAnsi"/>
          <w:b/>
          <w:bCs/>
          <w:lang w:val="es-ES"/>
        </w:rPr>
        <w:t>operación</w:t>
      </w:r>
      <w:r w:rsidR="00F36DB3" w:rsidRPr="00FB730E">
        <w:rPr>
          <w:rFonts w:cstheme="minorHAnsi"/>
          <w:b/>
          <w:bCs/>
          <w:lang w:val="es-ES"/>
        </w:rPr>
        <w:t xml:space="preserve"> y patrocinio</w:t>
      </w:r>
      <w:r w:rsidR="001F07C9" w:rsidRPr="00FB730E">
        <w:rPr>
          <w:rFonts w:cstheme="minorHAnsi"/>
          <w:lang w:val="es-ES"/>
        </w:rPr>
        <w:t>, y poniendo</w:t>
      </w:r>
      <w:r w:rsidR="001F07C9" w:rsidRPr="00FB730E">
        <w:rPr>
          <w:rFonts w:cstheme="minorHAnsi"/>
          <w:shd w:val="clear" w:color="auto" w:fill="FFFFFF"/>
        </w:rPr>
        <w:t xml:space="preserve"> a su disposición</w:t>
      </w:r>
      <w:r w:rsidR="005C3CAF" w:rsidRPr="00FB730E">
        <w:rPr>
          <w:rFonts w:cstheme="minorHAnsi"/>
          <w:shd w:val="clear" w:color="auto" w:fill="FFFFFF"/>
        </w:rPr>
        <w:t xml:space="preserve"> </w:t>
      </w:r>
      <w:r w:rsidR="006756A8" w:rsidRPr="00FB730E">
        <w:rPr>
          <w:rFonts w:cstheme="minorHAnsi"/>
          <w:shd w:val="clear" w:color="auto" w:fill="FFFFFF"/>
        </w:rPr>
        <w:t xml:space="preserve">toda la </w:t>
      </w:r>
      <w:r w:rsidR="005C3CAF" w:rsidRPr="00FB730E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FB730E">
        <w:rPr>
          <w:rFonts w:cstheme="minorHAnsi"/>
          <w:shd w:val="clear" w:color="auto" w:fill="FFFFFF"/>
        </w:rPr>
        <w:t xml:space="preserve">que precisen </w:t>
      </w:r>
      <w:r w:rsidR="001F07C9" w:rsidRPr="00FB730E">
        <w:rPr>
          <w:rFonts w:cstheme="minorHAnsi"/>
          <w:shd w:val="clear" w:color="auto" w:fill="FFFFFF"/>
        </w:rPr>
        <w:t xml:space="preserve">a </w:t>
      </w:r>
      <w:r w:rsidR="005C3CAF" w:rsidRPr="00FB730E">
        <w:rPr>
          <w:rFonts w:cstheme="minorHAnsi"/>
          <w:shd w:val="clear" w:color="auto" w:fill="FFFFFF"/>
        </w:rPr>
        <w:t xml:space="preserve">través de la </w:t>
      </w:r>
      <w:r w:rsidR="005C3CAF" w:rsidRPr="00FB730E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FB730E">
        <w:rPr>
          <w:rFonts w:cstheme="minorHAnsi"/>
          <w:shd w:val="clear" w:color="auto" w:fill="FFFFFF"/>
        </w:rPr>
        <w:t xml:space="preserve">, </w:t>
      </w:r>
      <w:r w:rsidR="005C3CAF" w:rsidRPr="00FB730E">
        <w:rPr>
          <w:rFonts w:cstheme="minorHAnsi"/>
          <w:shd w:val="clear" w:color="auto" w:fill="FFFFFF"/>
        </w:rPr>
        <w:t xml:space="preserve">llamando al </w:t>
      </w:r>
      <w:r w:rsidR="005C3CAF" w:rsidRPr="00FB730E">
        <w:rPr>
          <w:rFonts w:cstheme="minorHAnsi"/>
          <w:b/>
          <w:bCs/>
          <w:shd w:val="clear" w:color="auto" w:fill="FFFFFF"/>
        </w:rPr>
        <w:t>91 721 79 29</w:t>
      </w:r>
      <w:r w:rsidR="005C3CAF" w:rsidRPr="00FB730E">
        <w:rPr>
          <w:rFonts w:cstheme="minorHAnsi"/>
          <w:shd w:val="clear" w:color="auto" w:fill="FFFFFF"/>
        </w:rPr>
        <w:t xml:space="preserve"> o</w:t>
      </w:r>
      <w:r w:rsidR="006756A8" w:rsidRPr="00FB730E">
        <w:rPr>
          <w:rFonts w:cstheme="minorHAnsi"/>
          <w:shd w:val="clear" w:color="auto" w:fill="FFFFFF"/>
        </w:rPr>
        <w:t xml:space="preserve"> remitiendo</w:t>
      </w:r>
      <w:r w:rsidR="005C3CAF" w:rsidRPr="00FB730E">
        <w:rPr>
          <w:rFonts w:cstheme="minorHAnsi"/>
          <w:shd w:val="clear" w:color="auto" w:fill="FFFFFF"/>
        </w:rPr>
        <w:t xml:space="preserve"> un e</w:t>
      </w:r>
      <w:r w:rsidR="006756A8" w:rsidRPr="00FB730E">
        <w:rPr>
          <w:rFonts w:cstheme="minorHAnsi"/>
          <w:shd w:val="clear" w:color="auto" w:fill="FFFFFF"/>
        </w:rPr>
        <w:t>-</w:t>
      </w:r>
      <w:r w:rsidR="005C3CAF" w:rsidRPr="00FB730E">
        <w:rPr>
          <w:rFonts w:cstheme="minorHAnsi"/>
          <w:shd w:val="clear" w:color="auto" w:fill="FFFFFF"/>
        </w:rPr>
        <w:t>mail a</w:t>
      </w:r>
      <w:r w:rsidR="006756A8" w:rsidRPr="00FB730E">
        <w:rPr>
          <w:rFonts w:cstheme="minorHAnsi"/>
          <w:shd w:val="clear" w:color="auto" w:fill="FFFFFF"/>
        </w:rPr>
        <w:t xml:space="preserve"> la dirección </w:t>
      </w:r>
      <w:hyperlink r:id="rId8" w:history="1">
        <w:r w:rsidR="006756A8" w:rsidRPr="00FB730E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FB730E">
        <w:rPr>
          <w:rFonts w:eastAsia="Times New Roman" w:cstheme="minorHAnsi"/>
          <w:b/>
          <w:bCs/>
          <w:lang w:val="es-ES" w:eastAsia="es-ES"/>
        </w:rPr>
        <w:t>.</w:t>
      </w:r>
    </w:p>
    <w:p w14:paraId="483F4069" w14:textId="77777777" w:rsidR="004B7854" w:rsidRPr="00FB730E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</w:p>
    <w:p w14:paraId="3D96D35D" w14:textId="77777777" w:rsidR="00AC7E05" w:rsidRPr="00FB730E" w:rsidRDefault="00AC7E05" w:rsidP="00AC7E05">
      <w:pPr>
        <w:jc w:val="both"/>
        <w:rPr>
          <w:rFonts w:cstheme="minorHAnsi"/>
          <w:b/>
          <w:bCs/>
        </w:rPr>
      </w:pPr>
      <w:r w:rsidRPr="00FB730E">
        <w:rPr>
          <w:rFonts w:cstheme="minorHAnsi"/>
          <w:b/>
          <w:bCs/>
        </w:rPr>
        <w:t>Sobre el OOWC:</w:t>
      </w:r>
    </w:p>
    <w:p w14:paraId="5E375ABE" w14:textId="2369EBBB" w:rsidR="00781D14" w:rsidRPr="004A2423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eastAsia="Times New Roman" w:cstheme="minorHAnsi"/>
          <w:color w:val="333333"/>
          <w:lang w:eastAsia="es-ES_tradnl"/>
        </w:rPr>
        <w:t>El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Congreso Mundial del Aceite de Oliva</w:t>
      </w:r>
      <w:r w:rsidRPr="00FB730E">
        <w:rPr>
          <w:rFonts w:eastAsia="Times New Roman" w:cstheme="minorHAnsi"/>
          <w:color w:val="333333"/>
          <w:lang w:eastAsia="es-ES_tradnl"/>
        </w:rPr>
        <w:t xml:space="preserve"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</w:t>
      </w:r>
      <w:r w:rsidR="004A2423">
        <w:rPr>
          <w:rFonts w:eastAsia="Times New Roman" w:cstheme="minorHAnsi"/>
          <w:color w:val="333333"/>
          <w:lang w:eastAsia="es-ES_tradnl"/>
        </w:rPr>
        <w:t xml:space="preserve">acordó </w:t>
      </w:r>
      <w:r w:rsidRPr="00FB730E">
        <w:rPr>
          <w:rFonts w:eastAsia="Times New Roman" w:cstheme="minorHAnsi"/>
          <w:color w:val="333333"/>
          <w:lang w:eastAsia="es-ES_tradnl"/>
        </w:rPr>
        <w:t>que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la primera edición se celebrar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a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 en Madrid en 2024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.</w:t>
      </w:r>
      <w:r w:rsidR="00040E64">
        <w:rPr>
          <w:rFonts w:eastAsia="Times New Roman" w:cstheme="minorHAnsi"/>
          <w:b/>
          <w:bCs/>
          <w:color w:val="333333"/>
          <w:lang w:eastAsia="es-ES_tradnl"/>
        </w:rPr>
        <w:t xml:space="preserve"> </w:t>
      </w:r>
      <w:r w:rsidRPr="00FB730E">
        <w:rPr>
          <w:rFonts w:eastAsia="Times New Roman" w:cstheme="minorHAnsi"/>
          <w:color w:val="333333"/>
          <w:lang w:eastAsia="es-ES_tradnl"/>
        </w:rPr>
        <w:t>Tras esta primera edición</w:t>
      </w:r>
      <w:r w:rsidR="004A2423">
        <w:rPr>
          <w:rFonts w:eastAsia="Times New Roman" w:cstheme="minorHAnsi"/>
          <w:color w:val="333333"/>
          <w:lang w:eastAsia="es-ES_tradnl"/>
        </w:rPr>
        <w:t>,</w:t>
      </w:r>
      <w:r w:rsidRPr="00FB730E">
        <w:rPr>
          <w:rFonts w:eastAsia="Times New Roman" w:cstheme="minorHAnsi"/>
          <w:color w:val="333333"/>
          <w:lang w:eastAsia="es-ES_tradnl"/>
        </w:rPr>
        <w:t xml:space="preserve"> la sede </w:t>
      </w:r>
      <w:r w:rsidR="004A2423">
        <w:rPr>
          <w:rFonts w:eastAsia="Times New Roman" w:cstheme="minorHAnsi"/>
          <w:color w:val="333333"/>
          <w:lang w:eastAsia="es-ES_tradnl"/>
        </w:rPr>
        <w:t xml:space="preserve">será </w:t>
      </w:r>
      <w:r w:rsidRPr="00FB730E">
        <w:rPr>
          <w:rFonts w:eastAsia="Times New Roman" w:cstheme="minorHAnsi"/>
          <w:color w:val="333333"/>
          <w:lang w:eastAsia="es-ES_tradnl"/>
        </w:rPr>
        <w:t>itinerante, aunque se desarrollarán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actividades 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entre C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ongresos</w:t>
      </w:r>
      <w:r w:rsidRPr="00FB730E">
        <w:rPr>
          <w:rFonts w:eastAsia="Times New Roman" w:cstheme="minorHAnsi"/>
          <w:color w:val="333333"/>
          <w:lang w:eastAsia="es-ES_tradnl"/>
        </w:rPr>
        <w:t xml:space="preserve"> en todo el mundo. </w:t>
      </w:r>
      <w:r w:rsidRPr="004A2423">
        <w:rPr>
          <w:rFonts w:cstheme="minorHAnsi"/>
          <w:b/>
          <w:bCs/>
        </w:rPr>
        <w:t xml:space="preserve">Más información en: </w:t>
      </w:r>
      <w:hyperlink r:id="rId9" w:history="1">
        <w:r w:rsidR="004A2423" w:rsidRPr="00633617">
          <w:rPr>
            <w:rStyle w:val="Hipervnculo"/>
            <w:rFonts w:cstheme="minorHAnsi"/>
            <w:b/>
            <w:bCs/>
          </w:rPr>
          <w:t>www.oliveoilworldcongress.com</w:t>
        </w:r>
      </w:hyperlink>
      <w:r w:rsidRPr="004A2423">
        <w:rPr>
          <w:rFonts w:cstheme="minorHAnsi"/>
          <w:b/>
          <w:bCs/>
        </w:rPr>
        <w:t xml:space="preserve"> y en </w:t>
      </w:r>
      <w:hyperlink r:id="rId10" w:history="1">
        <w:r w:rsidRPr="004A2423">
          <w:rPr>
            <w:rStyle w:val="Hipervnculo"/>
            <w:rFonts w:cstheme="minorHAnsi"/>
            <w:b/>
            <w:bCs/>
          </w:rPr>
          <w:t>https://www.youtube.com/watch?v=I0RkDiWJ8Gw</w:t>
        </w:r>
      </w:hyperlink>
    </w:p>
    <w:sectPr w:rsidR="00781D14" w:rsidRPr="004A2423" w:rsidSect="004839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16B6" w14:textId="77777777" w:rsidR="00C228E9" w:rsidRDefault="00C228E9" w:rsidP="00E83E50">
      <w:pPr>
        <w:spacing w:after="0" w:line="240" w:lineRule="auto"/>
      </w:pPr>
      <w:r>
        <w:separator/>
      </w:r>
    </w:p>
  </w:endnote>
  <w:endnote w:type="continuationSeparator" w:id="0">
    <w:p w14:paraId="56456DDE" w14:textId="77777777" w:rsidR="00C228E9" w:rsidRDefault="00C228E9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84D8" w14:textId="77777777" w:rsidR="00C228E9" w:rsidRDefault="00C228E9" w:rsidP="00E83E50">
      <w:pPr>
        <w:spacing w:after="0" w:line="240" w:lineRule="auto"/>
      </w:pPr>
      <w:r>
        <w:separator/>
      </w:r>
    </w:p>
  </w:footnote>
  <w:footnote w:type="continuationSeparator" w:id="0">
    <w:p w14:paraId="37CB9E0D" w14:textId="77777777" w:rsidR="00C228E9" w:rsidRDefault="00C228E9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47A29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87"/>
    <w:multiLevelType w:val="hybridMultilevel"/>
    <w:tmpl w:val="034CC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511C"/>
    <w:multiLevelType w:val="hybridMultilevel"/>
    <w:tmpl w:val="AB9AC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5604">
    <w:abstractNumId w:val="0"/>
  </w:num>
  <w:num w:numId="2" w16cid:durableId="1760368927">
    <w:abstractNumId w:val="2"/>
  </w:num>
  <w:num w:numId="3" w16cid:durableId="1635595572">
    <w:abstractNumId w:val="15"/>
  </w:num>
  <w:num w:numId="4" w16cid:durableId="1003892380">
    <w:abstractNumId w:val="6"/>
  </w:num>
  <w:num w:numId="5" w16cid:durableId="1709640441">
    <w:abstractNumId w:val="8"/>
  </w:num>
  <w:num w:numId="6" w16cid:durableId="1336612205">
    <w:abstractNumId w:val="11"/>
  </w:num>
  <w:num w:numId="7" w16cid:durableId="1812748850">
    <w:abstractNumId w:val="14"/>
  </w:num>
  <w:num w:numId="8" w16cid:durableId="2138797156">
    <w:abstractNumId w:val="13"/>
  </w:num>
  <w:num w:numId="9" w16cid:durableId="873494069">
    <w:abstractNumId w:val="1"/>
  </w:num>
  <w:num w:numId="10" w16cid:durableId="74933939">
    <w:abstractNumId w:val="9"/>
  </w:num>
  <w:num w:numId="11" w16cid:durableId="974335562">
    <w:abstractNumId w:val="5"/>
  </w:num>
  <w:num w:numId="12" w16cid:durableId="1473983671">
    <w:abstractNumId w:val="12"/>
  </w:num>
  <w:num w:numId="13" w16cid:durableId="1190988352">
    <w:abstractNumId w:val="16"/>
  </w:num>
  <w:num w:numId="14" w16cid:durableId="161824512">
    <w:abstractNumId w:val="3"/>
  </w:num>
  <w:num w:numId="15" w16cid:durableId="1941260293">
    <w:abstractNumId w:val="17"/>
  </w:num>
  <w:num w:numId="16" w16cid:durableId="2003660879">
    <w:abstractNumId w:val="4"/>
  </w:num>
  <w:num w:numId="17" w16cid:durableId="2060544812">
    <w:abstractNumId w:val="7"/>
  </w:num>
  <w:num w:numId="18" w16cid:durableId="1833982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0E64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70321"/>
    <w:rsid w:val="000706DE"/>
    <w:rsid w:val="0007450C"/>
    <w:rsid w:val="00075058"/>
    <w:rsid w:val="00075CB9"/>
    <w:rsid w:val="000761AD"/>
    <w:rsid w:val="000774C6"/>
    <w:rsid w:val="00082A96"/>
    <w:rsid w:val="00082F79"/>
    <w:rsid w:val="0008404D"/>
    <w:rsid w:val="000871F5"/>
    <w:rsid w:val="000900C2"/>
    <w:rsid w:val="00092370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D5DE4"/>
    <w:rsid w:val="000E32B8"/>
    <w:rsid w:val="000E3BE4"/>
    <w:rsid w:val="000E41CC"/>
    <w:rsid w:val="000E7AFE"/>
    <w:rsid w:val="000F09C1"/>
    <w:rsid w:val="000F3436"/>
    <w:rsid w:val="000F4826"/>
    <w:rsid w:val="000F57EC"/>
    <w:rsid w:val="00102B40"/>
    <w:rsid w:val="00103DC3"/>
    <w:rsid w:val="00117186"/>
    <w:rsid w:val="0012136E"/>
    <w:rsid w:val="001259C4"/>
    <w:rsid w:val="00127A74"/>
    <w:rsid w:val="00131EF2"/>
    <w:rsid w:val="00132F86"/>
    <w:rsid w:val="00147A26"/>
    <w:rsid w:val="00161330"/>
    <w:rsid w:val="00161485"/>
    <w:rsid w:val="00161DB7"/>
    <w:rsid w:val="0016297D"/>
    <w:rsid w:val="001642AB"/>
    <w:rsid w:val="001679A1"/>
    <w:rsid w:val="001730F9"/>
    <w:rsid w:val="001738FF"/>
    <w:rsid w:val="00183454"/>
    <w:rsid w:val="0019401B"/>
    <w:rsid w:val="001A0B0B"/>
    <w:rsid w:val="001B0096"/>
    <w:rsid w:val="001B0B6C"/>
    <w:rsid w:val="001B1596"/>
    <w:rsid w:val="001B1B4B"/>
    <w:rsid w:val="001B3265"/>
    <w:rsid w:val="001B33CD"/>
    <w:rsid w:val="001C7037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899"/>
    <w:rsid w:val="00227A25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7D1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E7167"/>
    <w:rsid w:val="002F0ADC"/>
    <w:rsid w:val="002F7EE3"/>
    <w:rsid w:val="003005E9"/>
    <w:rsid w:val="003008D2"/>
    <w:rsid w:val="00305E84"/>
    <w:rsid w:val="003064DE"/>
    <w:rsid w:val="0030750C"/>
    <w:rsid w:val="00313A2B"/>
    <w:rsid w:val="00314392"/>
    <w:rsid w:val="00315CC5"/>
    <w:rsid w:val="003172B0"/>
    <w:rsid w:val="003202A5"/>
    <w:rsid w:val="00320338"/>
    <w:rsid w:val="003215B7"/>
    <w:rsid w:val="00332002"/>
    <w:rsid w:val="00333DDF"/>
    <w:rsid w:val="00335309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D5761"/>
    <w:rsid w:val="003E0A54"/>
    <w:rsid w:val="003E4234"/>
    <w:rsid w:val="003F0FC7"/>
    <w:rsid w:val="003F25EE"/>
    <w:rsid w:val="003F443E"/>
    <w:rsid w:val="003F59A0"/>
    <w:rsid w:val="003F61DC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2D86"/>
    <w:rsid w:val="0045314D"/>
    <w:rsid w:val="004568B3"/>
    <w:rsid w:val="00462EA9"/>
    <w:rsid w:val="00463065"/>
    <w:rsid w:val="00467D38"/>
    <w:rsid w:val="00482EA6"/>
    <w:rsid w:val="00483975"/>
    <w:rsid w:val="00484AF3"/>
    <w:rsid w:val="00486C5D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2423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39F5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079ED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6E6E"/>
    <w:rsid w:val="00537138"/>
    <w:rsid w:val="005401EA"/>
    <w:rsid w:val="00542BAB"/>
    <w:rsid w:val="005452A8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1164C"/>
    <w:rsid w:val="0062037B"/>
    <w:rsid w:val="00620542"/>
    <w:rsid w:val="00620567"/>
    <w:rsid w:val="0062216D"/>
    <w:rsid w:val="00630F01"/>
    <w:rsid w:val="006329F0"/>
    <w:rsid w:val="0063346A"/>
    <w:rsid w:val="00641F00"/>
    <w:rsid w:val="0064253C"/>
    <w:rsid w:val="00643538"/>
    <w:rsid w:val="00644BCE"/>
    <w:rsid w:val="006479E5"/>
    <w:rsid w:val="00647B3D"/>
    <w:rsid w:val="00651CC6"/>
    <w:rsid w:val="006531E2"/>
    <w:rsid w:val="00654018"/>
    <w:rsid w:val="00655A33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2ADE"/>
    <w:rsid w:val="006D58F1"/>
    <w:rsid w:val="006E6EC3"/>
    <w:rsid w:val="006F28FC"/>
    <w:rsid w:val="006F6175"/>
    <w:rsid w:val="00701ABA"/>
    <w:rsid w:val="00701C32"/>
    <w:rsid w:val="00701F81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4A2"/>
    <w:rsid w:val="0076579C"/>
    <w:rsid w:val="0076621A"/>
    <w:rsid w:val="00767194"/>
    <w:rsid w:val="00775ADD"/>
    <w:rsid w:val="0077675C"/>
    <w:rsid w:val="00777B7E"/>
    <w:rsid w:val="00781D14"/>
    <w:rsid w:val="007826CC"/>
    <w:rsid w:val="00787BD1"/>
    <w:rsid w:val="00791465"/>
    <w:rsid w:val="00793036"/>
    <w:rsid w:val="007A05F9"/>
    <w:rsid w:val="007A7469"/>
    <w:rsid w:val="007B254D"/>
    <w:rsid w:val="007B2969"/>
    <w:rsid w:val="007B3630"/>
    <w:rsid w:val="007C07E7"/>
    <w:rsid w:val="007C2223"/>
    <w:rsid w:val="007D104E"/>
    <w:rsid w:val="007D1095"/>
    <w:rsid w:val="007E125A"/>
    <w:rsid w:val="007E1275"/>
    <w:rsid w:val="007E41C2"/>
    <w:rsid w:val="007E4942"/>
    <w:rsid w:val="007E6AEA"/>
    <w:rsid w:val="007F422E"/>
    <w:rsid w:val="007F5A6D"/>
    <w:rsid w:val="007F71F6"/>
    <w:rsid w:val="007F74AD"/>
    <w:rsid w:val="007F7D31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86765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E3797"/>
    <w:rsid w:val="008E51E6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0743D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14C6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77215"/>
    <w:rsid w:val="00A808E6"/>
    <w:rsid w:val="00A80DCD"/>
    <w:rsid w:val="00A83F6D"/>
    <w:rsid w:val="00A9039C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5D34"/>
    <w:rsid w:val="00AF6182"/>
    <w:rsid w:val="00AF65A1"/>
    <w:rsid w:val="00B011E2"/>
    <w:rsid w:val="00B0198C"/>
    <w:rsid w:val="00B102A6"/>
    <w:rsid w:val="00B11FAE"/>
    <w:rsid w:val="00B1563F"/>
    <w:rsid w:val="00B20516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07ED"/>
    <w:rsid w:val="00B93FE3"/>
    <w:rsid w:val="00B949AC"/>
    <w:rsid w:val="00B94ABC"/>
    <w:rsid w:val="00BA0BAC"/>
    <w:rsid w:val="00BA280E"/>
    <w:rsid w:val="00BA35CF"/>
    <w:rsid w:val="00BA70C3"/>
    <w:rsid w:val="00BB2EFB"/>
    <w:rsid w:val="00BB4A60"/>
    <w:rsid w:val="00BB5DA0"/>
    <w:rsid w:val="00BB653D"/>
    <w:rsid w:val="00BB6D99"/>
    <w:rsid w:val="00BB734A"/>
    <w:rsid w:val="00BC0144"/>
    <w:rsid w:val="00BC0651"/>
    <w:rsid w:val="00BC1945"/>
    <w:rsid w:val="00BD2938"/>
    <w:rsid w:val="00BD79A2"/>
    <w:rsid w:val="00BF4C0F"/>
    <w:rsid w:val="00BF5A37"/>
    <w:rsid w:val="00BF753B"/>
    <w:rsid w:val="00C0218C"/>
    <w:rsid w:val="00C0430B"/>
    <w:rsid w:val="00C0456D"/>
    <w:rsid w:val="00C073CF"/>
    <w:rsid w:val="00C10559"/>
    <w:rsid w:val="00C228E9"/>
    <w:rsid w:val="00C232D0"/>
    <w:rsid w:val="00C25C5F"/>
    <w:rsid w:val="00C34A14"/>
    <w:rsid w:val="00C45842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33C2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536C"/>
    <w:rsid w:val="00D01D48"/>
    <w:rsid w:val="00D0738A"/>
    <w:rsid w:val="00D140E4"/>
    <w:rsid w:val="00D140FF"/>
    <w:rsid w:val="00D211A6"/>
    <w:rsid w:val="00D23547"/>
    <w:rsid w:val="00D268F4"/>
    <w:rsid w:val="00D27121"/>
    <w:rsid w:val="00D32E87"/>
    <w:rsid w:val="00D35530"/>
    <w:rsid w:val="00D35796"/>
    <w:rsid w:val="00D3726C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379F"/>
    <w:rsid w:val="00DB412F"/>
    <w:rsid w:val="00DB78B2"/>
    <w:rsid w:val="00DC0A35"/>
    <w:rsid w:val="00DC44DA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33415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5DC4"/>
    <w:rsid w:val="00F7655D"/>
    <w:rsid w:val="00F82981"/>
    <w:rsid w:val="00F9083E"/>
    <w:rsid w:val="00F927B3"/>
    <w:rsid w:val="00F94AD9"/>
    <w:rsid w:val="00F9621A"/>
    <w:rsid w:val="00FA1803"/>
    <w:rsid w:val="00FA636F"/>
    <w:rsid w:val="00FA7A35"/>
    <w:rsid w:val="00FB134A"/>
    <w:rsid w:val="00FB3693"/>
    <w:rsid w:val="00FB458F"/>
    <w:rsid w:val="00FB730E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veoilw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0RkDiWJ8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oilworldcon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961</Words>
  <Characters>5761</Characters>
  <Application>Microsoft Office Word</Application>
  <DocSecurity>0</DocSecurity>
  <Lines>90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dcterms:created xsi:type="dcterms:W3CDTF">2026-06-09T08:40:00Z</dcterms:created>
  <dcterms:modified xsi:type="dcterms:W3CDTF">2026-06-09T08:40:00Z</dcterms:modified>
</cp:coreProperties>
</file>