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0E98" w14:textId="4E3E7D0A" w:rsidR="0099221F" w:rsidRPr="005B31B1" w:rsidRDefault="002E3CD9" w:rsidP="005B31B1">
      <w:pPr>
        <w:jc w:val="center"/>
        <w:rPr>
          <w:rFonts w:ascii="Calibri" w:hAnsi="Calibri" w:cs="Calibri"/>
          <w:b/>
          <w:bCs/>
          <w:sz w:val="36"/>
          <w:szCs w:val="36"/>
        </w:rPr>
      </w:pPr>
      <w:r w:rsidRPr="002E3CD9">
        <w:rPr>
          <w:rFonts w:ascii="Calibri" w:hAnsi="Calibri" w:cs="Calibri"/>
          <w:b/>
          <w:bCs/>
          <w:sz w:val="36"/>
          <w:szCs w:val="36"/>
        </w:rPr>
        <w:t xml:space="preserve">Palacios y </w:t>
      </w:r>
      <w:proofErr w:type="spellStart"/>
      <w:r w:rsidRPr="002E3CD9">
        <w:rPr>
          <w:rFonts w:ascii="Calibri" w:hAnsi="Calibri" w:cs="Calibri"/>
          <w:b/>
          <w:bCs/>
          <w:sz w:val="36"/>
          <w:szCs w:val="36"/>
        </w:rPr>
        <w:t>Choví</w:t>
      </w:r>
      <w:proofErr w:type="spellEnd"/>
      <w:r w:rsidRPr="002E3CD9">
        <w:rPr>
          <w:rFonts w:ascii="Calibri" w:hAnsi="Calibri" w:cs="Calibri"/>
          <w:b/>
          <w:bCs/>
          <w:sz w:val="36"/>
          <w:szCs w:val="36"/>
        </w:rPr>
        <w:t xml:space="preserve"> suman su saber hacer </w:t>
      </w:r>
      <w:r w:rsidR="00106879">
        <w:rPr>
          <w:rFonts w:ascii="Calibri" w:hAnsi="Calibri" w:cs="Calibri"/>
          <w:b/>
          <w:bCs/>
          <w:sz w:val="36"/>
          <w:szCs w:val="36"/>
        </w:rPr>
        <w:t xml:space="preserve">y lanzan </w:t>
      </w:r>
      <w:r w:rsidRPr="002E3CD9">
        <w:rPr>
          <w:rFonts w:ascii="Calibri" w:hAnsi="Calibri" w:cs="Calibri"/>
          <w:b/>
          <w:bCs/>
          <w:sz w:val="36"/>
          <w:szCs w:val="36"/>
        </w:rPr>
        <w:t>las nuevas Patatas Bravas Palacios</w:t>
      </w:r>
    </w:p>
    <w:p w14:paraId="15EC726B" w14:textId="3F7FA28F" w:rsidR="00D2530A" w:rsidRPr="00D2530A" w:rsidRDefault="00D2530A" w:rsidP="0A740761">
      <w:pPr>
        <w:pStyle w:val="Prrafodelista"/>
        <w:numPr>
          <w:ilvl w:val="0"/>
          <w:numId w:val="4"/>
        </w:numPr>
        <w:jc w:val="both"/>
        <w:rPr>
          <w:rFonts w:ascii="Calibri" w:hAnsi="Calibri" w:cs="Calibri"/>
          <w:b/>
          <w:bCs/>
        </w:rPr>
      </w:pPr>
      <w:r w:rsidRPr="00D2530A">
        <w:rPr>
          <w:rFonts w:ascii="Calibri" w:hAnsi="Calibri" w:cs="Calibri"/>
          <w:b/>
          <w:bCs/>
        </w:rPr>
        <w:t xml:space="preserve">La propuesta combina las patatas de Palacios con la salsa brava y la mayonesa </w:t>
      </w:r>
      <w:r w:rsidR="00F63F6E" w:rsidRPr="005B31B1">
        <w:rPr>
          <w:rFonts w:ascii="Calibri" w:hAnsi="Calibri" w:cs="Calibri"/>
          <w:b/>
          <w:bCs/>
        </w:rPr>
        <w:t>original</w:t>
      </w:r>
      <w:r w:rsidR="00F63F6E">
        <w:rPr>
          <w:rFonts w:ascii="Calibri" w:hAnsi="Calibri" w:cs="Calibri"/>
          <w:b/>
          <w:bCs/>
        </w:rPr>
        <w:t xml:space="preserve"> </w:t>
      </w:r>
      <w:r w:rsidRPr="00D2530A">
        <w:rPr>
          <w:rFonts w:ascii="Calibri" w:hAnsi="Calibri" w:cs="Calibri"/>
          <w:b/>
          <w:bCs/>
        </w:rPr>
        <w:t xml:space="preserve">de </w:t>
      </w:r>
      <w:proofErr w:type="spellStart"/>
      <w:r w:rsidRPr="00D2530A">
        <w:rPr>
          <w:rFonts w:ascii="Calibri" w:hAnsi="Calibri" w:cs="Calibri"/>
          <w:b/>
          <w:bCs/>
        </w:rPr>
        <w:t>Choví</w:t>
      </w:r>
      <w:proofErr w:type="spellEnd"/>
      <w:r w:rsidRPr="00D2530A">
        <w:rPr>
          <w:rFonts w:ascii="Calibri" w:hAnsi="Calibri" w:cs="Calibri"/>
          <w:b/>
          <w:bCs/>
        </w:rPr>
        <w:t xml:space="preserve"> para acercar al hogar una de las recetas más icónicas del tapeo español  </w:t>
      </w:r>
    </w:p>
    <w:p w14:paraId="3C441FF1" w14:textId="7F66A628" w:rsidR="0099221F" w:rsidRDefault="0099221F" w:rsidP="0A740761">
      <w:pPr>
        <w:jc w:val="both"/>
        <w:rPr>
          <w:rFonts w:ascii="Calibri" w:eastAsiaTheme="minorEastAsia" w:hAnsi="Calibri" w:cs="Calibri"/>
          <w:color w:val="000000" w:themeColor="text1"/>
        </w:rPr>
      </w:pPr>
      <w:r w:rsidRPr="0080091D">
        <w:rPr>
          <w:rFonts w:ascii="Calibri" w:eastAsiaTheme="minorEastAsia" w:hAnsi="Calibri" w:cs="Calibri"/>
          <w:b/>
          <w:bCs/>
          <w:color w:val="000000" w:themeColor="text1"/>
        </w:rPr>
        <w:t xml:space="preserve">Madrid </w:t>
      </w:r>
      <w:r w:rsidR="008F3B08">
        <w:rPr>
          <w:rFonts w:ascii="Calibri" w:eastAsiaTheme="minorEastAsia" w:hAnsi="Calibri" w:cs="Calibri"/>
          <w:b/>
          <w:bCs/>
          <w:color w:val="000000" w:themeColor="text1"/>
        </w:rPr>
        <w:t>2</w:t>
      </w:r>
      <w:r w:rsidR="005B31B1">
        <w:rPr>
          <w:rFonts w:ascii="Calibri" w:eastAsiaTheme="minorEastAsia" w:hAnsi="Calibri" w:cs="Calibri"/>
          <w:b/>
          <w:bCs/>
          <w:color w:val="000000" w:themeColor="text1"/>
        </w:rPr>
        <w:t>6</w:t>
      </w:r>
      <w:r w:rsidR="008F3B08">
        <w:rPr>
          <w:rFonts w:ascii="Calibri" w:eastAsiaTheme="minorEastAsia" w:hAnsi="Calibri" w:cs="Calibri"/>
          <w:b/>
          <w:bCs/>
          <w:color w:val="000000" w:themeColor="text1"/>
        </w:rPr>
        <w:t xml:space="preserve"> </w:t>
      </w:r>
      <w:r w:rsidRPr="0080091D">
        <w:rPr>
          <w:rFonts w:ascii="Calibri" w:eastAsiaTheme="minorEastAsia" w:hAnsi="Calibri" w:cs="Calibri"/>
          <w:b/>
          <w:bCs/>
          <w:color w:val="000000" w:themeColor="text1"/>
        </w:rPr>
        <w:t>de junio de 2026.</w:t>
      </w:r>
      <w:r w:rsidRPr="0080091D">
        <w:rPr>
          <w:rFonts w:ascii="Calibri" w:eastAsiaTheme="minorEastAsia" w:hAnsi="Calibri" w:cs="Calibri"/>
          <w:color w:val="000000" w:themeColor="text1"/>
        </w:rPr>
        <w:t xml:space="preserve"> </w:t>
      </w:r>
      <w:r w:rsidR="0080091D" w:rsidRPr="0080091D">
        <w:rPr>
          <w:rFonts w:ascii="Calibri" w:eastAsiaTheme="minorEastAsia" w:hAnsi="Calibri" w:cs="Calibri"/>
          <w:color w:val="000000" w:themeColor="text1"/>
        </w:rPr>
        <w:t xml:space="preserve">Palacios, empresa líder en elaboración y distribución de platos preparados </w:t>
      </w:r>
      <w:r w:rsidR="00406AA0">
        <w:rPr>
          <w:rFonts w:ascii="Calibri" w:eastAsiaTheme="minorEastAsia" w:hAnsi="Calibri" w:cs="Calibri"/>
          <w:color w:val="000000" w:themeColor="text1"/>
        </w:rPr>
        <w:t>y</w:t>
      </w:r>
      <w:r w:rsidR="0080091D" w:rsidRPr="0080091D">
        <w:rPr>
          <w:rFonts w:ascii="Calibri" w:eastAsiaTheme="minorEastAsia" w:hAnsi="Calibri" w:cs="Calibri"/>
          <w:color w:val="000000" w:themeColor="text1"/>
        </w:rPr>
        <w:t xml:space="preserve"> </w:t>
      </w:r>
      <w:hyperlink r:id="rId10">
        <w:r w:rsidR="00DE3D51" w:rsidRPr="0080091D">
          <w:rPr>
            <w:rStyle w:val="Hipervnculo"/>
            <w:rFonts w:ascii="Calibri" w:eastAsiaTheme="minorEastAsia" w:hAnsi="Calibri" w:cs="Calibri"/>
          </w:rPr>
          <w:t>Choví</w:t>
        </w:r>
        <w:r w:rsidR="48AF77A5" w:rsidRPr="0080091D">
          <w:rPr>
            <w:rStyle w:val="Hipervnculo"/>
            <w:rFonts w:ascii="Calibri" w:eastAsiaTheme="minorEastAsia" w:hAnsi="Calibri" w:cs="Calibri"/>
          </w:rPr>
          <w:t>,</w:t>
        </w:r>
      </w:hyperlink>
      <w:r w:rsidR="48AF77A5" w:rsidRPr="0080091D">
        <w:rPr>
          <w:rFonts w:ascii="Calibri" w:eastAsiaTheme="minorEastAsia" w:hAnsi="Calibri" w:cs="Calibri"/>
          <w:color w:val="000000" w:themeColor="text1"/>
        </w:rPr>
        <w:t xml:space="preserve"> </w:t>
      </w:r>
      <w:r w:rsidR="00406AA0" w:rsidRPr="00406AA0">
        <w:rPr>
          <w:rFonts w:ascii="Calibri" w:eastAsiaTheme="minorEastAsia" w:hAnsi="Calibri" w:cs="Calibri"/>
          <w:color w:val="000000" w:themeColor="text1"/>
        </w:rPr>
        <w:t>compañía especializada en salsas con más de 70 años de trayectoria</w:t>
      </w:r>
      <w:r w:rsidR="001E2417">
        <w:rPr>
          <w:rFonts w:ascii="Calibri" w:eastAsiaTheme="minorEastAsia" w:hAnsi="Calibri" w:cs="Calibri"/>
          <w:color w:val="000000" w:themeColor="text1"/>
        </w:rPr>
        <w:t>, presentan</w:t>
      </w:r>
      <w:r w:rsidR="00406AA0" w:rsidRPr="00406AA0">
        <w:rPr>
          <w:rFonts w:ascii="Calibri" w:eastAsiaTheme="minorEastAsia" w:hAnsi="Calibri" w:cs="Calibri"/>
          <w:color w:val="000000" w:themeColor="text1"/>
        </w:rPr>
        <w:t xml:space="preserve"> nuevas Patatas Bravas con salsas Choví, una propuesta que une la experiencia de ambas marcas para acercar al consumidor uno de los aperitivos más icónicos de la gastronomía española en un formato cómodo, versátil y adaptado a los nuevos estilos de consumo.</w:t>
      </w:r>
    </w:p>
    <w:p w14:paraId="095901F3" w14:textId="3AAB30A4" w:rsidR="001E2417" w:rsidRDefault="001E2417" w:rsidP="0080091D">
      <w:pPr>
        <w:jc w:val="both"/>
        <w:rPr>
          <w:rFonts w:ascii="Calibri" w:eastAsiaTheme="minorEastAsia" w:hAnsi="Calibri" w:cs="Calibri"/>
          <w:color w:val="000000" w:themeColor="text1"/>
        </w:rPr>
      </w:pPr>
      <w:r w:rsidRPr="001E2417">
        <w:rPr>
          <w:rFonts w:ascii="Calibri" w:eastAsiaTheme="minorEastAsia" w:hAnsi="Calibri" w:cs="Calibri"/>
          <w:color w:val="000000" w:themeColor="text1"/>
        </w:rPr>
        <w:t xml:space="preserve">El lanzamiento nace como respuesta al crecimiento de la categoría de platos preparados y al aumento de las ocasiones de consumo en el hogar, donde los consumidores buscan soluciones prácticas sin renunciar al sabor ni a la calidad. En este contexto, Palacios y Choví, dos marcas españolas comprometidas con la puesta en valor de las recetas </w:t>
      </w:r>
      <w:proofErr w:type="gramStart"/>
      <w:r w:rsidR="005B31B1" w:rsidRPr="001E2417">
        <w:rPr>
          <w:rFonts w:ascii="Calibri" w:eastAsiaTheme="minorEastAsia" w:hAnsi="Calibri" w:cs="Calibri"/>
          <w:color w:val="000000" w:themeColor="text1"/>
        </w:rPr>
        <w:t>tradicionales</w:t>
      </w:r>
      <w:r w:rsidR="005B31B1">
        <w:rPr>
          <w:rFonts w:ascii="Calibri" w:eastAsiaTheme="minorEastAsia" w:hAnsi="Calibri" w:cs="Calibri"/>
          <w:color w:val="000000" w:themeColor="text1"/>
        </w:rPr>
        <w:t>,</w:t>
      </w:r>
      <w:proofErr w:type="gramEnd"/>
      <w:r w:rsidRPr="001E2417">
        <w:rPr>
          <w:rFonts w:ascii="Calibri" w:eastAsiaTheme="minorEastAsia" w:hAnsi="Calibri" w:cs="Calibri"/>
          <w:color w:val="000000" w:themeColor="text1"/>
        </w:rPr>
        <w:t xml:space="preserve"> unen su experiencia para ofrecer una versión renovada de uno de los clásicos más emblemáticos de la gastronomía española.</w:t>
      </w:r>
    </w:p>
    <w:p w14:paraId="2723E036" w14:textId="19CDDB0B" w:rsidR="0080091D" w:rsidRDefault="0080091D" w:rsidP="0080091D">
      <w:pPr>
        <w:jc w:val="both"/>
        <w:rPr>
          <w:rFonts w:ascii="Calibri" w:eastAsiaTheme="minorEastAsia" w:hAnsi="Calibri" w:cs="Calibri"/>
          <w:b/>
          <w:bCs/>
          <w:color w:val="000000" w:themeColor="text1"/>
        </w:rPr>
      </w:pPr>
      <w:r w:rsidRPr="0080091D">
        <w:rPr>
          <w:rFonts w:ascii="Calibri" w:eastAsiaTheme="minorEastAsia" w:hAnsi="Calibri" w:cs="Calibri"/>
          <w:color w:val="000000" w:themeColor="text1"/>
        </w:rPr>
        <w:t xml:space="preserve"> </w:t>
      </w:r>
      <w:r w:rsidRPr="0080091D">
        <w:rPr>
          <w:rFonts w:ascii="Calibri" w:eastAsiaTheme="minorEastAsia" w:hAnsi="Calibri" w:cs="Calibri"/>
          <w:i/>
          <w:iCs/>
          <w:color w:val="000000" w:themeColor="text1"/>
        </w:rPr>
        <w:t>“Esta nueva referencia refleja nuestra apuesta por seguir innovando a partir de recetas reconocibles para el consumidor. La colaboración con Choví nos ha permitido desarrollar una propuesta que combina tradición, calidad y facilidad de preparación, manteniendo intacta la esencia de unas auténticas patatas bravas”</w:t>
      </w:r>
      <w:r w:rsidRPr="0080091D">
        <w:rPr>
          <w:rFonts w:ascii="Calibri" w:eastAsiaTheme="minorEastAsia" w:hAnsi="Calibri" w:cs="Calibri"/>
          <w:color w:val="000000" w:themeColor="text1"/>
        </w:rPr>
        <w:t xml:space="preserve"> explica </w:t>
      </w:r>
      <w:r w:rsidR="008F3B08" w:rsidRPr="008F3B08">
        <w:rPr>
          <w:rFonts w:ascii="Calibri" w:eastAsiaTheme="minorEastAsia" w:hAnsi="Calibri" w:cs="Calibri"/>
          <w:b/>
          <w:bCs/>
          <w:color w:val="000000" w:themeColor="text1"/>
        </w:rPr>
        <w:t>Miren Díez, Marketing Manager</w:t>
      </w:r>
      <w:r w:rsidRPr="008F3B08">
        <w:rPr>
          <w:rFonts w:ascii="Calibri" w:eastAsiaTheme="minorEastAsia" w:hAnsi="Calibri" w:cs="Calibri"/>
          <w:b/>
          <w:bCs/>
          <w:color w:val="000000" w:themeColor="text1"/>
        </w:rPr>
        <w:t xml:space="preserve"> de Palacios Alimentación.</w:t>
      </w:r>
    </w:p>
    <w:p w14:paraId="4E5527BE" w14:textId="445D11A0" w:rsidR="00406AA0" w:rsidRDefault="00406AA0" w:rsidP="0080091D">
      <w:pPr>
        <w:jc w:val="both"/>
        <w:rPr>
          <w:rFonts w:ascii="Calibri" w:eastAsiaTheme="minorEastAsia" w:hAnsi="Calibri" w:cs="Calibri"/>
          <w:color w:val="000000" w:themeColor="text1"/>
        </w:rPr>
      </w:pPr>
      <w:r w:rsidRPr="00406AA0">
        <w:rPr>
          <w:rFonts w:ascii="Calibri" w:eastAsiaTheme="minorEastAsia" w:hAnsi="Calibri" w:cs="Calibri"/>
          <w:color w:val="000000" w:themeColor="text1"/>
        </w:rPr>
        <w:t xml:space="preserve">Por su parte, </w:t>
      </w:r>
      <w:r w:rsidRPr="003D454B">
        <w:rPr>
          <w:rFonts w:ascii="Calibri" w:eastAsiaTheme="minorEastAsia" w:hAnsi="Calibri" w:cs="Calibri"/>
          <w:b/>
          <w:bCs/>
          <w:color w:val="000000" w:themeColor="text1"/>
        </w:rPr>
        <w:t>Agustín Martiño, gerente de Negocio de Choví</w:t>
      </w:r>
      <w:r w:rsidRPr="00406AA0">
        <w:rPr>
          <w:rFonts w:ascii="Calibri" w:eastAsiaTheme="minorEastAsia" w:hAnsi="Calibri" w:cs="Calibri"/>
          <w:color w:val="000000" w:themeColor="text1"/>
        </w:rPr>
        <w:t>, destaca que “esta alianza nos permite llevar nuestras salsas a nuevos momentos de consumo, reforzando el papel del producto como parte esencial de una experiencia gastronómica completa. La colaboración con Palacios encaja con nuestra visión de seguir creciendo en categorías donde el consumidor busca conveniencia sin renunciar al sabor”.</w:t>
      </w:r>
    </w:p>
    <w:p w14:paraId="3EE79254" w14:textId="71046DEE" w:rsidR="0080091D" w:rsidRPr="00406AA0" w:rsidRDefault="0080091D" w:rsidP="0A740761">
      <w:pPr>
        <w:jc w:val="both"/>
        <w:rPr>
          <w:rFonts w:ascii="Calibri" w:eastAsiaTheme="minorEastAsia" w:hAnsi="Calibri" w:cs="Calibri"/>
        </w:rPr>
      </w:pPr>
      <w:r w:rsidRPr="0080091D">
        <w:rPr>
          <w:rFonts w:ascii="Calibri" w:eastAsiaTheme="minorEastAsia" w:hAnsi="Calibri" w:cs="Calibri"/>
        </w:rPr>
        <w:t xml:space="preserve">La nueva referencia combina las patatas elaboradas por Palacios con dos sobres de salsas Choví: uno de salsa brava y otro de mayonesa casera. De este modo, el consumidor puede graduar la cantidad de cada salsa y personalizar la combinación de sabores según sus preferencias, recreando una de las recetas más populares de la gastronomía española. El producto ha sido diseñado para prepararse en pocos minutos, incluidas opciones como la </w:t>
      </w:r>
      <w:proofErr w:type="spellStart"/>
      <w:r w:rsidRPr="0080091D">
        <w:rPr>
          <w:rFonts w:ascii="Calibri" w:eastAsiaTheme="minorEastAsia" w:hAnsi="Calibri" w:cs="Calibri"/>
        </w:rPr>
        <w:t>airfryer</w:t>
      </w:r>
      <w:proofErr w:type="spellEnd"/>
      <w:r w:rsidRPr="0080091D">
        <w:rPr>
          <w:rFonts w:ascii="Calibri" w:eastAsiaTheme="minorEastAsia" w:hAnsi="Calibri" w:cs="Calibri"/>
        </w:rPr>
        <w:t>, ofreciendo una experiencia de consumo que combina comodidad, textura y sabor.</w:t>
      </w:r>
    </w:p>
    <w:p w14:paraId="2E1F8FA9" w14:textId="77777777" w:rsidR="00D2530A" w:rsidRDefault="00D2530A" w:rsidP="0A740761">
      <w:pPr>
        <w:jc w:val="both"/>
        <w:rPr>
          <w:rFonts w:ascii="Calibri" w:eastAsiaTheme="minorEastAsia" w:hAnsi="Calibri" w:cs="Calibri"/>
          <w:b/>
          <w:bCs/>
          <w:u w:val="single"/>
        </w:rPr>
      </w:pPr>
      <w:r w:rsidRPr="00D2530A">
        <w:rPr>
          <w:rFonts w:ascii="Calibri" w:eastAsiaTheme="minorEastAsia" w:hAnsi="Calibri" w:cs="Calibri"/>
          <w:b/>
          <w:bCs/>
          <w:u w:val="single"/>
        </w:rPr>
        <w:t>Una colaboración para llevar el tapeo al hogar</w:t>
      </w:r>
    </w:p>
    <w:p w14:paraId="0E6BD6A5" w14:textId="2822A997" w:rsidR="0099221F" w:rsidRPr="0080091D" w:rsidRDefault="0099221F" w:rsidP="0A740761">
      <w:pPr>
        <w:jc w:val="both"/>
        <w:rPr>
          <w:rFonts w:ascii="Calibri" w:eastAsiaTheme="minorEastAsia" w:hAnsi="Calibri" w:cs="Calibri"/>
          <w:color w:val="000000" w:themeColor="text1"/>
        </w:rPr>
      </w:pPr>
      <w:r w:rsidRPr="0080091D">
        <w:rPr>
          <w:rFonts w:ascii="Calibri" w:eastAsiaTheme="minorEastAsia" w:hAnsi="Calibri" w:cs="Calibri"/>
          <w:color w:val="000000" w:themeColor="text1"/>
        </w:rPr>
        <w:lastRenderedPageBreak/>
        <w:t xml:space="preserve">La </w:t>
      </w:r>
      <w:r w:rsidR="006C0F84">
        <w:rPr>
          <w:rFonts w:ascii="Calibri" w:eastAsiaTheme="minorEastAsia" w:hAnsi="Calibri" w:cs="Calibri"/>
          <w:color w:val="000000" w:themeColor="text1"/>
        </w:rPr>
        <w:t>alianza</w:t>
      </w:r>
      <w:r w:rsidRPr="0080091D">
        <w:rPr>
          <w:rFonts w:ascii="Calibri" w:eastAsiaTheme="minorEastAsia" w:hAnsi="Calibri" w:cs="Calibri"/>
          <w:color w:val="000000" w:themeColor="text1"/>
        </w:rPr>
        <w:t xml:space="preserve"> responde a una tendencia creciente en el sector de alimentación, donde los consumidores demandan productos capaces de trasladar experiencias gastronómicas tradicionales al entorno doméstico, especialmente en categorías vinculadas al consumo compartido, el aperitivo y las comidas informales.</w:t>
      </w:r>
    </w:p>
    <w:p w14:paraId="61573380" w14:textId="716FE05D" w:rsidR="5E17203E" w:rsidRPr="0080091D" w:rsidRDefault="5E17203E" w:rsidP="0A740761">
      <w:pPr>
        <w:jc w:val="both"/>
        <w:rPr>
          <w:rFonts w:ascii="Calibri" w:eastAsiaTheme="minorEastAsia" w:hAnsi="Calibri" w:cs="Calibri"/>
        </w:rPr>
      </w:pPr>
      <w:r w:rsidRPr="0080091D">
        <w:rPr>
          <w:rFonts w:ascii="Calibri" w:eastAsiaTheme="minorEastAsia" w:hAnsi="Calibri" w:cs="Calibri"/>
        </w:rPr>
        <w:t xml:space="preserve">Las nuevas Patatas </w:t>
      </w:r>
      <w:r w:rsidR="008F3B08" w:rsidRPr="0080091D">
        <w:rPr>
          <w:rFonts w:ascii="Calibri" w:eastAsiaTheme="minorEastAsia" w:hAnsi="Calibri" w:cs="Calibri"/>
        </w:rPr>
        <w:t>Bravas Palacios</w:t>
      </w:r>
      <w:r w:rsidRPr="0080091D">
        <w:rPr>
          <w:rFonts w:ascii="Calibri" w:eastAsiaTheme="minorEastAsia" w:hAnsi="Calibri" w:cs="Calibri"/>
        </w:rPr>
        <w:t xml:space="preserve"> con salsa Choví ya están disponibles en </w:t>
      </w:r>
      <w:r w:rsidR="0080091D" w:rsidRPr="0080091D">
        <w:rPr>
          <w:rFonts w:ascii="Calibri" w:eastAsiaTheme="minorEastAsia" w:hAnsi="Calibri" w:cs="Calibri"/>
          <w:b/>
          <w:bCs/>
        </w:rPr>
        <w:t xml:space="preserve">la distribución </w:t>
      </w:r>
      <w:r w:rsidRPr="0080091D">
        <w:rPr>
          <w:rFonts w:ascii="Calibri" w:eastAsiaTheme="minorEastAsia" w:hAnsi="Calibri" w:cs="Calibri"/>
        </w:rPr>
        <w:t>acercando al consumidor una receta icónica de nuestra gastronomía con toda la comodidad de una preparación rápida y sencilla.</w:t>
      </w:r>
    </w:p>
    <w:p w14:paraId="200AF3DB" w14:textId="00C96930" w:rsidR="0099221F" w:rsidRPr="0080091D" w:rsidRDefault="0BB8B66B" w:rsidP="0A740761">
      <w:pPr>
        <w:jc w:val="both"/>
        <w:rPr>
          <w:rFonts w:ascii="Calibri" w:eastAsiaTheme="minorEastAsia" w:hAnsi="Calibri" w:cs="Calibri"/>
          <w:color w:val="000000" w:themeColor="text1"/>
        </w:rPr>
      </w:pPr>
      <w:r w:rsidRPr="0080091D">
        <w:rPr>
          <w:rFonts w:ascii="Calibri" w:eastAsiaTheme="minorEastAsia" w:hAnsi="Calibri" w:cs="Calibri"/>
        </w:rPr>
        <w:t xml:space="preserve">En este contexto, las colaboraciones entre marcas especializadas se consolidan como una herramienta para impulsar la innovación y aportar valor añadido al consumidor a través de propuestas diferenciales. Para </w:t>
      </w:r>
      <w:r w:rsidR="0080091D" w:rsidRPr="0080091D">
        <w:rPr>
          <w:rFonts w:ascii="Calibri" w:eastAsiaTheme="minorEastAsia" w:hAnsi="Calibri" w:cs="Calibri"/>
        </w:rPr>
        <w:t xml:space="preserve">Palacios y </w:t>
      </w:r>
      <w:r w:rsidRPr="0080091D">
        <w:rPr>
          <w:rFonts w:ascii="Calibri" w:eastAsiaTheme="minorEastAsia" w:hAnsi="Calibri" w:cs="Calibri"/>
        </w:rPr>
        <w:t xml:space="preserve">Choví, este lanzamiento refuerza su apuesta por seguir ampliando las ocasiones de consumo basada en recetas reconocibles y de calidad. </w:t>
      </w:r>
    </w:p>
    <w:p w14:paraId="70B1BBAE" w14:textId="016B14CB" w:rsidR="0099221F" w:rsidRPr="0080091D" w:rsidRDefault="0099221F" w:rsidP="03F3C825">
      <w:pPr>
        <w:jc w:val="both"/>
        <w:rPr>
          <w:rFonts w:ascii="Verdana" w:eastAsiaTheme="majorEastAsia" w:hAnsi="Verdana" w:cs="Courier New"/>
          <w:b/>
          <w:bCs/>
          <w:color w:val="0F4761" w:themeColor="accent1" w:themeShade="BF"/>
          <w:sz w:val="16"/>
          <w:szCs w:val="16"/>
          <w:u w:val="single"/>
        </w:rPr>
      </w:pPr>
    </w:p>
    <w:p w14:paraId="7581E90A" w14:textId="77777777" w:rsidR="0080091D" w:rsidRPr="000A2300" w:rsidRDefault="0080091D" w:rsidP="000A2300">
      <w:pPr>
        <w:jc w:val="both"/>
        <w:rPr>
          <w:rFonts w:ascii="Calibri" w:eastAsiaTheme="majorEastAsia" w:hAnsi="Calibri" w:cs="Calibri"/>
          <w:b/>
          <w:bCs/>
          <w:color w:val="0F4761" w:themeColor="accent1" w:themeShade="BF"/>
          <w:u w:val="single"/>
        </w:rPr>
      </w:pPr>
      <w:r w:rsidRPr="000A2300">
        <w:rPr>
          <w:rFonts w:ascii="Calibri" w:eastAsiaTheme="majorEastAsia" w:hAnsi="Calibri" w:cs="Calibri"/>
          <w:b/>
          <w:bCs/>
          <w:color w:val="0F4761" w:themeColor="accent1" w:themeShade="BF"/>
          <w:u w:val="single"/>
        </w:rPr>
        <w:t xml:space="preserve">Sobre Palacios Alimentación:   </w:t>
      </w:r>
    </w:p>
    <w:p w14:paraId="171F70A3" w14:textId="4EFA9178" w:rsidR="0080091D" w:rsidRPr="000A2300" w:rsidRDefault="0080091D" w:rsidP="000A2300">
      <w:pPr>
        <w:pStyle w:val="Ttulo1"/>
        <w:spacing w:line="360" w:lineRule="auto"/>
        <w:jc w:val="both"/>
        <w:rPr>
          <w:rFonts w:ascii="Calibri" w:hAnsi="Calibri" w:cs="Calibri"/>
          <w:sz w:val="24"/>
          <w:szCs w:val="24"/>
        </w:rPr>
      </w:pPr>
      <w:r w:rsidRPr="000A2300">
        <w:rPr>
          <w:rFonts w:ascii="Calibri" w:hAnsi="Calibri" w:cs="Calibri"/>
          <w:sz w:val="24"/>
          <w:szCs w:val="24"/>
        </w:rPr>
        <w:t xml:space="preserve">EL origen de Palacios Alimentación se remonta a </w:t>
      </w:r>
      <w:r w:rsidR="008F3B08" w:rsidRPr="000A2300">
        <w:rPr>
          <w:rFonts w:ascii="Calibri" w:hAnsi="Calibri" w:cs="Calibri"/>
          <w:sz w:val="24"/>
          <w:szCs w:val="24"/>
        </w:rPr>
        <w:t xml:space="preserve">una </w:t>
      </w:r>
      <w:r w:rsidRPr="000A2300">
        <w:rPr>
          <w:rFonts w:ascii="Calibri" w:hAnsi="Calibri" w:cs="Calibri"/>
          <w:sz w:val="24"/>
          <w:szCs w:val="24"/>
        </w:rPr>
        <w:t xml:space="preserve">carnicería de Albelda de Iregua, La Rioja, fundada en los años 60. 1983 supone un gran salto adelante para la compañía, ya que se inaugura su primera fábrica de embutidos. Desde finales de 1990 la empresa puso en marcha una estrategia de diversificación ampliando su gama hacia otros productos preparados de valor añadido, entre los que destacan las soluciones listas para disfrutar: pizzas refrigeradas, tortillas, la pastelería, y platos listos para consumir.  Palacios Alimentación cuenta con 14 unidades productivas repartidas entre España, Estados Unidos y Reino Unido, y llega a los hogares de los consumidores en más de 50 países de todo el mundo. Su facturación supera los 450 M €. Además, se ha consolidado como la empresa líder mundial en la fabricación y comercialización de chorizo sarta y tortillas de patata refrigerada. La familia Palacios está formada hoy en día por más de 1400 empleados comprometidos con el buen hacer y la satisfacción de nuestros clientes y consumidores.  </w:t>
      </w:r>
      <w:r w:rsidRPr="000A2300">
        <w:rPr>
          <w:rStyle w:val="Hipervnculo"/>
          <w:rFonts w:ascii="Calibri" w:eastAsiaTheme="minorHAnsi" w:hAnsi="Calibri" w:cs="Calibri"/>
          <w:sz w:val="24"/>
          <w:szCs w:val="24"/>
        </w:rPr>
        <w:t>www.palacios.es</w:t>
      </w:r>
    </w:p>
    <w:p w14:paraId="2C30CE38" w14:textId="77777777" w:rsidR="0080091D" w:rsidRPr="000A2300" w:rsidRDefault="0080091D" w:rsidP="000A2300">
      <w:pPr>
        <w:pStyle w:val="Ttulo1"/>
        <w:spacing w:line="360" w:lineRule="auto"/>
        <w:jc w:val="both"/>
        <w:rPr>
          <w:rFonts w:ascii="Calibri" w:hAnsi="Calibri" w:cs="Calibri"/>
          <w:sz w:val="24"/>
          <w:szCs w:val="24"/>
        </w:rPr>
      </w:pPr>
      <w:r w:rsidRPr="000A2300">
        <w:rPr>
          <w:rFonts w:ascii="Calibri" w:hAnsi="Calibri" w:cs="Calibri"/>
          <w:sz w:val="24"/>
          <w:szCs w:val="24"/>
        </w:rPr>
        <w:t xml:space="preserve">Para más información:  </w:t>
      </w:r>
    </w:p>
    <w:p w14:paraId="67640C3D" w14:textId="5B6160E0" w:rsidR="0080091D" w:rsidRPr="000A2300" w:rsidRDefault="0080091D" w:rsidP="000A2300">
      <w:pPr>
        <w:pStyle w:val="Textoindependiente"/>
        <w:spacing w:line="276" w:lineRule="auto"/>
        <w:ind w:right="95"/>
        <w:jc w:val="both"/>
        <w:rPr>
          <w:rFonts w:ascii="Calibri" w:hAnsi="Calibri" w:cs="Calibri"/>
          <w:sz w:val="24"/>
          <w:szCs w:val="24"/>
          <w:lang w:val="es-ES"/>
        </w:rPr>
      </w:pPr>
      <w:r w:rsidRPr="000A2300">
        <w:rPr>
          <w:rFonts w:ascii="Calibri" w:hAnsi="Calibri" w:cs="Calibri"/>
          <w:sz w:val="24"/>
          <w:szCs w:val="24"/>
          <w:lang w:val="es-ES"/>
        </w:rPr>
        <w:t>Miren Diez</w:t>
      </w:r>
      <w:proofErr w:type="gramStart"/>
      <w:r w:rsidRPr="000A2300">
        <w:rPr>
          <w:rFonts w:ascii="Calibri" w:hAnsi="Calibri" w:cs="Calibri"/>
          <w:sz w:val="24"/>
          <w:szCs w:val="24"/>
          <w:lang w:val="es-ES"/>
        </w:rPr>
        <w:t>|  M.</w:t>
      </w:r>
      <w:proofErr w:type="gramEnd"/>
      <w:r w:rsidRPr="000A2300">
        <w:rPr>
          <w:rFonts w:ascii="Calibri" w:hAnsi="Calibri" w:cs="Calibri"/>
          <w:sz w:val="24"/>
          <w:szCs w:val="24"/>
          <w:lang w:val="es-ES"/>
        </w:rPr>
        <w:t xml:space="preserve"> 648 165 186 l </w:t>
      </w:r>
      <w:hyperlink r:id="rId11" w:history="1">
        <w:r w:rsidRPr="000A2300">
          <w:rPr>
            <w:rStyle w:val="Hipervnculo"/>
            <w:rFonts w:ascii="Calibri" w:hAnsi="Calibri" w:cs="Calibri"/>
            <w:sz w:val="24"/>
            <w:szCs w:val="24"/>
            <w:lang w:val="es-ES"/>
          </w:rPr>
          <w:t>miren.diez@palacios.es</w:t>
        </w:r>
      </w:hyperlink>
    </w:p>
    <w:p w14:paraId="5D1CE3C8" w14:textId="77777777" w:rsidR="0080091D" w:rsidRPr="000A2300" w:rsidRDefault="0080091D" w:rsidP="000A2300">
      <w:pPr>
        <w:pStyle w:val="Textoindependiente"/>
        <w:spacing w:line="276" w:lineRule="auto"/>
        <w:ind w:right="95"/>
        <w:jc w:val="both"/>
        <w:rPr>
          <w:rFonts w:ascii="Calibri" w:hAnsi="Calibri" w:cs="Calibri"/>
          <w:sz w:val="24"/>
          <w:szCs w:val="24"/>
          <w:lang w:val="es-ES"/>
        </w:rPr>
      </w:pPr>
    </w:p>
    <w:p w14:paraId="0D3AA410" w14:textId="77777777" w:rsidR="0080091D" w:rsidRPr="000A2300" w:rsidRDefault="0080091D" w:rsidP="000A2300">
      <w:pPr>
        <w:jc w:val="both"/>
        <w:rPr>
          <w:rFonts w:ascii="Calibri" w:eastAsiaTheme="minorEastAsia" w:hAnsi="Calibri" w:cs="Calibri"/>
          <w:color w:val="000000" w:themeColor="text1"/>
        </w:rPr>
      </w:pPr>
    </w:p>
    <w:p w14:paraId="19F74555" w14:textId="7836D99B" w:rsidR="0099221F" w:rsidRPr="000A2300" w:rsidRDefault="4354539C" w:rsidP="000A2300">
      <w:pPr>
        <w:jc w:val="both"/>
        <w:rPr>
          <w:rFonts w:ascii="Calibri" w:eastAsiaTheme="majorEastAsia" w:hAnsi="Calibri" w:cs="Calibri"/>
          <w:b/>
          <w:bCs/>
          <w:color w:val="0F4761" w:themeColor="accent1" w:themeShade="BF"/>
          <w:u w:val="single"/>
        </w:rPr>
      </w:pPr>
      <w:r w:rsidRPr="000A2300">
        <w:rPr>
          <w:rFonts w:ascii="Calibri" w:eastAsiaTheme="majorEastAsia" w:hAnsi="Calibri" w:cs="Calibri"/>
          <w:b/>
          <w:bCs/>
          <w:color w:val="0F4761" w:themeColor="accent1" w:themeShade="BF"/>
          <w:u w:val="single"/>
        </w:rPr>
        <w:lastRenderedPageBreak/>
        <w:t>Sobre Grupo Choví</w:t>
      </w:r>
    </w:p>
    <w:p w14:paraId="3BD72534" w14:textId="3B28AA90" w:rsidR="0099221F" w:rsidRPr="000A2300" w:rsidRDefault="4354539C" w:rsidP="000A2300">
      <w:pPr>
        <w:jc w:val="both"/>
        <w:rPr>
          <w:rFonts w:ascii="Calibri" w:eastAsiaTheme="majorEastAsia" w:hAnsi="Calibri" w:cs="Calibri"/>
          <w:color w:val="0F4761" w:themeColor="accent1" w:themeShade="BF"/>
        </w:rPr>
      </w:pPr>
      <w:r w:rsidRPr="000A2300">
        <w:rPr>
          <w:rFonts w:ascii="Calibri" w:eastAsiaTheme="majorEastAsia" w:hAnsi="Calibri" w:cs="Calibri"/>
          <w:color w:val="0F4761" w:themeColor="accent1" w:themeShade="BF"/>
        </w:rPr>
        <w:t xml:space="preserve">Grupo Choví es una compañía española líder en la elaboración y distribución de salsas desde 1950. Se trata de una empresa con una fuerte presencia nacional e internacional, líderes en productos especializados y nichos dentro del mercado de las salsas, concienciados con el medio ambiente, la sociedad y sus trabajadores. </w:t>
      </w:r>
    </w:p>
    <w:p w14:paraId="468FD0F9" w14:textId="48353C25" w:rsidR="0099221F" w:rsidRPr="000A2300" w:rsidRDefault="4354539C" w:rsidP="000A2300">
      <w:pPr>
        <w:jc w:val="both"/>
        <w:rPr>
          <w:rFonts w:ascii="Calibri" w:eastAsiaTheme="majorEastAsia" w:hAnsi="Calibri" w:cs="Calibri"/>
          <w:color w:val="0F4761" w:themeColor="accent1" w:themeShade="BF"/>
        </w:rPr>
      </w:pPr>
      <w:r w:rsidRPr="000A2300">
        <w:rPr>
          <w:rFonts w:ascii="Calibri" w:eastAsiaTheme="majorEastAsia" w:hAnsi="Calibri" w:cs="Calibri"/>
          <w:color w:val="0F4761" w:themeColor="accent1" w:themeShade="BF"/>
        </w:rPr>
        <w:t xml:space="preserve">El producto estrella de Grupo Choví es el Allioli Clásico junto con su envase en forma de mortero. Además de las salsas, ha desarrollo diversas gamas de productos y platos preparados refrigerados de alta calidad bajo la marca Choví Food Service dirigidos a profesionales de la hostelería. </w:t>
      </w:r>
    </w:p>
    <w:p w14:paraId="43D8AC60" w14:textId="1116D247" w:rsidR="0099221F" w:rsidRPr="000A2300" w:rsidRDefault="0099221F" w:rsidP="03F3C825">
      <w:pPr>
        <w:spacing w:line="240" w:lineRule="auto"/>
        <w:contextualSpacing/>
        <w:rPr>
          <w:rFonts w:ascii="Calibri" w:eastAsia="Arial" w:hAnsi="Calibri" w:cs="Calibri"/>
          <w:color w:val="000000" w:themeColor="text1"/>
        </w:rPr>
      </w:pPr>
    </w:p>
    <w:p w14:paraId="63469C6D" w14:textId="7A6D66C6" w:rsidR="0099221F" w:rsidRPr="000A2300" w:rsidRDefault="4354539C" w:rsidP="03F3C825">
      <w:pPr>
        <w:spacing w:after="0" w:line="240" w:lineRule="auto"/>
        <w:contextualSpacing/>
        <w:jc w:val="right"/>
        <w:rPr>
          <w:rFonts w:ascii="Calibri" w:eastAsia="Arial" w:hAnsi="Calibri" w:cs="Calibri"/>
          <w:color w:val="000000" w:themeColor="text1"/>
        </w:rPr>
      </w:pPr>
      <w:r w:rsidRPr="000A2300">
        <w:rPr>
          <w:rFonts w:ascii="Calibri" w:eastAsia="Arial" w:hAnsi="Calibri" w:cs="Calibri"/>
          <w:b/>
          <w:bCs/>
          <w:color w:val="000000" w:themeColor="text1"/>
        </w:rPr>
        <w:t>Agencia de comunicación Roman</w:t>
      </w:r>
    </w:p>
    <w:p w14:paraId="5E0F6044" w14:textId="38B36685" w:rsidR="0099221F" w:rsidRPr="000A2300" w:rsidRDefault="4354539C" w:rsidP="03F3C825">
      <w:pPr>
        <w:spacing w:after="0" w:line="240" w:lineRule="auto"/>
        <w:contextualSpacing/>
        <w:jc w:val="right"/>
        <w:rPr>
          <w:rFonts w:ascii="Calibri" w:eastAsia="Arial" w:hAnsi="Calibri" w:cs="Calibri"/>
          <w:color w:val="000000" w:themeColor="text1"/>
        </w:rPr>
      </w:pPr>
      <w:r w:rsidRPr="000A2300">
        <w:rPr>
          <w:rFonts w:ascii="Calibri" w:eastAsia="Arial" w:hAnsi="Calibri" w:cs="Calibri"/>
          <w:color w:val="000000" w:themeColor="text1"/>
        </w:rPr>
        <w:t xml:space="preserve"> </w:t>
      </w:r>
    </w:p>
    <w:p w14:paraId="695237BC" w14:textId="5BFF0F8E" w:rsidR="0099221F" w:rsidRPr="000A2300" w:rsidRDefault="4354539C" w:rsidP="03F3C825">
      <w:pPr>
        <w:spacing w:after="0"/>
        <w:ind w:firstLine="708"/>
        <w:jc w:val="right"/>
        <w:rPr>
          <w:rFonts w:ascii="Calibri" w:eastAsia="Arial" w:hAnsi="Calibri" w:cs="Calibri"/>
          <w:color w:val="000000" w:themeColor="text1"/>
        </w:rPr>
      </w:pPr>
      <w:r w:rsidRPr="000A2300">
        <w:rPr>
          <w:rFonts w:ascii="Calibri" w:eastAsia="Arial" w:hAnsi="Calibri" w:cs="Calibri"/>
          <w:color w:val="000000" w:themeColor="text1"/>
          <w:lang w:val="it-IT"/>
        </w:rPr>
        <w:t xml:space="preserve">Alba Prieto </w:t>
      </w:r>
      <w:hyperlink r:id="rId12">
        <w:r w:rsidRPr="000A2300">
          <w:rPr>
            <w:rStyle w:val="Hipervnculo"/>
            <w:rFonts w:ascii="Calibri" w:hAnsi="Calibri" w:cs="Calibri"/>
            <w:b/>
            <w:bCs/>
            <w:lang w:val="it-IT"/>
          </w:rPr>
          <w:t>a.prieto@romanrm.com</w:t>
        </w:r>
      </w:hyperlink>
      <w:r w:rsidRPr="000A2300">
        <w:rPr>
          <w:rFonts w:ascii="Calibri" w:eastAsia="Arial" w:hAnsi="Calibri" w:cs="Calibri"/>
          <w:b/>
          <w:bCs/>
          <w:color w:val="000000" w:themeColor="text1"/>
          <w:lang w:val="it-IT"/>
        </w:rPr>
        <w:t xml:space="preserve"> </w:t>
      </w:r>
    </w:p>
    <w:p w14:paraId="6D4183BE" w14:textId="10633245" w:rsidR="0099221F" w:rsidRPr="000A2300" w:rsidRDefault="4354539C" w:rsidP="03F3C825">
      <w:pPr>
        <w:spacing w:after="0"/>
        <w:ind w:firstLine="708"/>
        <w:jc w:val="right"/>
        <w:rPr>
          <w:rFonts w:ascii="Calibri" w:eastAsia="Arial" w:hAnsi="Calibri" w:cs="Calibri"/>
          <w:color w:val="000000" w:themeColor="text1"/>
          <w:lang w:val="fr-FR"/>
        </w:rPr>
      </w:pPr>
      <w:r w:rsidRPr="000A2300">
        <w:rPr>
          <w:rFonts w:ascii="Calibri" w:eastAsia="Arial" w:hAnsi="Calibri" w:cs="Calibri"/>
          <w:color w:val="000000" w:themeColor="text1"/>
          <w:lang w:val="fr-FR"/>
        </w:rPr>
        <w:t>Andrea Sánchez</w:t>
      </w:r>
      <w:r w:rsidRPr="000A2300">
        <w:rPr>
          <w:rFonts w:ascii="Calibri" w:eastAsia="Arial" w:hAnsi="Calibri" w:cs="Calibri"/>
          <w:b/>
          <w:bCs/>
          <w:color w:val="000000" w:themeColor="text1"/>
          <w:lang w:val="fr-FR"/>
        </w:rPr>
        <w:t xml:space="preserve"> </w:t>
      </w:r>
      <w:hyperlink r:id="rId13">
        <w:r w:rsidRPr="000A2300">
          <w:rPr>
            <w:rStyle w:val="Hipervnculo"/>
            <w:rFonts w:ascii="Calibri" w:hAnsi="Calibri" w:cs="Calibri"/>
            <w:b/>
            <w:bCs/>
            <w:lang w:val="fr-FR"/>
          </w:rPr>
          <w:t>a.sanchezf@romanrm.com</w:t>
        </w:r>
      </w:hyperlink>
      <w:r w:rsidRPr="000A2300">
        <w:rPr>
          <w:rFonts w:ascii="Calibri" w:eastAsia="Arial" w:hAnsi="Calibri" w:cs="Calibri"/>
          <w:b/>
          <w:bCs/>
          <w:color w:val="000000" w:themeColor="text1"/>
          <w:lang w:val="fr-FR"/>
        </w:rPr>
        <w:t xml:space="preserve"> </w:t>
      </w:r>
    </w:p>
    <w:p w14:paraId="1279D0B0" w14:textId="4EED35EF" w:rsidR="0099221F" w:rsidRPr="003D454B" w:rsidRDefault="08BA3127" w:rsidP="03F3C825">
      <w:pPr>
        <w:spacing w:after="0"/>
        <w:ind w:firstLine="708"/>
        <w:jc w:val="right"/>
        <w:rPr>
          <w:rFonts w:eastAsiaTheme="minorEastAsia"/>
          <w:b/>
          <w:bCs/>
          <w:color w:val="467886"/>
          <w:sz w:val="20"/>
          <w:szCs w:val="20"/>
          <w:u w:val="single"/>
          <w:lang w:val="fr-FR"/>
        </w:rPr>
      </w:pPr>
      <w:r w:rsidRPr="000A2300">
        <w:rPr>
          <w:rFonts w:ascii="Calibri" w:eastAsia="Arial" w:hAnsi="Calibri" w:cs="Calibri"/>
          <w:color w:val="000000" w:themeColor="text1"/>
          <w:lang w:val="fr-FR"/>
        </w:rPr>
        <w:t>Neus Rufino</w:t>
      </w:r>
      <w:r w:rsidR="4354539C" w:rsidRPr="000A2300">
        <w:rPr>
          <w:rFonts w:ascii="Calibri" w:eastAsia="Arial" w:hAnsi="Calibri" w:cs="Calibri"/>
          <w:color w:val="000000" w:themeColor="text1"/>
          <w:lang w:val="fr-FR"/>
        </w:rPr>
        <w:t xml:space="preserve"> </w:t>
      </w:r>
      <w:hyperlink r:id="rId14">
        <w:r w:rsidR="548FDD75" w:rsidRPr="000A2300">
          <w:rPr>
            <w:rFonts w:ascii="Calibri" w:eastAsiaTheme="minorEastAsia" w:hAnsi="Calibri" w:cs="Calibri"/>
            <w:b/>
            <w:bCs/>
            <w:color w:val="467886"/>
            <w:u w:val="single"/>
            <w:lang w:val="fr-FR"/>
          </w:rPr>
          <w:t>n.rufino@romanrm.com</w:t>
        </w:r>
      </w:hyperlink>
      <w:r w:rsidR="548FDD75" w:rsidRPr="003D454B">
        <w:rPr>
          <w:rFonts w:eastAsiaTheme="minorEastAsia"/>
          <w:b/>
          <w:bCs/>
          <w:color w:val="467886"/>
          <w:sz w:val="20"/>
          <w:szCs w:val="20"/>
          <w:u w:val="single"/>
          <w:lang w:val="fr-FR"/>
        </w:rPr>
        <w:t xml:space="preserve"> </w:t>
      </w:r>
    </w:p>
    <w:p w14:paraId="1E7ED785" w14:textId="55615606" w:rsidR="0099221F" w:rsidRPr="003D454B" w:rsidRDefault="0099221F" w:rsidP="0099221F">
      <w:pPr>
        <w:jc w:val="both"/>
        <w:rPr>
          <w:lang w:val="fr-FR"/>
        </w:rPr>
      </w:pPr>
    </w:p>
    <w:p w14:paraId="1970FFA7" w14:textId="77777777" w:rsidR="0099221F" w:rsidRPr="003D454B" w:rsidRDefault="0099221F" w:rsidP="0099221F">
      <w:pPr>
        <w:rPr>
          <w:b/>
          <w:bCs/>
          <w:lang w:val="fr-FR"/>
        </w:rPr>
      </w:pPr>
    </w:p>
    <w:sectPr w:rsidR="0099221F" w:rsidRPr="003D454B">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90E3" w14:textId="77777777" w:rsidR="008522A1" w:rsidRDefault="008522A1" w:rsidP="0099221F">
      <w:pPr>
        <w:spacing w:after="0" w:line="240" w:lineRule="auto"/>
      </w:pPr>
      <w:r>
        <w:separator/>
      </w:r>
    </w:p>
  </w:endnote>
  <w:endnote w:type="continuationSeparator" w:id="0">
    <w:p w14:paraId="596A14C6" w14:textId="77777777" w:rsidR="008522A1" w:rsidRDefault="008522A1" w:rsidP="0099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377D" w14:textId="77777777" w:rsidR="008522A1" w:rsidRDefault="008522A1" w:rsidP="0099221F">
      <w:pPr>
        <w:spacing w:after="0" w:line="240" w:lineRule="auto"/>
      </w:pPr>
      <w:r>
        <w:separator/>
      </w:r>
    </w:p>
  </w:footnote>
  <w:footnote w:type="continuationSeparator" w:id="0">
    <w:p w14:paraId="50BC208D" w14:textId="77777777" w:rsidR="008522A1" w:rsidRDefault="008522A1" w:rsidP="0099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76A9" w14:textId="65D5FDCB" w:rsidR="0099221F" w:rsidRDefault="0099221F">
    <w:pPr>
      <w:pStyle w:val="Encabezado"/>
    </w:pPr>
    <w:r>
      <w:rPr>
        <w:noProof/>
      </w:rPr>
      <w:drawing>
        <wp:inline distT="0" distB="0" distL="0" distR="0" wp14:anchorId="682C439F" wp14:editId="2CD1392C">
          <wp:extent cx="1000125" cy="470073"/>
          <wp:effectExtent l="0" t="0" r="0" b="6350"/>
          <wp:docPr id="682559350" name="Imagen 1" descr="Chovi, nueva empresa socia del Cluster de Envase - Clu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vi, nueva empresa socia del Cluster de Envase - Cluste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483" cy="474001"/>
                  </a:xfrm>
                  <a:prstGeom prst="rect">
                    <a:avLst/>
                  </a:prstGeom>
                  <a:noFill/>
                  <a:ln>
                    <a:noFill/>
                  </a:ln>
                </pic:spPr>
              </pic:pic>
            </a:graphicData>
          </a:graphic>
        </wp:inline>
      </w:drawing>
    </w:r>
    <w:r>
      <w:t xml:space="preserve">                                                                                                      </w:t>
    </w:r>
    <w:r>
      <w:rPr>
        <w:noProof/>
      </w:rPr>
      <w:drawing>
        <wp:inline distT="0" distB="0" distL="0" distR="0" wp14:anchorId="50A52883" wp14:editId="3B3F7CB0">
          <wp:extent cx="838200" cy="485274"/>
          <wp:effectExtent l="0" t="0" r="0" b="0"/>
          <wp:docPr id="1403577545" name="Imagen 2" descr="Palacios Profesiona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acios Profesional.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643" cy="491899"/>
                  </a:xfrm>
                  <a:prstGeom prst="rect">
                    <a:avLst/>
                  </a:prstGeom>
                  <a:noFill/>
                  <a:ln>
                    <a:noFill/>
                  </a:ln>
                </pic:spPr>
              </pic:pic>
            </a:graphicData>
          </a:graphic>
        </wp:inline>
      </w:drawing>
    </w:r>
  </w:p>
  <w:p w14:paraId="3ECDBD86" w14:textId="77777777" w:rsidR="0099221F" w:rsidRDefault="009922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37901"/>
    <w:multiLevelType w:val="hybridMultilevel"/>
    <w:tmpl w:val="22600BD0"/>
    <w:lvl w:ilvl="0" w:tplc="6F6877E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7F2D5E"/>
    <w:multiLevelType w:val="hybridMultilevel"/>
    <w:tmpl w:val="6C125C18"/>
    <w:lvl w:ilvl="0" w:tplc="2C869AEA">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1443B6"/>
    <w:multiLevelType w:val="hybridMultilevel"/>
    <w:tmpl w:val="63AC30D4"/>
    <w:lvl w:ilvl="0" w:tplc="B22255F8">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A83805"/>
    <w:multiLevelType w:val="hybridMultilevel"/>
    <w:tmpl w:val="B5028B68"/>
    <w:lvl w:ilvl="0" w:tplc="569E5BA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229924">
    <w:abstractNumId w:val="0"/>
  </w:num>
  <w:num w:numId="2" w16cid:durableId="554388952">
    <w:abstractNumId w:val="3"/>
  </w:num>
  <w:num w:numId="3" w16cid:durableId="1384865450">
    <w:abstractNumId w:val="2"/>
  </w:num>
  <w:num w:numId="4" w16cid:durableId="104105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1F"/>
    <w:rsid w:val="00016B56"/>
    <w:rsid w:val="00016D4A"/>
    <w:rsid w:val="000A2300"/>
    <w:rsid w:val="000E08BE"/>
    <w:rsid w:val="00106879"/>
    <w:rsid w:val="00170337"/>
    <w:rsid w:val="001E2417"/>
    <w:rsid w:val="00230B88"/>
    <w:rsid w:val="00281AFA"/>
    <w:rsid w:val="002C3E01"/>
    <w:rsid w:val="002C6658"/>
    <w:rsid w:val="002E3CD9"/>
    <w:rsid w:val="00372069"/>
    <w:rsid w:val="0038753B"/>
    <w:rsid w:val="003D454B"/>
    <w:rsid w:val="003E7F02"/>
    <w:rsid w:val="00406AA0"/>
    <w:rsid w:val="00433A9F"/>
    <w:rsid w:val="0048141C"/>
    <w:rsid w:val="00583BB8"/>
    <w:rsid w:val="005A161B"/>
    <w:rsid w:val="005B31B1"/>
    <w:rsid w:val="00660E42"/>
    <w:rsid w:val="006C0F84"/>
    <w:rsid w:val="0080091D"/>
    <w:rsid w:val="008522A1"/>
    <w:rsid w:val="008B6FD0"/>
    <w:rsid w:val="008F3B08"/>
    <w:rsid w:val="00960D4B"/>
    <w:rsid w:val="009762BA"/>
    <w:rsid w:val="0099221F"/>
    <w:rsid w:val="00A0267F"/>
    <w:rsid w:val="00A114CB"/>
    <w:rsid w:val="00A54DED"/>
    <w:rsid w:val="00B66CA5"/>
    <w:rsid w:val="00BC5990"/>
    <w:rsid w:val="00BF583C"/>
    <w:rsid w:val="00C2024B"/>
    <w:rsid w:val="00C653D0"/>
    <w:rsid w:val="00D02EC0"/>
    <w:rsid w:val="00D07930"/>
    <w:rsid w:val="00D2530A"/>
    <w:rsid w:val="00D67545"/>
    <w:rsid w:val="00DE3D51"/>
    <w:rsid w:val="00F41BC0"/>
    <w:rsid w:val="00F63F6E"/>
    <w:rsid w:val="00FB582F"/>
    <w:rsid w:val="00FC2F36"/>
    <w:rsid w:val="01DF01E0"/>
    <w:rsid w:val="03F3C825"/>
    <w:rsid w:val="03FCCDD7"/>
    <w:rsid w:val="0481F58B"/>
    <w:rsid w:val="08BA3127"/>
    <w:rsid w:val="0A740761"/>
    <w:rsid w:val="0BB8B66B"/>
    <w:rsid w:val="0C7C2F02"/>
    <w:rsid w:val="0E929549"/>
    <w:rsid w:val="0EFEED34"/>
    <w:rsid w:val="10CC3822"/>
    <w:rsid w:val="11ED79F0"/>
    <w:rsid w:val="14601923"/>
    <w:rsid w:val="15907B69"/>
    <w:rsid w:val="16A13112"/>
    <w:rsid w:val="18CBFD56"/>
    <w:rsid w:val="1AECFB77"/>
    <w:rsid w:val="1CEC2090"/>
    <w:rsid w:val="1DD297BC"/>
    <w:rsid w:val="1F4030DF"/>
    <w:rsid w:val="2097ABEB"/>
    <w:rsid w:val="213C4296"/>
    <w:rsid w:val="28C990CA"/>
    <w:rsid w:val="2901F155"/>
    <w:rsid w:val="293163C1"/>
    <w:rsid w:val="293D1D69"/>
    <w:rsid w:val="32E8A6D9"/>
    <w:rsid w:val="338EC4C0"/>
    <w:rsid w:val="3784CC9B"/>
    <w:rsid w:val="3F744483"/>
    <w:rsid w:val="4146CB94"/>
    <w:rsid w:val="42E56DCD"/>
    <w:rsid w:val="4354539C"/>
    <w:rsid w:val="438A1B98"/>
    <w:rsid w:val="4438E1AF"/>
    <w:rsid w:val="481FCD3D"/>
    <w:rsid w:val="48AF77A5"/>
    <w:rsid w:val="48B0336A"/>
    <w:rsid w:val="4F2C7C4F"/>
    <w:rsid w:val="51CD0C4F"/>
    <w:rsid w:val="524590CB"/>
    <w:rsid w:val="52DA0084"/>
    <w:rsid w:val="548FDD75"/>
    <w:rsid w:val="57A5160C"/>
    <w:rsid w:val="5915F5D3"/>
    <w:rsid w:val="5A5CFB5B"/>
    <w:rsid w:val="5E17203E"/>
    <w:rsid w:val="5E28EE68"/>
    <w:rsid w:val="63827680"/>
    <w:rsid w:val="69F3E61B"/>
    <w:rsid w:val="6CB867D1"/>
    <w:rsid w:val="6D5A062E"/>
    <w:rsid w:val="70500F18"/>
    <w:rsid w:val="72BD098F"/>
    <w:rsid w:val="72BF65AE"/>
    <w:rsid w:val="795C871D"/>
    <w:rsid w:val="7E3AED80"/>
    <w:rsid w:val="7F21DAED"/>
    <w:rsid w:val="7F6FC3CE"/>
    <w:rsid w:val="7F8CBA47"/>
    <w:rsid w:val="7F9BC2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D6A3"/>
  <w15:chartTrackingRefBased/>
  <w15:docId w15:val="{203FB723-9B9C-42CF-A6F9-3CAACC77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992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2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22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22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22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22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22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22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22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3F3C825"/>
    <w:rPr>
      <w:rFonts w:asciiTheme="majorHAnsi" w:eastAsiaTheme="majorEastAsia" w:hAnsiTheme="majorHAnsi" w:cstheme="majorBidi"/>
      <w:color w:val="0F4761" w:themeColor="accent1" w:themeShade="BF"/>
      <w:sz w:val="40"/>
      <w:szCs w:val="40"/>
    </w:rPr>
  </w:style>
  <w:style w:type="character" w:customStyle="1" w:styleId="Ttulo2Car">
    <w:name w:val="Título 2 Car"/>
    <w:link w:val="Ttulo2"/>
    <w:uiPriority w:val="9"/>
    <w:semiHidden/>
    <w:rsid w:val="03F3C825"/>
    <w:rPr>
      <w:rFonts w:asciiTheme="majorHAnsi" w:eastAsiaTheme="majorEastAsia" w:hAnsiTheme="majorHAnsi" w:cstheme="majorBidi"/>
      <w:color w:val="0F4761" w:themeColor="accent1" w:themeShade="BF"/>
      <w:sz w:val="32"/>
      <w:szCs w:val="32"/>
    </w:rPr>
  </w:style>
  <w:style w:type="character" w:customStyle="1" w:styleId="Ttulo3Car">
    <w:name w:val="Título 3 Car"/>
    <w:link w:val="Ttulo3"/>
    <w:uiPriority w:val="9"/>
    <w:semiHidden/>
    <w:rsid w:val="03F3C825"/>
    <w:rPr>
      <w:rFonts w:eastAsiaTheme="majorEastAsia" w:cstheme="majorBidi"/>
      <w:color w:val="0F4761" w:themeColor="accent1" w:themeShade="BF"/>
      <w:sz w:val="28"/>
      <w:szCs w:val="28"/>
    </w:rPr>
  </w:style>
  <w:style w:type="character" w:customStyle="1" w:styleId="Ttulo4Car">
    <w:name w:val="Título 4 Car"/>
    <w:link w:val="Ttulo4"/>
    <w:uiPriority w:val="9"/>
    <w:semiHidden/>
    <w:rsid w:val="03F3C825"/>
    <w:rPr>
      <w:rFonts w:eastAsiaTheme="majorEastAsia" w:cstheme="majorBidi"/>
      <w:i/>
      <w:iCs/>
      <w:color w:val="0F4761" w:themeColor="accent1" w:themeShade="BF"/>
    </w:rPr>
  </w:style>
  <w:style w:type="character" w:customStyle="1" w:styleId="Ttulo5Car">
    <w:name w:val="Título 5 Car"/>
    <w:link w:val="Ttulo5"/>
    <w:uiPriority w:val="9"/>
    <w:semiHidden/>
    <w:rsid w:val="03F3C825"/>
    <w:rPr>
      <w:rFonts w:eastAsiaTheme="majorEastAsia" w:cstheme="majorBidi"/>
      <w:color w:val="0F4761" w:themeColor="accent1" w:themeShade="BF"/>
    </w:rPr>
  </w:style>
  <w:style w:type="character" w:customStyle="1" w:styleId="Ttulo6Car">
    <w:name w:val="Título 6 Car"/>
    <w:link w:val="Ttulo6"/>
    <w:uiPriority w:val="9"/>
    <w:semiHidden/>
    <w:rsid w:val="03F3C825"/>
    <w:rPr>
      <w:rFonts w:eastAsiaTheme="majorEastAsia" w:cstheme="majorBidi"/>
      <w:i/>
      <w:iCs/>
      <w:color w:val="595959" w:themeColor="text1" w:themeTint="A6"/>
    </w:rPr>
  </w:style>
  <w:style w:type="character" w:customStyle="1" w:styleId="Ttulo7Car">
    <w:name w:val="Título 7 Car"/>
    <w:link w:val="Ttulo7"/>
    <w:uiPriority w:val="9"/>
    <w:semiHidden/>
    <w:rsid w:val="03F3C825"/>
    <w:rPr>
      <w:rFonts w:eastAsiaTheme="majorEastAsia" w:cstheme="majorBidi"/>
      <w:color w:val="595959" w:themeColor="text1" w:themeTint="A6"/>
    </w:rPr>
  </w:style>
  <w:style w:type="character" w:customStyle="1" w:styleId="Ttulo8Car">
    <w:name w:val="Título 8 Car"/>
    <w:link w:val="Ttulo8"/>
    <w:uiPriority w:val="9"/>
    <w:semiHidden/>
    <w:rsid w:val="03F3C825"/>
    <w:rPr>
      <w:rFonts w:eastAsiaTheme="majorEastAsia" w:cstheme="majorBidi"/>
      <w:i/>
      <w:iCs/>
      <w:color w:val="272727"/>
    </w:rPr>
  </w:style>
  <w:style w:type="character" w:customStyle="1" w:styleId="Ttulo9Car">
    <w:name w:val="Título 9 Car"/>
    <w:link w:val="Ttulo9"/>
    <w:uiPriority w:val="9"/>
    <w:semiHidden/>
    <w:rsid w:val="03F3C825"/>
    <w:rPr>
      <w:rFonts w:eastAsiaTheme="majorEastAsia" w:cstheme="majorBidi"/>
      <w:color w:val="272727"/>
    </w:rPr>
  </w:style>
  <w:style w:type="paragraph" w:styleId="Ttulo">
    <w:name w:val="Title"/>
    <w:basedOn w:val="Normal"/>
    <w:next w:val="Normal"/>
    <w:link w:val="TtuloCar"/>
    <w:uiPriority w:val="10"/>
    <w:qFormat/>
    <w:rsid w:val="00992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3F3C825"/>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009922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link w:val="Subttulo"/>
    <w:uiPriority w:val="11"/>
    <w:rsid w:val="03F3C825"/>
    <w:rPr>
      <w:rFonts w:eastAsiaTheme="majorEastAsia" w:cstheme="majorBidi"/>
      <w:color w:val="595959" w:themeColor="text1" w:themeTint="A6"/>
      <w:sz w:val="28"/>
      <w:szCs w:val="28"/>
    </w:rPr>
  </w:style>
  <w:style w:type="paragraph" w:styleId="Cita">
    <w:name w:val="Quote"/>
    <w:basedOn w:val="Normal"/>
    <w:next w:val="Normal"/>
    <w:link w:val="CitaCar"/>
    <w:uiPriority w:val="29"/>
    <w:qFormat/>
    <w:rsid w:val="0099221F"/>
    <w:pPr>
      <w:spacing w:before="160"/>
      <w:jc w:val="center"/>
    </w:pPr>
    <w:rPr>
      <w:i/>
      <w:iCs/>
      <w:color w:val="404040" w:themeColor="text1" w:themeTint="BF"/>
    </w:rPr>
  </w:style>
  <w:style w:type="character" w:customStyle="1" w:styleId="CitaCar">
    <w:name w:val="Cita Car"/>
    <w:link w:val="Cita"/>
    <w:uiPriority w:val="29"/>
    <w:rsid w:val="03F3C825"/>
    <w:rPr>
      <w:i/>
      <w:iCs/>
      <w:color w:val="404040" w:themeColor="text1" w:themeTint="BF"/>
    </w:rPr>
  </w:style>
  <w:style w:type="paragraph" w:styleId="Prrafodelista">
    <w:name w:val="List Paragraph"/>
    <w:basedOn w:val="Normal"/>
    <w:uiPriority w:val="34"/>
    <w:qFormat/>
    <w:rsid w:val="0099221F"/>
    <w:pPr>
      <w:ind w:left="720"/>
      <w:contextualSpacing/>
    </w:pPr>
  </w:style>
  <w:style w:type="character" w:styleId="nfasisintenso">
    <w:name w:val="Intense Emphasis"/>
    <w:uiPriority w:val="21"/>
    <w:qFormat/>
    <w:rsid w:val="03F3C825"/>
    <w:rPr>
      <w:i/>
      <w:iCs/>
      <w:color w:val="0F4761" w:themeColor="accent1" w:themeShade="BF"/>
    </w:rPr>
  </w:style>
  <w:style w:type="paragraph" w:styleId="Citadestacada">
    <w:name w:val="Intense Quote"/>
    <w:basedOn w:val="Normal"/>
    <w:next w:val="Normal"/>
    <w:link w:val="CitadestacadaCar"/>
    <w:uiPriority w:val="30"/>
    <w:qFormat/>
    <w:rsid w:val="00992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link w:val="Citadestacada"/>
    <w:uiPriority w:val="30"/>
    <w:rsid w:val="03F3C825"/>
    <w:rPr>
      <w:i/>
      <w:iCs/>
      <w:color w:val="0F4761" w:themeColor="accent1" w:themeShade="BF"/>
    </w:rPr>
  </w:style>
  <w:style w:type="character" w:styleId="Referenciaintensa">
    <w:name w:val="Intense Reference"/>
    <w:uiPriority w:val="32"/>
    <w:qFormat/>
    <w:rsid w:val="03F3C825"/>
    <w:rPr>
      <w:b/>
      <w:bCs/>
      <w:smallCaps/>
      <w:color w:val="0F4761" w:themeColor="accent1" w:themeShade="BF"/>
    </w:rPr>
  </w:style>
  <w:style w:type="paragraph" w:styleId="Encabezado">
    <w:name w:val="header"/>
    <w:basedOn w:val="Normal"/>
    <w:link w:val="EncabezadoCar"/>
    <w:uiPriority w:val="99"/>
    <w:unhideWhenUsed/>
    <w:rsid w:val="0099221F"/>
    <w:pPr>
      <w:tabs>
        <w:tab w:val="center" w:pos="4252"/>
        <w:tab w:val="right" w:pos="8504"/>
      </w:tabs>
      <w:spacing w:after="0" w:line="240" w:lineRule="auto"/>
    </w:pPr>
  </w:style>
  <w:style w:type="character" w:customStyle="1" w:styleId="EncabezadoCar">
    <w:name w:val="Encabezado Car"/>
    <w:link w:val="Encabezado"/>
    <w:uiPriority w:val="99"/>
    <w:rsid w:val="03F3C825"/>
  </w:style>
  <w:style w:type="paragraph" w:styleId="Piedepgina">
    <w:name w:val="footer"/>
    <w:basedOn w:val="Normal"/>
    <w:link w:val="PiedepginaCar"/>
    <w:uiPriority w:val="99"/>
    <w:unhideWhenUsed/>
    <w:rsid w:val="0099221F"/>
    <w:pPr>
      <w:tabs>
        <w:tab w:val="center" w:pos="4252"/>
        <w:tab w:val="right" w:pos="8504"/>
      </w:tabs>
      <w:spacing w:after="0" w:line="240" w:lineRule="auto"/>
    </w:pPr>
  </w:style>
  <w:style w:type="character" w:customStyle="1" w:styleId="PiedepginaCar">
    <w:name w:val="Pie de página Car"/>
    <w:link w:val="Piedepgina"/>
    <w:uiPriority w:val="99"/>
    <w:rsid w:val="03F3C825"/>
  </w:style>
  <w:style w:type="character" w:styleId="Hipervnculo">
    <w:name w:val="Hyperlink"/>
    <w:uiPriority w:val="99"/>
    <w:unhideWhenUsed/>
    <w:rsid w:val="03F3C825"/>
    <w:rPr>
      <w:color w:val="467886"/>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independiente">
    <w:name w:val="Body Text"/>
    <w:basedOn w:val="Normal"/>
    <w:link w:val="TextoindependienteCar"/>
    <w:uiPriority w:val="1"/>
    <w:unhideWhenUsed/>
    <w:qFormat/>
    <w:rsid w:val="0080091D"/>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TextoindependienteCar">
    <w:name w:val="Texto independiente Car"/>
    <w:basedOn w:val="Fuentedeprrafopredeter"/>
    <w:link w:val="Textoindependiente"/>
    <w:uiPriority w:val="1"/>
    <w:rsid w:val="0080091D"/>
    <w:rPr>
      <w:rFonts w:ascii="Arial" w:eastAsia="Arial" w:hAnsi="Arial" w:cs="Arial"/>
      <w:kern w:val="0"/>
      <w:sz w:val="22"/>
      <w:szCs w:val="22"/>
      <w:lang w:val="en-US"/>
      <w14:ligatures w14:val="none"/>
    </w:rPr>
  </w:style>
  <w:style w:type="character" w:styleId="Mencinsinresolver">
    <w:name w:val="Unresolved Mention"/>
    <w:basedOn w:val="Fuentedeprrafopredeter"/>
    <w:uiPriority w:val="99"/>
    <w:semiHidden/>
    <w:unhideWhenUsed/>
    <w:rsid w:val="0080091D"/>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3D454B"/>
    <w:rPr>
      <w:b/>
      <w:bCs/>
    </w:rPr>
  </w:style>
  <w:style w:type="character" w:customStyle="1" w:styleId="AsuntodelcomentarioCar">
    <w:name w:val="Asunto del comentario Car"/>
    <w:basedOn w:val="TextocomentarioCar"/>
    <w:link w:val="Asuntodelcomentario"/>
    <w:uiPriority w:val="99"/>
    <w:semiHidden/>
    <w:rsid w:val="003D45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nchezf@romanr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rieto@roman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ren.diez@palacios.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hovi.co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rufino@roman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e5a2de-dd4b-4366-ab96-b896311f6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FF4792CBF19244F814102713E3EE945" ma:contentTypeVersion="10" ma:contentTypeDescription="Crear nuevo documento." ma:contentTypeScope="" ma:versionID="5058feea1b24af270fd0a3683be46385">
  <xsd:schema xmlns:xsd="http://www.w3.org/2001/XMLSchema" xmlns:xs="http://www.w3.org/2001/XMLSchema" xmlns:p="http://schemas.microsoft.com/office/2006/metadata/properties" xmlns:ns3="8ae5a2de-dd4b-4366-ab96-b896311f6eee" targetNamespace="http://schemas.microsoft.com/office/2006/metadata/properties" ma:root="true" ma:fieldsID="7f89d67dec254730ecac79d8f9af7c51" ns3:_="">
    <xsd:import namespace="8ae5a2de-dd4b-4366-ab96-b896311f6ee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5a2de-dd4b-4366-ab96-b896311f6e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971AF-9BE1-4168-B19B-705E724EE6C9}">
  <ds:schemaRefs>
    <ds:schemaRef ds:uri="http://schemas.microsoft.com/office/2006/metadata/properties"/>
    <ds:schemaRef ds:uri="http://schemas.microsoft.com/office/infopath/2007/PartnerControls"/>
    <ds:schemaRef ds:uri="8ae5a2de-dd4b-4366-ab96-b896311f6eee"/>
  </ds:schemaRefs>
</ds:datastoreItem>
</file>

<file path=customXml/itemProps2.xml><?xml version="1.0" encoding="utf-8"?>
<ds:datastoreItem xmlns:ds="http://schemas.openxmlformats.org/officeDocument/2006/customXml" ds:itemID="{0E087CB1-4C4D-409F-B90C-C3A9A5BA4103}">
  <ds:schemaRefs>
    <ds:schemaRef ds:uri="http://schemas.microsoft.com/sharepoint/v3/contenttype/forms"/>
  </ds:schemaRefs>
</ds:datastoreItem>
</file>

<file path=customXml/itemProps3.xml><?xml version="1.0" encoding="utf-8"?>
<ds:datastoreItem xmlns:ds="http://schemas.openxmlformats.org/officeDocument/2006/customXml" ds:itemID="{96A176AD-778D-4655-965F-8572C8BA1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5a2de-dd4b-4366-ab96-b896311f6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Prieto</dc:creator>
  <cp:keywords/>
  <dc:description/>
  <cp:lastModifiedBy>Andrea Sánchez</cp:lastModifiedBy>
  <cp:revision>4</cp:revision>
  <dcterms:created xsi:type="dcterms:W3CDTF">2026-06-26T07:39:00Z</dcterms:created>
  <dcterms:modified xsi:type="dcterms:W3CDTF">2026-06-26T07:49:00Z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0x0101003FF4792CBF19244F814102713E3EE945</vt:lpwstr>
  </property>
</Properties>
</file>