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92776" w14:textId="3FEECE0A" w:rsidR="00552964" w:rsidRDefault="00552964" w:rsidP="004B573D">
      <w:pPr>
        <w:shd w:val="clear" w:color="auto" w:fill="FFFFFF"/>
        <w:spacing w:before="100" w:beforeAutospacing="1" w:after="100" w:afterAutospacing="1" w:line="240" w:lineRule="auto"/>
        <w:ind w:left="-142" w:right="-1"/>
        <w:jc w:val="center"/>
        <w:rPr>
          <w:rFonts w:cstheme="minorHAnsi"/>
          <w:b/>
          <w:color w:val="595959" w:themeColor="text1" w:themeTint="A6"/>
          <w:lang w:val="es-ES" w:eastAsia="es-ES"/>
        </w:rPr>
      </w:pPr>
      <w:r>
        <w:rPr>
          <w:rFonts w:cstheme="minorHAnsi"/>
          <w:noProof/>
          <w:sz w:val="40"/>
          <w:szCs w:val="40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47632C8D" wp14:editId="1634B5D0">
            <wp:simplePos x="0" y="0"/>
            <wp:positionH relativeFrom="margin">
              <wp:posOffset>2286497</wp:posOffset>
            </wp:positionH>
            <wp:positionV relativeFrom="margin">
              <wp:posOffset>-246104</wp:posOffset>
            </wp:positionV>
            <wp:extent cx="1017270" cy="661035"/>
            <wp:effectExtent l="0" t="0" r="0" b="5715"/>
            <wp:wrapSquare wrapText="bothSides"/>
            <wp:docPr id="8" name="Imagen 8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Logotipo, nombre de la empresa&#10;&#10;Descripción generada automá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661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99D28" w14:textId="77777777" w:rsidR="00552964" w:rsidRDefault="00552964" w:rsidP="004B573D">
      <w:pPr>
        <w:shd w:val="clear" w:color="auto" w:fill="FFFFFF"/>
        <w:spacing w:before="100" w:beforeAutospacing="1" w:after="100" w:afterAutospacing="1" w:line="240" w:lineRule="auto"/>
        <w:ind w:left="-142" w:right="-1"/>
        <w:jc w:val="center"/>
        <w:rPr>
          <w:rFonts w:cstheme="minorHAnsi"/>
          <w:b/>
          <w:color w:val="595959" w:themeColor="text1" w:themeTint="A6"/>
          <w:lang w:val="es-ES" w:eastAsia="es-ES"/>
        </w:rPr>
      </w:pPr>
    </w:p>
    <w:p w14:paraId="6C52E7CF" w14:textId="77777777" w:rsidR="00175FF7" w:rsidRDefault="00175FF7" w:rsidP="00366F5A">
      <w:pPr>
        <w:pStyle w:val="Subttulo"/>
        <w:spacing w:after="0"/>
        <w:jc w:val="center"/>
        <w:rPr>
          <w:rFonts w:eastAsia="Times New Roman" w:cstheme="minorHAnsi"/>
          <w:b/>
          <w:color w:val="C00000"/>
          <w:spacing w:val="0"/>
          <w:sz w:val="26"/>
          <w:szCs w:val="26"/>
          <w:lang w:val="es-ES" w:eastAsia="es-ES"/>
        </w:rPr>
      </w:pPr>
    </w:p>
    <w:p w14:paraId="1341F88D" w14:textId="3FAB2CB3" w:rsidR="00366F5A" w:rsidRPr="00175FF7" w:rsidRDefault="00587540" w:rsidP="00366F5A">
      <w:pPr>
        <w:pStyle w:val="Subttulo"/>
        <w:spacing w:after="0"/>
        <w:jc w:val="center"/>
        <w:rPr>
          <w:rFonts w:eastAsia="Times New Roman" w:cstheme="minorHAnsi"/>
          <w:b/>
          <w:color w:val="C00000"/>
          <w:spacing w:val="0"/>
          <w:lang w:val="es-ES" w:eastAsia="es-ES"/>
        </w:rPr>
      </w:pPr>
      <w:r w:rsidRPr="00175FF7">
        <w:rPr>
          <w:rFonts w:eastAsia="Times New Roman" w:cstheme="minorHAnsi"/>
          <w:b/>
          <w:color w:val="C00000"/>
          <w:spacing w:val="0"/>
          <w:lang w:val="es-ES" w:eastAsia="es-ES"/>
        </w:rPr>
        <w:t xml:space="preserve"> ‘POLARIZADOS’ DE CAMPOFRÍO</w:t>
      </w:r>
      <w:r w:rsidR="00175FF7">
        <w:rPr>
          <w:rFonts w:eastAsia="Times New Roman" w:cstheme="minorHAnsi"/>
          <w:b/>
          <w:color w:val="C00000"/>
          <w:spacing w:val="0"/>
          <w:lang w:val="es-ES" w:eastAsia="es-ES"/>
        </w:rPr>
        <w:t>,</w:t>
      </w:r>
      <w:r w:rsidRPr="00175FF7">
        <w:rPr>
          <w:rFonts w:eastAsia="Times New Roman" w:cstheme="minorHAnsi"/>
          <w:b/>
          <w:color w:val="C00000"/>
          <w:spacing w:val="0"/>
          <w:lang w:val="es-ES" w:eastAsia="es-ES"/>
        </w:rPr>
        <w:t xml:space="preserve"> BRONCE </w:t>
      </w:r>
      <w:r w:rsidR="00AB03B1" w:rsidRPr="00175FF7">
        <w:rPr>
          <w:rFonts w:eastAsia="Times New Roman" w:cstheme="minorHAnsi"/>
          <w:b/>
          <w:color w:val="C00000"/>
          <w:spacing w:val="0"/>
          <w:lang w:val="es-ES" w:eastAsia="es-ES"/>
        </w:rPr>
        <w:t>EN</w:t>
      </w:r>
      <w:r w:rsidR="00175FF7" w:rsidRPr="00175FF7">
        <w:rPr>
          <w:rFonts w:eastAsia="Times New Roman" w:cstheme="minorHAnsi"/>
          <w:b/>
          <w:color w:val="C00000"/>
          <w:spacing w:val="0"/>
          <w:lang w:val="es-ES" w:eastAsia="es-ES"/>
        </w:rPr>
        <w:t xml:space="preserve"> LA CATEGORÍA </w:t>
      </w:r>
      <w:r w:rsidR="00641971">
        <w:rPr>
          <w:rFonts w:eastAsia="Times New Roman" w:cstheme="minorHAnsi"/>
          <w:b/>
          <w:color w:val="C00000"/>
          <w:spacing w:val="0"/>
          <w:lang w:val="es-ES" w:eastAsia="es-ES"/>
        </w:rPr>
        <w:t>ONLINE</w:t>
      </w:r>
      <w:r w:rsidR="00175FF7" w:rsidRPr="00175FF7">
        <w:rPr>
          <w:rFonts w:eastAsia="Times New Roman" w:cstheme="minorHAnsi"/>
          <w:b/>
          <w:color w:val="C00000"/>
          <w:spacing w:val="0"/>
          <w:lang w:val="es-ES" w:eastAsia="es-ES"/>
        </w:rPr>
        <w:t xml:space="preserve"> DE LOS PREMIOS EL SOL </w:t>
      </w:r>
      <w:r w:rsidR="00AB03B1" w:rsidRPr="00175FF7">
        <w:rPr>
          <w:rFonts w:eastAsia="Times New Roman" w:cstheme="minorHAnsi"/>
          <w:b/>
          <w:color w:val="C00000"/>
          <w:spacing w:val="0"/>
          <w:lang w:val="es-ES" w:eastAsia="es-ES"/>
        </w:rPr>
        <w:t xml:space="preserve"> </w:t>
      </w:r>
    </w:p>
    <w:p w14:paraId="0F063BD7" w14:textId="2F7D535C" w:rsidR="00D946F7" w:rsidRPr="004B2551" w:rsidRDefault="004B2551" w:rsidP="004B2551">
      <w:pPr>
        <w:shd w:val="clear" w:color="auto" w:fill="FFFFFF"/>
        <w:spacing w:before="100" w:beforeAutospacing="1" w:after="100" w:afterAutospacing="1" w:line="240" w:lineRule="auto"/>
        <w:ind w:right="-1"/>
        <w:jc w:val="center"/>
        <w:rPr>
          <w:rFonts w:cstheme="minorHAnsi"/>
          <w:b/>
          <w:color w:val="00B050"/>
          <w:lang w:val="es-ES" w:eastAsia="es-ES"/>
        </w:rPr>
      </w:pPr>
      <w:r>
        <w:rPr>
          <w:rFonts w:cstheme="minorHAnsi"/>
          <w:b/>
          <w:color w:val="595959" w:themeColor="text1" w:themeTint="A6"/>
          <w:lang w:val="es-ES" w:eastAsia="es-ES"/>
        </w:rPr>
        <w:t xml:space="preserve">Desde el humor que caracteriza a la </w:t>
      </w:r>
      <w:proofErr w:type="gramStart"/>
      <w:r>
        <w:rPr>
          <w:rFonts w:cstheme="minorHAnsi"/>
          <w:b/>
          <w:color w:val="595959" w:themeColor="text1" w:themeTint="A6"/>
          <w:lang w:val="es-ES" w:eastAsia="es-ES"/>
        </w:rPr>
        <w:t xml:space="preserve">marca, </w:t>
      </w:r>
      <w:r w:rsidR="00D946F7" w:rsidRPr="004B2551">
        <w:rPr>
          <w:rFonts w:cstheme="minorHAnsi"/>
          <w:b/>
          <w:color w:val="595959" w:themeColor="text1" w:themeTint="A6"/>
          <w:lang w:val="es-ES" w:eastAsia="es-ES"/>
        </w:rPr>
        <w:t xml:space="preserve"> </w:t>
      </w:r>
      <w:r w:rsidR="00CF73F5">
        <w:rPr>
          <w:rFonts w:cstheme="minorHAnsi"/>
          <w:b/>
          <w:color w:val="595959" w:themeColor="text1" w:themeTint="A6"/>
          <w:lang w:val="es-ES" w:eastAsia="es-ES"/>
        </w:rPr>
        <w:t>la</w:t>
      </w:r>
      <w:proofErr w:type="gramEnd"/>
      <w:r w:rsidR="00CF73F5">
        <w:rPr>
          <w:rFonts w:cstheme="minorHAnsi"/>
          <w:b/>
          <w:color w:val="595959" w:themeColor="text1" w:themeTint="A6"/>
          <w:lang w:val="es-ES" w:eastAsia="es-ES"/>
        </w:rPr>
        <w:t xml:space="preserve"> </w:t>
      </w:r>
      <w:r w:rsidR="00D946F7" w:rsidRPr="004B2551">
        <w:rPr>
          <w:rFonts w:cstheme="minorHAnsi"/>
          <w:b/>
          <w:color w:val="595959" w:themeColor="text1" w:themeTint="A6"/>
          <w:lang w:val="es-ES" w:eastAsia="es-ES"/>
        </w:rPr>
        <w:t xml:space="preserve">campaña </w:t>
      </w:r>
      <w:r>
        <w:rPr>
          <w:rFonts w:cstheme="minorHAnsi"/>
          <w:b/>
          <w:color w:val="595959" w:themeColor="text1" w:themeTint="A6"/>
          <w:lang w:val="es-ES" w:eastAsia="es-ES"/>
        </w:rPr>
        <w:t>invitaba</w:t>
      </w:r>
      <w:r w:rsidR="00D946F7" w:rsidRPr="004B2551">
        <w:rPr>
          <w:rFonts w:cstheme="minorHAnsi"/>
          <w:b/>
          <w:color w:val="595959" w:themeColor="text1" w:themeTint="A6"/>
          <w:lang w:val="es-ES" w:eastAsia="es-ES"/>
        </w:rPr>
        <w:t xml:space="preserve"> a superar los efectos de la polarización en </w:t>
      </w:r>
      <w:r>
        <w:rPr>
          <w:rFonts w:cstheme="minorHAnsi"/>
          <w:b/>
          <w:color w:val="595959" w:themeColor="text1" w:themeTint="A6"/>
          <w:lang w:val="es-ES" w:eastAsia="es-ES"/>
        </w:rPr>
        <w:t xml:space="preserve">todos los ámbitos de </w:t>
      </w:r>
      <w:r w:rsidR="00D946F7" w:rsidRPr="004B2551">
        <w:rPr>
          <w:rFonts w:cstheme="minorHAnsi"/>
          <w:b/>
          <w:color w:val="595959" w:themeColor="text1" w:themeTint="A6"/>
          <w:lang w:val="es-ES" w:eastAsia="es-ES"/>
        </w:rPr>
        <w:t>la sociedad española</w:t>
      </w:r>
    </w:p>
    <w:p w14:paraId="18A4C668" w14:textId="61BA76CE" w:rsidR="00456FFB" w:rsidRDefault="00366F5A" w:rsidP="004B2551">
      <w:pPr>
        <w:pStyle w:val="pf0"/>
        <w:spacing w:line="276" w:lineRule="auto"/>
        <w:jc w:val="both"/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</w:pPr>
      <w:r w:rsidRPr="002B19D9">
        <w:rPr>
          <w:rFonts w:asciiTheme="minorHAnsi" w:hAnsiTheme="minorHAnsi" w:cstheme="minorHAnsi"/>
          <w:b/>
          <w:color w:val="595959" w:themeColor="text1" w:themeTint="A6"/>
          <w:sz w:val="22"/>
          <w:szCs w:val="22"/>
        </w:rPr>
        <w:t xml:space="preserve">Madrid, </w:t>
      </w:r>
      <w:r w:rsidR="00C2102D">
        <w:rPr>
          <w:rFonts w:asciiTheme="minorHAnsi" w:hAnsiTheme="minorHAnsi" w:cstheme="minorHAnsi"/>
          <w:b/>
          <w:color w:val="595959" w:themeColor="text1" w:themeTint="A6"/>
          <w:sz w:val="22"/>
          <w:szCs w:val="22"/>
        </w:rPr>
        <w:t>01</w:t>
      </w:r>
      <w:r w:rsidRPr="002B19D9">
        <w:rPr>
          <w:rFonts w:asciiTheme="minorHAnsi" w:hAnsiTheme="minorHAnsi" w:cstheme="minorHAnsi"/>
          <w:b/>
          <w:color w:val="595959" w:themeColor="text1" w:themeTint="A6"/>
          <w:sz w:val="22"/>
          <w:szCs w:val="22"/>
        </w:rPr>
        <w:t xml:space="preserve"> de </w:t>
      </w:r>
      <w:r w:rsidR="00AB03B1">
        <w:rPr>
          <w:rFonts w:asciiTheme="minorHAnsi" w:hAnsiTheme="minorHAnsi" w:cstheme="minorHAnsi"/>
          <w:b/>
          <w:color w:val="595959" w:themeColor="text1" w:themeTint="A6"/>
          <w:sz w:val="22"/>
          <w:szCs w:val="22"/>
        </w:rPr>
        <w:t>junio</w:t>
      </w:r>
      <w:r w:rsidRPr="002B19D9">
        <w:rPr>
          <w:rFonts w:asciiTheme="minorHAnsi" w:hAnsiTheme="minorHAnsi" w:cstheme="minorHAnsi"/>
          <w:b/>
          <w:color w:val="595959" w:themeColor="text1" w:themeTint="A6"/>
          <w:sz w:val="22"/>
          <w:szCs w:val="22"/>
        </w:rPr>
        <w:t xml:space="preserve"> de 202</w:t>
      </w:r>
      <w:r w:rsidR="00AB03B1">
        <w:rPr>
          <w:rFonts w:asciiTheme="minorHAnsi" w:hAnsiTheme="minorHAnsi" w:cstheme="minorHAnsi"/>
          <w:b/>
          <w:color w:val="595959" w:themeColor="text1" w:themeTint="A6"/>
          <w:sz w:val="22"/>
          <w:szCs w:val="22"/>
        </w:rPr>
        <w:t>6</w:t>
      </w:r>
      <w:r w:rsidRPr="002B19D9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.- </w:t>
      </w:r>
      <w:r w:rsidR="00456FFB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Los Premios El Sol, </w:t>
      </w:r>
      <w:r w:rsidR="00175FF7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uno de los festivales más relevantes de la industria publicitaria, ha</w:t>
      </w:r>
      <w:r w:rsidR="00456FFB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 reconocido l</w:t>
      </w:r>
      <w:r w:rsidR="00AB03B1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a creatividad</w:t>
      </w:r>
      <w:r w:rsidR="00456FFB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, </w:t>
      </w:r>
      <w:r w:rsidR="00AB03B1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la innovación</w:t>
      </w:r>
      <w:r w:rsidR="00456FFB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 y la capacidad de impacto</w:t>
      </w:r>
      <w:r w:rsidR="00AB03B1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 de la </w:t>
      </w:r>
      <w:r w:rsidR="00175FF7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c</w:t>
      </w:r>
      <w:r w:rsidR="00AB03B1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ampaña</w:t>
      </w:r>
      <w:r w:rsidR="00AB03B1" w:rsidRPr="00AB03B1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 “Polarizados” </w:t>
      </w:r>
      <w:r w:rsidR="00AB03B1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de Campofrío, </w:t>
      </w:r>
      <w:r w:rsidR="00456FFB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c</w:t>
      </w:r>
      <w:r w:rsidR="00AB03B1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on un Sol de Bronce</w:t>
      </w:r>
      <w:r w:rsidR="00175FF7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 en</w:t>
      </w:r>
      <w:r w:rsidR="00456FFB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 la categoría </w:t>
      </w:r>
      <w:r w:rsidR="00CF73F5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Online</w:t>
      </w:r>
      <w:r w:rsidR="00456FFB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. </w:t>
      </w:r>
      <w:r w:rsidR="00175FF7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Desde el humor que caracteriza a la marca, y con un punto de ironía, el anuncio emitido</w:t>
      </w:r>
      <w:r w:rsidR="00AB03B1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 durante la pasada </w:t>
      </w:r>
      <w:r w:rsidR="004B2551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Navidad</w:t>
      </w:r>
      <w:r w:rsidR="00AB03B1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 invitaba a reflexionar</w:t>
      </w:r>
      <w:r w:rsidR="00AB03B1" w:rsidRPr="00AB03B1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 sobre la creciente polarización social. </w:t>
      </w:r>
    </w:p>
    <w:p w14:paraId="4B3CBADE" w14:textId="53269E14" w:rsidR="004B2551" w:rsidRDefault="004B2551" w:rsidP="004B2551">
      <w:p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bCs/>
          <w:color w:val="595959" w:themeColor="text1" w:themeTint="A6"/>
          <w:lang w:val="es-ES" w:eastAsia="es-ES"/>
        </w:rPr>
      </w:pPr>
      <w:r w:rsidRPr="00C2102D">
        <w:rPr>
          <w:rFonts w:eastAsia="Times New Roman" w:cstheme="minorHAnsi"/>
          <w:bCs/>
          <w:noProof/>
          <w:color w:val="595959" w:themeColor="text1" w:themeTint="A6"/>
          <w:lang w:val="es-ES" w:eastAsia="es-ES"/>
        </w:rPr>
        <w:drawing>
          <wp:anchor distT="0" distB="0" distL="114300" distR="114300" simplePos="0" relativeHeight="251660288" behindDoc="1" locked="0" layoutInCell="1" allowOverlap="1" wp14:anchorId="555618A6" wp14:editId="668D169B">
            <wp:simplePos x="0" y="0"/>
            <wp:positionH relativeFrom="column">
              <wp:posOffset>2527935</wp:posOffset>
            </wp:positionH>
            <wp:positionV relativeFrom="paragraph">
              <wp:posOffset>10436</wp:posOffset>
            </wp:positionV>
            <wp:extent cx="3783965" cy="2000250"/>
            <wp:effectExtent l="0" t="0" r="6985" b="0"/>
            <wp:wrapTight wrapText="bothSides">
              <wp:wrapPolygon edited="0">
                <wp:start x="0" y="0"/>
                <wp:lineTo x="0" y="21394"/>
                <wp:lineTo x="21531" y="21394"/>
                <wp:lineTo x="21531" y="0"/>
                <wp:lineTo x="0" y="0"/>
              </wp:wrapPolygon>
            </wp:wrapTight>
            <wp:docPr id="2174554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455412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396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37C0" w:rsidRPr="004F5DDA">
        <w:rPr>
          <w:rFonts w:eastAsia="Times New Roman" w:cstheme="minorHAnsi"/>
          <w:bCs/>
          <w:color w:val="595959" w:themeColor="text1" w:themeTint="A6"/>
          <w:lang w:val="es-ES" w:eastAsia="es-ES"/>
        </w:rPr>
        <w:t xml:space="preserve"> </w:t>
      </w:r>
      <w:r w:rsidR="00CF73F5">
        <w:rPr>
          <w:rFonts w:eastAsia="Times New Roman" w:cstheme="minorHAnsi"/>
          <w:bCs/>
          <w:color w:val="595959" w:themeColor="text1" w:themeTint="A6"/>
          <w:lang w:val="es-ES" w:eastAsia="es-ES"/>
        </w:rPr>
        <w:t>L</w:t>
      </w:r>
      <w:r>
        <w:rPr>
          <w:rFonts w:eastAsia="Times New Roman" w:cstheme="minorHAnsi"/>
          <w:bCs/>
          <w:color w:val="595959" w:themeColor="text1" w:themeTint="A6"/>
          <w:lang w:val="es-ES" w:eastAsia="es-ES"/>
        </w:rPr>
        <w:t xml:space="preserve">a última campaña de Navidad de Campofrío </w:t>
      </w:r>
      <w:r w:rsidR="00EF439E">
        <w:rPr>
          <w:rFonts w:eastAsia="Times New Roman" w:cstheme="minorHAnsi"/>
          <w:bCs/>
          <w:color w:val="595959" w:themeColor="text1" w:themeTint="A6"/>
          <w:lang w:val="es-ES" w:eastAsia="es-ES"/>
        </w:rPr>
        <w:t>desarrolló</w:t>
      </w:r>
      <w:r w:rsidR="00AE37C0" w:rsidRPr="004F5DDA">
        <w:rPr>
          <w:rFonts w:eastAsia="Times New Roman" w:cstheme="minorHAnsi"/>
          <w:bCs/>
          <w:color w:val="595959" w:themeColor="text1" w:themeTint="A6"/>
          <w:lang w:val="es-ES" w:eastAsia="es-ES"/>
        </w:rPr>
        <w:t xml:space="preserve"> diferentes situaciones de la vida cotidiana </w:t>
      </w:r>
      <w:r w:rsidR="00EF439E">
        <w:rPr>
          <w:rFonts w:eastAsia="Times New Roman" w:cstheme="minorHAnsi"/>
          <w:bCs/>
          <w:color w:val="595959" w:themeColor="text1" w:themeTint="A6"/>
          <w:lang w:val="es-ES" w:eastAsia="es-ES"/>
        </w:rPr>
        <w:t>para reflejar el estado de la polarización de la sociedad española</w:t>
      </w:r>
      <w:r>
        <w:rPr>
          <w:rFonts w:eastAsia="Times New Roman" w:cstheme="minorHAnsi"/>
          <w:bCs/>
          <w:color w:val="595959" w:themeColor="text1" w:themeTint="A6"/>
          <w:lang w:val="es-ES" w:eastAsia="es-ES"/>
        </w:rPr>
        <w:t xml:space="preserve">. </w:t>
      </w:r>
    </w:p>
    <w:p w14:paraId="0C5EFD15" w14:textId="7B140CD1" w:rsidR="00C2102D" w:rsidRPr="00D946F7" w:rsidRDefault="004B2551" w:rsidP="004B2551">
      <w:p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bCs/>
          <w:color w:val="595959" w:themeColor="text1" w:themeTint="A6"/>
          <w:lang w:val="es-ES" w:eastAsia="es-ES"/>
        </w:rPr>
      </w:pPr>
      <w:r>
        <w:rPr>
          <w:rFonts w:eastAsia="Times New Roman" w:cstheme="minorHAnsi"/>
          <w:bCs/>
          <w:color w:val="595959" w:themeColor="text1" w:themeTint="A6"/>
          <w:lang w:val="es-ES" w:eastAsia="es-ES"/>
        </w:rPr>
        <w:t>La</w:t>
      </w:r>
      <w:r w:rsidR="00D946F7">
        <w:rPr>
          <w:rFonts w:eastAsia="Times New Roman" w:cstheme="minorHAnsi"/>
          <w:bCs/>
          <w:color w:val="595959" w:themeColor="text1" w:themeTint="A6"/>
          <w:lang w:val="es-ES" w:eastAsia="es-ES"/>
        </w:rPr>
        <w:t xml:space="preserve"> taquígrafa del Congreso de los Diputados durante más de 50 años, Ana Rivero, </w:t>
      </w:r>
      <w:r>
        <w:rPr>
          <w:rFonts w:eastAsia="Times New Roman" w:cstheme="minorHAnsi"/>
          <w:bCs/>
          <w:color w:val="595959" w:themeColor="text1" w:themeTint="A6"/>
          <w:lang w:val="es-ES" w:eastAsia="es-ES"/>
        </w:rPr>
        <w:t>fue el hilo conductor de la trama y estuvo</w:t>
      </w:r>
      <w:r w:rsidR="00D946F7">
        <w:rPr>
          <w:rFonts w:eastAsia="Times New Roman" w:cstheme="minorHAnsi"/>
          <w:bCs/>
          <w:color w:val="595959" w:themeColor="text1" w:themeTint="A6"/>
          <w:lang w:val="es-ES" w:eastAsia="es-ES"/>
        </w:rPr>
        <w:t xml:space="preserve"> </w:t>
      </w:r>
      <w:r w:rsidR="00D946F7">
        <w:rPr>
          <w:rFonts w:cstheme="minorHAnsi"/>
          <w:color w:val="595959"/>
          <w:lang w:val="es-ES"/>
        </w:rPr>
        <w:t>acompañada por</w:t>
      </w:r>
      <w:r w:rsidR="00D946F7" w:rsidRPr="002B19D9">
        <w:rPr>
          <w:rFonts w:cstheme="minorHAnsi"/>
          <w:color w:val="595959"/>
          <w:lang w:val="es-ES"/>
        </w:rPr>
        <w:t xml:space="preserve"> un elenco de rostros conocidos </w:t>
      </w:r>
      <w:r w:rsidR="00D946F7">
        <w:rPr>
          <w:rFonts w:cstheme="minorHAnsi"/>
          <w:color w:val="595959"/>
          <w:lang w:val="es-ES"/>
        </w:rPr>
        <w:t>entre los que destacan</w:t>
      </w:r>
      <w:r w:rsidR="00D946F7" w:rsidRPr="002B19D9">
        <w:rPr>
          <w:rFonts w:cstheme="minorHAnsi"/>
          <w:color w:val="595959"/>
          <w:lang w:val="es-ES"/>
        </w:rPr>
        <w:t xml:space="preserve"> los</w:t>
      </w:r>
      <w:r w:rsidR="00D946F7" w:rsidRPr="002B19D9">
        <w:rPr>
          <w:rFonts w:eastAsia="Times New Roman" w:cstheme="minorHAnsi"/>
          <w:color w:val="595959" w:themeColor="text1" w:themeTint="A6"/>
          <w:lang w:val="es-ES" w:eastAsia="es-ES"/>
        </w:rPr>
        <w:t xml:space="preserve"> </w:t>
      </w:r>
      <w:r w:rsidR="00D946F7" w:rsidRPr="002B19D9">
        <w:rPr>
          <w:color w:val="585858"/>
          <w:lang w:val="es-ES"/>
        </w:rPr>
        <w:t xml:space="preserve">actores Carmen Machi, Pepón Nieto o Salva Reina; los </w:t>
      </w:r>
      <w:r w:rsidR="00D946F7">
        <w:rPr>
          <w:color w:val="585858"/>
          <w:lang w:val="es-ES"/>
        </w:rPr>
        <w:t>periodistas</w:t>
      </w:r>
      <w:r w:rsidR="00D946F7" w:rsidRPr="002B19D9">
        <w:rPr>
          <w:color w:val="585858"/>
          <w:lang w:val="es-ES"/>
        </w:rPr>
        <w:t xml:space="preserve"> Xavier Sardà, Cristina Pardo</w:t>
      </w:r>
      <w:r w:rsidR="00D946F7">
        <w:rPr>
          <w:color w:val="585858"/>
          <w:lang w:val="es-ES"/>
        </w:rPr>
        <w:t>, Ana Rosa Quintana</w:t>
      </w:r>
      <w:r w:rsidR="00D946F7" w:rsidRPr="002B19D9">
        <w:rPr>
          <w:color w:val="585858"/>
          <w:lang w:val="es-ES"/>
        </w:rPr>
        <w:t xml:space="preserve"> </w:t>
      </w:r>
      <w:r w:rsidR="00D946F7">
        <w:rPr>
          <w:color w:val="585858"/>
          <w:lang w:val="es-ES"/>
        </w:rPr>
        <w:t>o</w:t>
      </w:r>
      <w:r w:rsidR="00D946F7" w:rsidRPr="002B19D9">
        <w:rPr>
          <w:color w:val="585858"/>
          <w:lang w:val="es-ES"/>
        </w:rPr>
        <w:t xml:space="preserve"> Javi </w:t>
      </w:r>
      <w:r w:rsidR="00D946F7" w:rsidRPr="00552964">
        <w:rPr>
          <w:rFonts w:eastAsia="Times New Roman" w:cstheme="minorHAnsi"/>
          <w:bCs/>
          <w:color w:val="595959" w:themeColor="text1" w:themeTint="A6"/>
          <w:lang w:val="es-ES" w:eastAsia="es-ES"/>
        </w:rPr>
        <w:t xml:space="preserve">Hoyos; </w:t>
      </w:r>
      <w:r w:rsidR="00D946F7">
        <w:rPr>
          <w:rFonts w:eastAsia="Times New Roman" w:cstheme="minorHAnsi"/>
          <w:bCs/>
          <w:color w:val="595959" w:themeColor="text1" w:themeTint="A6"/>
          <w:lang w:val="es-ES" w:eastAsia="es-ES"/>
        </w:rPr>
        <w:t>humoristas como</w:t>
      </w:r>
      <w:r w:rsidR="00D946F7" w:rsidRPr="00552964">
        <w:rPr>
          <w:rFonts w:eastAsia="Times New Roman" w:cstheme="minorHAnsi"/>
          <w:bCs/>
          <w:color w:val="595959" w:themeColor="text1" w:themeTint="A6"/>
          <w:lang w:val="es-ES" w:eastAsia="es-ES"/>
        </w:rPr>
        <w:t xml:space="preserve"> Henar Álvarez </w:t>
      </w:r>
      <w:r w:rsidR="00D946F7">
        <w:rPr>
          <w:rFonts w:eastAsia="Times New Roman" w:cstheme="minorHAnsi"/>
          <w:bCs/>
          <w:color w:val="595959" w:themeColor="text1" w:themeTint="A6"/>
          <w:lang w:val="es-ES" w:eastAsia="es-ES"/>
        </w:rPr>
        <w:t>o</w:t>
      </w:r>
      <w:r w:rsidR="00D946F7" w:rsidRPr="00552964">
        <w:rPr>
          <w:rFonts w:eastAsia="Times New Roman" w:cstheme="minorHAnsi"/>
          <w:bCs/>
          <w:color w:val="595959" w:themeColor="text1" w:themeTint="A6"/>
          <w:lang w:val="es-ES" w:eastAsia="es-ES"/>
        </w:rPr>
        <w:t xml:space="preserve"> creadores de contenido como Aitana Soriano</w:t>
      </w:r>
    </w:p>
    <w:p w14:paraId="08777C99" w14:textId="0B8B55E3" w:rsidR="004B2551" w:rsidRPr="00CF73F5" w:rsidRDefault="004B2551" w:rsidP="00CF73F5">
      <w:p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bCs/>
          <w:color w:val="595959" w:themeColor="text1" w:themeTint="A6"/>
          <w:lang w:val="es-ES" w:eastAsia="es-ES"/>
        </w:rPr>
      </w:pPr>
      <w:r>
        <w:rPr>
          <w:rFonts w:eastAsia="Times New Roman" w:cstheme="minorHAnsi"/>
          <w:bCs/>
          <w:color w:val="595959" w:themeColor="text1" w:themeTint="A6"/>
          <w:lang w:val="es-ES" w:eastAsia="es-ES"/>
        </w:rPr>
        <w:t xml:space="preserve">Bajo la dirección de los realizadores Félix Sabroso y Jau Fornés, la campaña fue una idea original de la agencia creativa </w:t>
      </w:r>
      <w:proofErr w:type="spellStart"/>
      <w:r>
        <w:rPr>
          <w:rFonts w:eastAsia="Times New Roman" w:cstheme="minorHAnsi"/>
          <w:bCs/>
          <w:color w:val="595959" w:themeColor="text1" w:themeTint="A6"/>
          <w:lang w:val="es-ES" w:eastAsia="es-ES"/>
        </w:rPr>
        <w:t>This</w:t>
      </w:r>
      <w:proofErr w:type="spellEnd"/>
      <w:r>
        <w:rPr>
          <w:rFonts w:eastAsia="Times New Roman" w:cstheme="minorHAnsi"/>
          <w:bCs/>
          <w:color w:val="595959" w:themeColor="text1" w:themeTint="A6"/>
          <w:lang w:val="es-ES" w:eastAsia="es-ES"/>
        </w:rPr>
        <w:t xml:space="preserve"> </w:t>
      </w:r>
      <w:proofErr w:type="spellStart"/>
      <w:r>
        <w:rPr>
          <w:rFonts w:eastAsia="Times New Roman" w:cstheme="minorHAnsi"/>
          <w:bCs/>
          <w:color w:val="595959" w:themeColor="text1" w:themeTint="A6"/>
          <w:lang w:val="es-ES" w:eastAsia="es-ES"/>
        </w:rPr>
        <w:t>is</w:t>
      </w:r>
      <w:proofErr w:type="spellEnd"/>
      <w:r>
        <w:rPr>
          <w:rFonts w:eastAsia="Times New Roman" w:cstheme="minorHAnsi"/>
          <w:bCs/>
          <w:color w:val="595959" w:themeColor="text1" w:themeTint="A6"/>
          <w:lang w:val="es-ES" w:eastAsia="es-ES"/>
        </w:rPr>
        <w:t xml:space="preserve"> Libre, y estuvo p</w:t>
      </w:r>
      <w:r w:rsidR="00366F5A" w:rsidRPr="00552964">
        <w:rPr>
          <w:color w:val="585858"/>
          <w:lang w:val="es-ES"/>
        </w:rPr>
        <w:t>roducida por Roma</w:t>
      </w:r>
      <w:r>
        <w:rPr>
          <w:color w:val="585858"/>
          <w:lang w:val="es-ES"/>
        </w:rPr>
        <w:t>.</w:t>
      </w:r>
    </w:p>
    <w:p w14:paraId="4015D3F1" w14:textId="77777777" w:rsidR="00366F5A" w:rsidRPr="00347132" w:rsidRDefault="00366F5A" w:rsidP="00366F5A">
      <w:pPr>
        <w:jc w:val="both"/>
        <w:rPr>
          <w:rFonts w:cstheme="minorHAnsi"/>
          <w:i/>
          <w:sz w:val="18"/>
          <w:szCs w:val="18"/>
          <w:lang w:val="es-ES"/>
        </w:rPr>
      </w:pPr>
      <w:r w:rsidRPr="00347132">
        <w:rPr>
          <w:rFonts w:cstheme="minorHAnsi"/>
          <w:i/>
          <w:sz w:val="18"/>
          <w:szCs w:val="18"/>
          <w:lang w:val="es-ES"/>
        </w:rPr>
        <w:t>------------------------------------------------------</w:t>
      </w:r>
    </w:p>
    <w:p w14:paraId="207088F6" w14:textId="77777777" w:rsidR="00366F5A" w:rsidRPr="002B19D9" w:rsidRDefault="00366F5A" w:rsidP="00366F5A">
      <w:pPr>
        <w:spacing w:line="240" w:lineRule="auto"/>
        <w:jc w:val="both"/>
        <w:rPr>
          <w:rFonts w:ascii="Calibri" w:eastAsia="Times New Roman" w:hAnsi="Calibri" w:cstheme="minorHAnsi"/>
          <w:b/>
          <w:i/>
          <w:iCs/>
          <w:color w:val="595959" w:themeColor="text1" w:themeTint="A6"/>
          <w:sz w:val="18"/>
          <w:szCs w:val="18"/>
          <w:lang w:val="es-ES" w:eastAsia="es-ES"/>
        </w:rPr>
      </w:pPr>
      <w:r w:rsidRPr="002B19D9">
        <w:rPr>
          <w:rFonts w:ascii="Calibri" w:eastAsia="Times New Roman" w:hAnsi="Calibri" w:cstheme="minorHAnsi"/>
          <w:bCs/>
          <w:i/>
          <w:iCs/>
          <w:color w:val="595959" w:themeColor="text1" w:themeTint="A6"/>
          <w:sz w:val="18"/>
          <w:szCs w:val="18"/>
          <w:lang w:val="es-ES" w:eastAsia="es-ES"/>
        </w:rPr>
        <w:t> </w:t>
      </w:r>
      <w:r w:rsidRPr="002B19D9">
        <w:rPr>
          <w:rFonts w:ascii="Calibri" w:eastAsia="Times New Roman" w:hAnsi="Calibri" w:cstheme="minorHAnsi"/>
          <w:b/>
          <w:i/>
          <w:iCs/>
          <w:color w:val="595959" w:themeColor="text1" w:themeTint="A6"/>
          <w:sz w:val="18"/>
          <w:szCs w:val="18"/>
          <w:lang w:val="es-ES" w:eastAsia="es-ES"/>
        </w:rPr>
        <w:t xml:space="preserve">Sobre SIGMA </w:t>
      </w:r>
    </w:p>
    <w:p w14:paraId="184318FD" w14:textId="77777777" w:rsidR="00366F5A" w:rsidRPr="002B19D9" w:rsidRDefault="00366F5A" w:rsidP="00366F5A">
      <w:pPr>
        <w:spacing w:line="240" w:lineRule="auto"/>
        <w:jc w:val="both"/>
        <w:rPr>
          <w:rFonts w:ascii="Calibri" w:eastAsia="Times New Roman" w:hAnsi="Calibri" w:cstheme="minorHAnsi"/>
          <w:bCs/>
          <w:i/>
          <w:iCs/>
          <w:color w:val="595959" w:themeColor="text1" w:themeTint="A6"/>
          <w:sz w:val="18"/>
          <w:szCs w:val="18"/>
          <w:lang w:val="es-ES" w:eastAsia="es-ES"/>
        </w:rPr>
      </w:pPr>
      <w:r w:rsidRPr="002B19D9">
        <w:rPr>
          <w:rFonts w:ascii="Calibri" w:eastAsia="Times New Roman" w:hAnsi="Calibri" w:cstheme="minorHAnsi"/>
          <w:bCs/>
          <w:i/>
          <w:iCs/>
          <w:color w:val="595959" w:themeColor="text1" w:themeTint="A6"/>
          <w:sz w:val="18"/>
          <w:szCs w:val="18"/>
          <w:lang w:val="es-ES" w:eastAsia="es-ES"/>
        </w:rPr>
        <w:t>Sigma es una compañía global líder en la industria alimentaria que produce, comercializa y distribuye alimentos mediante marcas de calidad, que incluyen carnes, quesos, yogures y otros alimentos refrigerados y congelados envasados. Sigma posee un amplio porfolio de marcas líderes y cuenta con 64 plantas de producción que operan en 17 países en cuatro regiones clave: Europa, México, Estados Unidos y América Latina.</w:t>
      </w:r>
    </w:p>
    <w:p w14:paraId="612270A8" w14:textId="77777777" w:rsidR="00366F5A" w:rsidRPr="002B19D9" w:rsidRDefault="00366F5A" w:rsidP="00366F5A">
      <w:pPr>
        <w:spacing w:line="240" w:lineRule="auto"/>
        <w:jc w:val="both"/>
        <w:rPr>
          <w:rFonts w:ascii="Calibri" w:eastAsia="Times New Roman" w:hAnsi="Calibri" w:cstheme="minorHAnsi"/>
          <w:bCs/>
          <w:i/>
          <w:iCs/>
          <w:color w:val="595959" w:themeColor="text1" w:themeTint="A6"/>
          <w:sz w:val="18"/>
          <w:szCs w:val="18"/>
          <w:lang w:val="es-ES" w:eastAsia="es-ES"/>
        </w:rPr>
      </w:pPr>
      <w:r w:rsidRPr="002B19D9">
        <w:rPr>
          <w:rFonts w:ascii="Calibri" w:eastAsia="Times New Roman" w:hAnsi="Calibri" w:cstheme="minorHAnsi"/>
          <w:bCs/>
          <w:i/>
          <w:iCs/>
          <w:color w:val="595959" w:themeColor="text1" w:themeTint="A6"/>
          <w:sz w:val="18"/>
          <w:szCs w:val="18"/>
          <w:lang w:val="es-ES" w:eastAsia="es-ES"/>
        </w:rPr>
        <w:t xml:space="preserve">En Europa, Sigma produce y comercializa sus productos bajo el nombre de marcas reconocidas como Campofrío, Campofrío Frescos, </w:t>
      </w:r>
      <w:proofErr w:type="spellStart"/>
      <w:r w:rsidRPr="002B19D9">
        <w:rPr>
          <w:rFonts w:ascii="Calibri" w:eastAsia="Times New Roman" w:hAnsi="Calibri" w:cstheme="minorHAnsi"/>
          <w:bCs/>
          <w:i/>
          <w:iCs/>
          <w:color w:val="595959" w:themeColor="text1" w:themeTint="A6"/>
          <w:sz w:val="18"/>
          <w:szCs w:val="18"/>
          <w:lang w:val="es-ES" w:eastAsia="es-ES"/>
        </w:rPr>
        <w:t>Navidul</w:t>
      </w:r>
      <w:proofErr w:type="spellEnd"/>
      <w:r w:rsidRPr="002B19D9">
        <w:rPr>
          <w:rFonts w:ascii="Calibri" w:eastAsia="Times New Roman" w:hAnsi="Calibri" w:cstheme="minorHAnsi"/>
          <w:bCs/>
          <w:i/>
          <w:iCs/>
          <w:color w:val="595959" w:themeColor="text1" w:themeTint="A6"/>
          <w:sz w:val="18"/>
          <w:szCs w:val="18"/>
          <w:lang w:val="es-ES" w:eastAsia="es-ES"/>
        </w:rPr>
        <w:t xml:space="preserve">, Revilla, </w:t>
      </w:r>
      <w:proofErr w:type="spellStart"/>
      <w:r w:rsidRPr="002B19D9">
        <w:rPr>
          <w:rFonts w:ascii="Calibri" w:eastAsia="Times New Roman" w:hAnsi="Calibri" w:cstheme="minorHAnsi"/>
          <w:bCs/>
          <w:i/>
          <w:iCs/>
          <w:color w:val="595959" w:themeColor="text1" w:themeTint="A6"/>
          <w:sz w:val="18"/>
          <w:szCs w:val="18"/>
          <w:lang w:val="es-ES" w:eastAsia="es-ES"/>
        </w:rPr>
        <w:t>Aoste</w:t>
      </w:r>
      <w:proofErr w:type="spellEnd"/>
      <w:r w:rsidRPr="002B19D9">
        <w:rPr>
          <w:rFonts w:ascii="Calibri" w:eastAsia="Times New Roman" w:hAnsi="Calibri" w:cstheme="minorHAnsi"/>
          <w:bCs/>
          <w:i/>
          <w:iCs/>
          <w:color w:val="595959" w:themeColor="text1" w:themeTint="A6"/>
          <w:sz w:val="18"/>
          <w:szCs w:val="18"/>
          <w:lang w:val="es-ES" w:eastAsia="es-ES"/>
        </w:rPr>
        <w:t xml:space="preserve">, </w:t>
      </w:r>
      <w:proofErr w:type="spellStart"/>
      <w:r w:rsidRPr="002B19D9">
        <w:rPr>
          <w:rFonts w:ascii="Calibri" w:eastAsia="Times New Roman" w:hAnsi="Calibri" w:cstheme="minorHAnsi"/>
          <w:bCs/>
          <w:i/>
          <w:iCs/>
          <w:color w:val="595959" w:themeColor="text1" w:themeTint="A6"/>
          <w:sz w:val="18"/>
          <w:szCs w:val="18"/>
          <w:lang w:val="es-ES" w:eastAsia="es-ES"/>
        </w:rPr>
        <w:t>Cochonou</w:t>
      </w:r>
      <w:proofErr w:type="spellEnd"/>
      <w:r w:rsidRPr="002B19D9">
        <w:rPr>
          <w:rFonts w:ascii="Calibri" w:eastAsia="Times New Roman" w:hAnsi="Calibri" w:cstheme="minorHAnsi"/>
          <w:bCs/>
          <w:i/>
          <w:iCs/>
          <w:color w:val="595959" w:themeColor="text1" w:themeTint="A6"/>
          <w:sz w:val="18"/>
          <w:szCs w:val="18"/>
          <w:lang w:val="es-ES" w:eastAsia="es-ES"/>
        </w:rPr>
        <w:t xml:space="preserve">, Justin Bridou, </w:t>
      </w:r>
      <w:proofErr w:type="spellStart"/>
      <w:r w:rsidRPr="002B19D9">
        <w:rPr>
          <w:rFonts w:ascii="Calibri" w:eastAsia="Times New Roman" w:hAnsi="Calibri" w:cstheme="minorHAnsi"/>
          <w:bCs/>
          <w:i/>
          <w:iCs/>
          <w:color w:val="595959" w:themeColor="text1" w:themeTint="A6"/>
          <w:sz w:val="18"/>
          <w:szCs w:val="18"/>
          <w:lang w:val="es-ES" w:eastAsia="es-ES"/>
        </w:rPr>
        <w:t>Marcassou</w:t>
      </w:r>
      <w:proofErr w:type="spellEnd"/>
      <w:r w:rsidRPr="002B19D9">
        <w:rPr>
          <w:rFonts w:ascii="Calibri" w:eastAsia="Times New Roman" w:hAnsi="Calibri" w:cstheme="minorHAnsi"/>
          <w:bCs/>
          <w:i/>
          <w:iCs/>
          <w:color w:val="595959" w:themeColor="text1" w:themeTint="A6"/>
          <w:sz w:val="18"/>
          <w:szCs w:val="18"/>
          <w:lang w:val="es-ES" w:eastAsia="es-ES"/>
        </w:rPr>
        <w:t xml:space="preserve">, Nobre, Stegeman, Caroli, Better Balance y </w:t>
      </w:r>
      <w:proofErr w:type="spellStart"/>
      <w:r w:rsidRPr="002B19D9">
        <w:rPr>
          <w:rFonts w:ascii="Calibri" w:eastAsia="Times New Roman" w:hAnsi="Calibri" w:cstheme="minorHAnsi"/>
          <w:bCs/>
          <w:i/>
          <w:iCs/>
          <w:color w:val="595959" w:themeColor="text1" w:themeTint="A6"/>
          <w:sz w:val="18"/>
          <w:szCs w:val="18"/>
          <w:lang w:val="es-ES" w:eastAsia="es-ES"/>
        </w:rPr>
        <w:t>Snack’In</w:t>
      </w:r>
      <w:proofErr w:type="spellEnd"/>
      <w:r w:rsidRPr="002B19D9">
        <w:rPr>
          <w:rFonts w:ascii="Calibri" w:eastAsia="Times New Roman" w:hAnsi="Calibri" w:cstheme="minorHAnsi"/>
          <w:bCs/>
          <w:i/>
          <w:iCs/>
          <w:color w:val="595959" w:themeColor="text1" w:themeTint="A6"/>
          <w:sz w:val="18"/>
          <w:szCs w:val="18"/>
          <w:lang w:val="es-ES" w:eastAsia="es-ES"/>
        </w:rPr>
        <w:t xml:space="preserve"> For You, entre otras. Sigma fábrica y vende sus productos en siete países europeos y exporta a más de 60 países de todo el mundo.</w:t>
      </w:r>
    </w:p>
    <w:p w14:paraId="0148D991" w14:textId="77777777" w:rsidR="00366F5A" w:rsidRPr="002B19D9" w:rsidRDefault="00366F5A" w:rsidP="00366F5A">
      <w:pPr>
        <w:spacing w:after="0" w:line="240" w:lineRule="auto"/>
        <w:jc w:val="both"/>
        <w:rPr>
          <w:rFonts w:ascii="Calibri" w:eastAsia="Times New Roman" w:hAnsi="Calibri" w:cstheme="minorHAnsi"/>
          <w:b/>
          <w:i/>
          <w:iCs/>
          <w:color w:val="595959" w:themeColor="text1" w:themeTint="A6"/>
          <w:sz w:val="18"/>
          <w:szCs w:val="18"/>
          <w:lang w:val="es-ES" w:eastAsia="es-ES"/>
        </w:rPr>
      </w:pPr>
    </w:p>
    <w:p w14:paraId="62CF3ECE" w14:textId="77777777" w:rsidR="00366F5A" w:rsidRPr="002B19D9" w:rsidRDefault="00366F5A" w:rsidP="00366F5A">
      <w:pPr>
        <w:spacing w:after="0" w:line="240" w:lineRule="auto"/>
        <w:jc w:val="both"/>
        <w:rPr>
          <w:rFonts w:ascii="Calibri" w:eastAsia="Times New Roman" w:hAnsi="Calibri" w:cstheme="minorHAnsi"/>
          <w:b/>
          <w:i/>
          <w:iCs/>
          <w:color w:val="595959" w:themeColor="text1" w:themeTint="A6"/>
          <w:sz w:val="16"/>
          <w:szCs w:val="16"/>
          <w:lang w:val="es-ES" w:eastAsia="es-ES"/>
        </w:rPr>
      </w:pPr>
      <w:r w:rsidRPr="002B19D9">
        <w:rPr>
          <w:rFonts w:ascii="Calibri" w:eastAsia="Times New Roman" w:hAnsi="Calibri" w:cstheme="minorHAnsi"/>
          <w:b/>
          <w:i/>
          <w:iCs/>
          <w:color w:val="595959" w:themeColor="text1" w:themeTint="A6"/>
          <w:sz w:val="16"/>
          <w:szCs w:val="16"/>
          <w:lang w:val="es-ES" w:eastAsia="es-ES"/>
        </w:rPr>
        <w:t>Más Información</w:t>
      </w:r>
    </w:p>
    <w:p w14:paraId="43A94858" w14:textId="77777777" w:rsidR="00366F5A" w:rsidRPr="002B19D9" w:rsidRDefault="00366F5A" w:rsidP="00366F5A">
      <w:pPr>
        <w:spacing w:after="0"/>
        <w:rPr>
          <w:rFonts w:ascii="Calibri" w:eastAsia="Times New Roman" w:hAnsi="Calibri" w:cstheme="minorHAnsi"/>
          <w:bCs/>
          <w:color w:val="595959" w:themeColor="text1" w:themeTint="A6"/>
          <w:sz w:val="16"/>
          <w:szCs w:val="16"/>
          <w:lang w:val="es-ES" w:eastAsia="es-ES"/>
        </w:rPr>
      </w:pPr>
      <w:r w:rsidRPr="002B19D9">
        <w:rPr>
          <w:rFonts w:ascii="Calibri" w:eastAsia="Times New Roman" w:hAnsi="Calibri" w:cstheme="minorHAnsi"/>
          <w:bCs/>
          <w:color w:val="595959" w:themeColor="text1" w:themeTint="A6"/>
          <w:sz w:val="16"/>
          <w:szCs w:val="16"/>
          <w:lang w:val="es-ES" w:eastAsia="es-ES"/>
        </w:rPr>
        <w:t>Raúl Torres / Alejandra García de la Maza</w:t>
      </w:r>
    </w:p>
    <w:p w14:paraId="50491F4D" w14:textId="77777777" w:rsidR="00366F5A" w:rsidRPr="00C236A0" w:rsidRDefault="00366F5A" w:rsidP="00366F5A">
      <w:pPr>
        <w:spacing w:after="0"/>
        <w:rPr>
          <w:rFonts w:ascii="Calibri" w:eastAsia="Times New Roman" w:hAnsi="Calibri" w:cstheme="minorHAnsi"/>
          <w:bCs/>
          <w:color w:val="595959" w:themeColor="text1" w:themeTint="A6"/>
          <w:sz w:val="16"/>
          <w:szCs w:val="16"/>
          <w:lang w:val="es-ES" w:eastAsia="es-ES"/>
        </w:rPr>
      </w:pPr>
      <w:r w:rsidRPr="00C236A0">
        <w:rPr>
          <w:rFonts w:ascii="Calibri" w:eastAsia="Times New Roman" w:hAnsi="Calibri" w:cstheme="minorHAnsi"/>
          <w:bCs/>
          <w:color w:val="595959" w:themeColor="text1" w:themeTint="A6"/>
          <w:sz w:val="16"/>
          <w:szCs w:val="16"/>
          <w:lang w:val="es-ES" w:eastAsia="es-ES"/>
        </w:rPr>
        <w:t>639747732 / 690 69 61 22</w:t>
      </w:r>
    </w:p>
    <w:p w14:paraId="2042A3D1" w14:textId="77777777" w:rsidR="00366F5A" w:rsidRPr="00C236A0" w:rsidRDefault="00366F5A" w:rsidP="00366F5A">
      <w:pPr>
        <w:spacing w:after="0"/>
        <w:rPr>
          <w:rFonts w:ascii="Calibri" w:eastAsia="Times New Roman" w:hAnsi="Calibri" w:cstheme="minorHAnsi"/>
          <w:bCs/>
          <w:color w:val="595959" w:themeColor="text1" w:themeTint="A6"/>
          <w:sz w:val="16"/>
          <w:szCs w:val="16"/>
          <w:lang w:val="es-ES" w:eastAsia="es-ES"/>
        </w:rPr>
      </w:pPr>
      <w:r w:rsidRPr="00C236A0">
        <w:rPr>
          <w:rFonts w:ascii="Calibri" w:eastAsia="Times New Roman" w:hAnsi="Calibri" w:cstheme="minorHAnsi"/>
          <w:bCs/>
          <w:color w:val="595959" w:themeColor="text1" w:themeTint="A6"/>
          <w:sz w:val="16"/>
          <w:szCs w:val="16"/>
          <w:lang w:val="es-ES" w:eastAsia="es-ES"/>
        </w:rPr>
        <w:t>rta@lasker.com/agm@lasker.es</w:t>
      </w:r>
    </w:p>
    <w:p w14:paraId="1FC13BA5" w14:textId="77777777" w:rsidR="002872B3" w:rsidRPr="00366F5A" w:rsidRDefault="002872B3">
      <w:pPr>
        <w:rPr>
          <w:lang w:val="es-ES"/>
        </w:rPr>
      </w:pPr>
    </w:p>
    <w:sectPr w:rsidR="002872B3" w:rsidRPr="00366F5A">
      <w:footerReference w:type="even" r:id="rId9"/>
      <w:footerReference w:type="defaul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0CE26" w14:textId="77777777" w:rsidR="001F5F33" w:rsidRDefault="001F5F33" w:rsidP="00C83E3F">
      <w:pPr>
        <w:spacing w:after="0" w:line="240" w:lineRule="auto"/>
      </w:pPr>
      <w:r>
        <w:separator/>
      </w:r>
    </w:p>
  </w:endnote>
  <w:endnote w:type="continuationSeparator" w:id="0">
    <w:p w14:paraId="44B04F48" w14:textId="77777777" w:rsidR="001F5F33" w:rsidRDefault="001F5F33" w:rsidP="00C83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46D84" w14:textId="2B1BC345" w:rsidR="00C83E3F" w:rsidRDefault="00C83E3F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31EEFA0" wp14:editId="0BC026ED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2253615" cy="368935"/>
              <wp:effectExtent l="0" t="0" r="0" b="0"/>
              <wp:wrapNone/>
              <wp:docPr id="281348768" name="Cuadro de texto 2" descr="Internal Information | Sigma in Europ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36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982170" w14:textId="5647878C" w:rsidR="00C83E3F" w:rsidRPr="00C83E3F" w:rsidRDefault="00C83E3F" w:rsidP="00C83E3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C83E3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Internal Information | Sigma in Europe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1EEFA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Internal Information | Sigma in Europe" style="position:absolute;margin-left:126.25pt;margin-top:0;width:177.45pt;height:29.0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" filled="f" stroked="f">
              <v:textbox style="mso-fit-shape-to-text:t" inset="0,0,20pt,15pt">
                <w:txbxContent>
                  <w:p w14:paraId="3B982170" w14:textId="5647878C" w:rsidR="00C83E3F" w:rsidRPr="00C83E3F" w:rsidRDefault="00C83E3F" w:rsidP="00C83E3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C83E3F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Internal Information | Sigma in Europe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E6B52" w14:textId="16F884D5" w:rsidR="00C83E3F" w:rsidRDefault="00C83E3F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70C94CD" wp14:editId="7E482252">
              <wp:simplePos x="1079500" y="100711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2253615" cy="368935"/>
              <wp:effectExtent l="0" t="0" r="0" b="0"/>
              <wp:wrapNone/>
              <wp:docPr id="267029253" name="Cuadro de texto 3" descr="Internal Information | Sigma in Europ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36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685727" w14:textId="3DE43016" w:rsidR="00C83E3F" w:rsidRPr="00C83E3F" w:rsidRDefault="00C83E3F" w:rsidP="00C83E3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C83E3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Internal Information | Sigma in Europe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0C94CD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Internal Information | Sigma in Europe" style="position:absolute;margin-left:126.25pt;margin-top:0;width:177.45pt;height:29.0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" filled="f" stroked="f">
              <v:textbox style="mso-fit-shape-to-text:t" inset="0,0,20pt,15pt">
                <w:txbxContent>
                  <w:p w14:paraId="00685727" w14:textId="3DE43016" w:rsidR="00C83E3F" w:rsidRPr="00C83E3F" w:rsidRDefault="00C83E3F" w:rsidP="00C83E3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C83E3F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Internal Information | Sigma in Europe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AF283" w14:textId="5C9F25C1" w:rsidR="00C83E3F" w:rsidRDefault="00C83E3F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0785778" wp14:editId="64576EA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2253615" cy="368935"/>
              <wp:effectExtent l="0" t="0" r="0" b="0"/>
              <wp:wrapNone/>
              <wp:docPr id="1835001391" name="Cuadro de texto 1" descr="Internal Information | Sigma in Europ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36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F0E65D" w14:textId="35C2760C" w:rsidR="00C83E3F" w:rsidRPr="00C83E3F" w:rsidRDefault="00C83E3F" w:rsidP="00C83E3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C83E3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Internal Information | Sigma in Europe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785778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Internal Information | Sigma in Europe" style="position:absolute;margin-left:126.25pt;margin-top:0;width:177.45pt;height:29.0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" filled="f" stroked="f">
              <v:textbox style="mso-fit-shape-to-text:t" inset="0,0,20pt,15pt">
                <w:txbxContent>
                  <w:p w14:paraId="75F0E65D" w14:textId="35C2760C" w:rsidR="00C83E3F" w:rsidRPr="00C83E3F" w:rsidRDefault="00C83E3F" w:rsidP="00C83E3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C83E3F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Internal Information | Sigma in Europe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70AEE" w14:textId="77777777" w:rsidR="001F5F33" w:rsidRDefault="001F5F33" w:rsidP="00C83E3F">
      <w:pPr>
        <w:spacing w:after="0" w:line="240" w:lineRule="auto"/>
      </w:pPr>
      <w:r>
        <w:separator/>
      </w:r>
    </w:p>
  </w:footnote>
  <w:footnote w:type="continuationSeparator" w:id="0">
    <w:p w14:paraId="6103CF93" w14:textId="77777777" w:rsidR="001F5F33" w:rsidRDefault="001F5F33" w:rsidP="00C83E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E52EE"/>
    <w:multiLevelType w:val="hybridMultilevel"/>
    <w:tmpl w:val="8EC4775E"/>
    <w:lvl w:ilvl="0" w:tplc="B16E5ED8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595959" w:themeColor="text1" w:themeTint="A6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811100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5A"/>
    <w:rsid w:val="00037337"/>
    <w:rsid w:val="0006674E"/>
    <w:rsid w:val="00132403"/>
    <w:rsid w:val="00175FF7"/>
    <w:rsid w:val="001F5F33"/>
    <w:rsid w:val="002169B5"/>
    <w:rsid w:val="00231E4A"/>
    <w:rsid w:val="002872B3"/>
    <w:rsid w:val="002E437C"/>
    <w:rsid w:val="00366F5A"/>
    <w:rsid w:val="003757DD"/>
    <w:rsid w:val="00383CE8"/>
    <w:rsid w:val="0041152D"/>
    <w:rsid w:val="00456FFB"/>
    <w:rsid w:val="0046029E"/>
    <w:rsid w:val="00463113"/>
    <w:rsid w:val="00481A37"/>
    <w:rsid w:val="004B2551"/>
    <w:rsid w:val="004B573D"/>
    <w:rsid w:val="00517934"/>
    <w:rsid w:val="00552964"/>
    <w:rsid w:val="00574DAB"/>
    <w:rsid w:val="00587540"/>
    <w:rsid w:val="005C432F"/>
    <w:rsid w:val="00641971"/>
    <w:rsid w:val="006A74E1"/>
    <w:rsid w:val="006E20E3"/>
    <w:rsid w:val="00751530"/>
    <w:rsid w:val="00814E5F"/>
    <w:rsid w:val="00867FF6"/>
    <w:rsid w:val="008869C1"/>
    <w:rsid w:val="008A6A6A"/>
    <w:rsid w:val="008F4D3B"/>
    <w:rsid w:val="00912226"/>
    <w:rsid w:val="009806D9"/>
    <w:rsid w:val="00A538BB"/>
    <w:rsid w:val="00A76CA4"/>
    <w:rsid w:val="00A808C1"/>
    <w:rsid w:val="00AB03B1"/>
    <w:rsid w:val="00AE37C0"/>
    <w:rsid w:val="00B00052"/>
    <w:rsid w:val="00BF10C5"/>
    <w:rsid w:val="00C2102D"/>
    <w:rsid w:val="00C262FA"/>
    <w:rsid w:val="00C47D7A"/>
    <w:rsid w:val="00C73996"/>
    <w:rsid w:val="00C82AE3"/>
    <w:rsid w:val="00C83E3F"/>
    <w:rsid w:val="00CB0AB8"/>
    <w:rsid w:val="00CE2732"/>
    <w:rsid w:val="00CF73F5"/>
    <w:rsid w:val="00D946F7"/>
    <w:rsid w:val="00DA1415"/>
    <w:rsid w:val="00E2138D"/>
    <w:rsid w:val="00E46BAD"/>
    <w:rsid w:val="00E87742"/>
    <w:rsid w:val="00EB79EF"/>
    <w:rsid w:val="00ED5AA9"/>
    <w:rsid w:val="00EF439E"/>
    <w:rsid w:val="00F03DF8"/>
    <w:rsid w:val="00F76FE8"/>
    <w:rsid w:val="00F9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76292"/>
  <w15:chartTrackingRefBased/>
  <w15:docId w15:val="{8081BC7F-8618-4C61-ADE2-6F738FBD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F5A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66F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66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66F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66F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66F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66F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66F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66F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66F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66F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66F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66F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66F5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66F5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66F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66F5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66F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66F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66F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66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66F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66F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66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66F5A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366F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66F5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66F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66F5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66F5A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366F5A"/>
  </w:style>
  <w:style w:type="character" w:styleId="Refdecomentario">
    <w:name w:val="annotation reference"/>
    <w:basedOn w:val="Fuentedeprrafopredeter"/>
    <w:uiPriority w:val="99"/>
    <w:semiHidden/>
    <w:unhideWhenUsed/>
    <w:rsid w:val="00366F5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66F5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66F5A"/>
    <w:rPr>
      <w:kern w:val="0"/>
      <w:sz w:val="20"/>
      <w:szCs w:val="20"/>
      <w:lang w:val="en-US"/>
      <w14:ligatures w14:val="none"/>
    </w:rPr>
  </w:style>
  <w:style w:type="paragraph" w:customStyle="1" w:styleId="pf0">
    <w:name w:val="pf0"/>
    <w:basedOn w:val="Normal"/>
    <w:rsid w:val="00366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83E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3E3F"/>
    <w:rPr>
      <w:kern w:val="0"/>
      <w:sz w:val="22"/>
      <w:szCs w:val="22"/>
      <w:lang w:val="en-U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5529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2964"/>
    <w:rPr>
      <w:kern w:val="0"/>
      <w:sz w:val="22"/>
      <w:szCs w:val="22"/>
      <w:lang w:val="en-U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F03DF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03DF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03DF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8e17602-7682-4c07-aecd-515d5835543f}" enabled="1" method="Privileged" siteId="{3602f44b-1aa9-4a4a-8a8a-10edcd570bd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Juana Manso Maya</dc:creator>
  <cp:keywords/>
  <dc:description/>
  <cp:lastModifiedBy>Raúl Torres Agudo</cp:lastModifiedBy>
  <cp:revision>5</cp:revision>
  <dcterms:created xsi:type="dcterms:W3CDTF">2026-06-01T10:01:00Z</dcterms:created>
  <dcterms:modified xsi:type="dcterms:W3CDTF">2026-06-01T14:45:00Z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6d5fe62f,10c50aa0,fea8b05</vt:lpwstr>
  </property>
  <property fmtid="{D5CDD505-2E9C-101B-9397-08002B2CF9AE}" pid="3" name="ClassificationContentMarkingFooterFontProps">
    <vt:lpwstr>#ff0000,10,Calibri</vt:lpwstr>
  </property>
  <property fmtid="{D5CDD505-2E9C-101B-9397-08002B2CF9AE}" pid="4" name="ClassificationContentMarkingFooterText">
    <vt:lpwstr>Internal Information | Sigma in Europe</vt:lpwstr>
  </property>
</Properties>
</file>