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CF203" w14:textId="77777777" w:rsidR="00813460" w:rsidRPr="000D6C81" w:rsidRDefault="00813460" w:rsidP="00813460">
      <w:bookmarkStart w:id="0" w:name="_gq9s3895eghs" w:colFirst="0" w:colLast="0"/>
      <w:bookmarkEnd w:id="0"/>
    </w:p>
    <w:p w14:paraId="00000006" w14:textId="3EE16C18" w:rsidR="00661118" w:rsidRPr="000D6C81" w:rsidRDefault="00DB2EE5" w:rsidP="00813460">
      <w:pPr>
        <w:jc w:val="center"/>
      </w:pPr>
      <w:r w:rsidRPr="000D6C81">
        <w:rPr>
          <w:b/>
          <w:bCs/>
          <w:sz w:val="30"/>
          <w:szCs w:val="30"/>
        </w:rPr>
        <w:t xml:space="preserve">Líderes empresariales </w:t>
      </w:r>
      <w:r w:rsidR="002F3F40">
        <w:rPr>
          <w:b/>
          <w:bCs/>
          <w:sz w:val="30"/>
          <w:szCs w:val="30"/>
        </w:rPr>
        <w:t xml:space="preserve">de todo el mundo </w:t>
      </w:r>
      <w:r w:rsidRPr="000D6C81">
        <w:rPr>
          <w:b/>
          <w:bCs/>
          <w:sz w:val="30"/>
          <w:szCs w:val="30"/>
        </w:rPr>
        <w:t xml:space="preserve">analizan en Sevilla cómo competir en un </w:t>
      </w:r>
      <w:r w:rsidR="002F3F40">
        <w:rPr>
          <w:b/>
          <w:bCs/>
          <w:sz w:val="30"/>
          <w:szCs w:val="30"/>
        </w:rPr>
        <w:t>entorno</w:t>
      </w:r>
      <w:r w:rsidRPr="000D6C81">
        <w:rPr>
          <w:b/>
          <w:bCs/>
          <w:sz w:val="30"/>
          <w:szCs w:val="30"/>
        </w:rPr>
        <w:t xml:space="preserve"> cada vez más incierto</w:t>
      </w:r>
    </w:p>
    <w:p w14:paraId="64AF39AE" w14:textId="45371AB9" w:rsidR="00531385" w:rsidRPr="000D6C81" w:rsidRDefault="00DB2EE5">
      <w:pPr>
        <w:pStyle w:val="Ttulo3"/>
        <w:keepNext w:val="0"/>
        <w:keepLines w:val="0"/>
        <w:spacing w:before="280"/>
        <w:jc w:val="center"/>
        <w:rPr>
          <w:b/>
          <w:bCs/>
          <w:i/>
          <w:iCs/>
          <w:color w:val="auto"/>
          <w:sz w:val="20"/>
          <w:szCs w:val="20"/>
        </w:rPr>
      </w:pPr>
      <w:bookmarkStart w:id="1" w:name="_v22yupmzn6kf" w:colFirst="0" w:colLast="0"/>
      <w:bookmarkEnd w:id="1"/>
      <w:r w:rsidRPr="000D6C81">
        <w:rPr>
          <w:b/>
          <w:bCs/>
          <w:i/>
          <w:iCs/>
          <w:color w:val="auto"/>
          <w:sz w:val="20"/>
          <w:szCs w:val="20"/>
        </w:rPr>
        <w:t>El Seminario Internacional de San Telmo reúne a presidentes y CEOs de cuatro continentes para debatir sobre</w:t>
      </w:r>
      <w:r w:rsidR="00531385" w:rsidRPr="000D6C81">
        <w:rPr>
          <w:b/>
          <w:bCs/>
          <w:i/>
          <w:iCs/>
          <w:color w:val="auto"/>
          <w:sz w:val="20"/>
          <w:szCs w:val="20"/>
        </w:rPr>
        <w:t xml:space="preserve"> negocio internacional, dirección y configuración institucional</w:t>
      </w:r>
    </w:p>
    <w:p w14:paraId="00000008" w14:textId="77777777" w:rsidR="00661118" w:rsidRDefault="00661118"/>
    <w:p w14:paraId="00000009" w14:textId="7DB01AE6" w:rsidR="00661118" w:rsidRPr="000D6C81" w:rsidRDefault="00DB2EE5">
      <w:pPr>
        <w:spacing w:before="240" w:after="240" w:line="360" w:lineRule="auto"/>
        <w:jc w:val="both"/>
      </w:pPr>
      <w:r w:rsidRPr="000D6C81">
        <w:t xml:space="preserve">Sevilla vuelve a convertirse en punto de encuentro para la alta dirección con motivo del </w:t>
      </w:r>
      <w:r w:rsidRPr="000D6C81">
        <w:rPr>
          <w:b/>
          <w:bCs/>
        </w:rPr>
        <w:t xml:space="preserve">Seminario Internacional </w:t>
      </w:r>
      <w:r w:rsidR="007128A1" w:rsidRPr="000D6C81">
        <w:rPr>
          <w:b/>
          <w:bCs/>
        </w:rPr>
        <w:t>organizado por</w:t>
      </w:r>
      <w:r w:rsidRPr="000D6C81">
        <w:rPr>
          <w:b/>
          <w:bCs/>
        </w:rPr>
        <w:t xml:space="preserve"> San Telmo Business School</w:t>
      </w:r>
      <w:r w:rsidR="007128A1" w:rsidRPr="000D6C81">
        <w:t>,</w:t>
      </w:r>
      <w:r w:rsidRPr="000D6C81">
        <w:t xml:space="preserve"> que se celebrará del 9 al 11 de junio en la sede de la escuela de negocio</w:t>
      </w:r>
      <w:r w:rsidR="000D6C81">
        <w:t>s</w:t>
      </w:r>
      <w:r w:rsidRPr="000D6C81">
        <w:t xml:space="preserve">. </w:t>
      </w:r>
      <w:r w:rsidR="000D6C81">
        <w:t>Estas jornadas, que cuentan con el patrocinio de Unicaja, reunirán a u</w:t>
      </w:r>
      <w:r w:rsidRPr="000D6C81">
        <w:t xml:space="preserve">n centenar de CEOs y presidentes de compañías multinacionales </w:t>
      </w:r>
      <w:r w:rsidR="00531385" w:rsidRPr="000D6C81">
        <w:t xml:space="preserve">para debatir sobre </w:t>
      </w:r>
      <w:r w:rsidR="000D6C81" w:rsidRPr="000D6C81">
        <w:t>negocio internacional, dirección y configuración institucional</w:t>
      </w:r>
      <w:r w:rsidR="00531385" w:rsidRPr="000D6C81">
        <w:t xml:space="preserve">, </w:t>
      </w:r>
      <w:r w:rsidRPr="000D6C81">
        <w:t>en un contexto marcado por la incertidumbre geopolítica, la irrupción de la inteligencia artificial y los cambios en el liderazgo empresarial.</w:t>
      </w:r>
    </w:p>
    <w:p w14:paraId="0000000A" w14:textId="77777777" w:rsidR="00661118" w:rsidRDefault="00DB2EE5">
      <w:pPr>
        <w:spacing w:before="240" w:after="240" w:line="360" w:lineRule="auto"/>
        <w:jc w:val="both"/>
      </w:pPr>
      <w:r>
        <w:t>Antonio García de Castro, presidente ejecutivo de San Telmo Business School, destaca que el objetivo del seminario es “ofrecer a empresarios y directivos una visión global de los cambios que están transformando el mundo de la empresa, aprendiendo directamente de quienes lideran algunas de las organizaciones más relevantes a nivel internacional”.</w:t>
      </w:r>
    </w:p>
    <w:p w14:paraId="0000000B" w14:textId="152A02DD" w:rsidR="00661118" w:rsidRDefault="00DB2EE5">
      <w:pPr>
        <w:spacing w:before="240" w:after="240" w:line="360" w:lineRule="auto"/>
        <w:jc w:val="both"/>
        <w:rPr>
          <w:color w:val="FF0000"/>
        </w:rPr>
      </w:pPr>
      <w:r>
        <w:t>Por su parte, José Sevilla, presidente de Unicaja, subraya</w:t>
      </w:r>
      <w:r w:rsidR="000F66B5">
        <w:t xml:space="preserve"> </w:t>
      </w:r>
      <w:r w:rsidR="000F66B5" w:rsidRPr="000F66B5">
        <w:t>que “la competitividad hoy depende tanto de la estrategia como de su ejecución. Esto requiere anticiparse a los riesgos, entender bien los mercados y adaptarse con rapidez a los cambios. Como entidad financiera, nuestro papel es acompañar a empresas y directivos con una visión de largo plazo y con rigor en la gestión. Foros como el de San Telmo ofrecen un espacio útil para reflexionar, contrastar experiencias y tomar mejores decisiones”.</w:t>
      </w:r>
    </w:p>
    <w:p w14:paraId="0000000C" w14:textId="77777777" w:rsidR="00661118" w:rsidRDefault="00DB2EE5">
      <w:pPr>
        <w:spacing w:before="240" w:after="240" w:line="360" w:lineRule="auto"/>
        <w:jc w:val="both"/>
        <w:rPr>
          <w:b/>
          <w:bCs/>
        </w:rPr>
      </w:pPr>
      <w:r>
        <w:rPr>
          <w:b/>
          <w:bCs/>
        </w:rPr>
        <w:t>Negocio, dirección y propiedad</w:t>
      </w:r>
    </w:p>
    <w:p w14:paraId="0000000D" w14:textId="5437A12A" w:rsidR="00661118" w:rsidRDefault="00DB2EE5">
      <w:pPr>
        <w:spacing w:before="240" w:after="240" w:line="360" w:lineRule="auto"/>
        <w:jc w:val="both"/>
      </w:pPr>
      <w:r>
        <w:t xml:space="preserve">El Seminario Internacional congregará a algunas de las figuras más relevantes del panorama empresarial internacional, entre ellas </w:t>
      </w:r>
      <w:r w:rsidR="000A44A7" w:rsidRPr="000A44A7">
        <w:rPr>
          <w:b/>
          <w:bCs/>
        </w:rPr>
        <w:t>Peter Brabeck-Letmathe, expresidente de Nestlé y del World Economic Forum</w:t>
      </w:r>
      <w:r w:rsidRPr="007E005F">
        <w:rPr>
          <w:b/>
          <w:bCs/>
        </w:rPr>
        <w:t xml:space="preserve">; Juvencio Maeztu, CEO de Ingka Group </w:t>
      </w:r>
      <w:r w:rsidR="00016DB3">
        <w:rPr>
          <w:b/>
          <w:bCs/>
        </w:rPr>
        <w:t>(</w:t>
      </w:r>
      <w:r w:rsidRPr="007E005F">
        <w:rPr>
          <w:b/>
          <w:bCs/>
        </w:rPr>
        <w:t>IKEA</w:t>
      </w:r>
      <w:r w:rsidR="00016DB3">
        <w:rPr>
          <w:b/>
          <w:bCs/>
        </w:rPr>
        <w:t>)</w:t>
      </w:r>
      <w:r w:rsidRPr="007E005F">
        <w:rPr>
          <w:b/>
          <w:bCs/>
        </w:rPr>
        <w:t>; Javier Ferrán, presidente de IAG</w:t>
      </w:r>
      <w:r w:rsidR="007E005F">
        <w:rPr>
          <w:b/>
          <w:bCs/>
        </w:rPr>
        <w:t xml:space="preserve"> (Iberia y British Airways)</w:t>
      </w:r>
      <w:r w:rsidR="000D6C81" w:rsidRPr="007E005F">
        <w:rPr>
          <w:b/>
          <w:bCs/>
        </w:rPr>
        <w:t>; José Sevilla, presidente de Unicaja</w:t>
      </w:r>
      <w:r w:rsidRPr="007E005F">
        <w:rPr>
          <w:b/>
          <w:bCs/>
        </w:rPr>
        <w:t>;</w:t>
      </w:r>
      <w:r w:rsidR="00B85EFD" w:rsidRPr="007E005F">
        <w:rPr>
          <w:b/>
          <w:bCs/>
        </w:rPr>
        <w:t xml:space="preserve"> </w:t>
      </w:r>
      <w:r w:rsidRPr="007E005F">
        <w:rPr>
          <w:b/>
          <w:bCs/>
        </w:rPr>
        <w:t xml:space="preserve">Pilar Manchón, directora de Estrategia de Investigación en IA de Google; </w:t>
      </w:r>
      <w:r w:rsidR="005C6FF0" w:rsidRPr="005C6FF0">
        <w:rPr>
          <w:b/>
          <w:bCs/>
        </w:rPr>
        <w:t>Lidan Qi, CEO y fundadora de Puente China España</w:t>
      </w:r>
      <w:r w:rsidR="005C6FF0">
        <w:rPr>
          <w:b/>
          <w:bCs/>
        </w:rPr>
        <w:t xml:space="preserve">; </w:t>
      </w:r>
      <w:r w:rsidRPr="007E005F">
        <w:rPr>
          <w:b/>
          <w:bCs/>
        </w:rPr>
        <w:t>o Ana Pastor, expresidenta del Congreso de los Diputados.</w:t>
      </w:r>
      <w:r>
        <w:t xml:space="preserve"> </w:t>
      </w:r>
    </w:p>
    <w:p w14:paraId="0000000E" w14:textId="5E806DDA" w:rsidR="00661118" w:rsidRDefault="00DB2EE5">
      <w:pPr>
        <w:spacing w:before="240" w:after="240" w:line="360" w:lineRule="auto"/>
        <w:jc w:val="both"/>
      </w:pPr>
      <w:r>
        <w:lastRenderedPageBreak/>
        <w:t>El evento arrancará con una reflexión global sobre cómo gestionar negocios en un entorno cambiante, analizando las particularidades de mercados como Europa, Norteamérica, Asia</w:t>
      </w:r>
      <w:r w:rsidR="00FD765B">
        <w:t xml:space="preserve"> -en especial, China-</w:t>
      </w:r>
      <w:r>
        <w:t xml:space="preserve">, África, India y Latinoamérica. Empresarios compartirán sus experiencias </w:t>
      </w:r>
      <w:r w:rsidR="00A42E50">
        <w:t xml:space="preserve">como protagonistas </w:t>
      </w:r>
      <w:r>
        <w:t xml:space="preserve">al frente de compañías que operan en distintos continentes y expondrán las claves para competir en mercados cada vez más complejos.  </w:t>
      </w:r>
    </w:p>
    <w:p w14:paraId="0000000F" w14:textId="09932463" w:rsidR="00661118" w:rsidRDefault="00DB2EE5">
      <w:pPr>
        <w:spacing w:before="240" w:after="240" w:line="360" w:lineRule="auto"/>
        <w:jc w:val="both"/>
      </w:pPr>
      <w:r>
        <w:t xml:space="preserve">El programa incluye diálogos con algunos de los principales referentes empresariales del momento sobre cuestiones como la selección de CEOs, la sucesión en la empresa familiar, </w:t>
      </w:r>
      <w:r w:rsidR="005C6FF0">
        <w:t xml:space="preserve">las oportunidades de negocio en China, </w:t>
      </w:r>
      <w:r>
        <w:t>la convivencia entre capital riesgo y propiedad familiar, el papel de los consejos de administración o el liderazgo en la era de la inteligencia artificial.</w:t>
      </w:r>
    </w:p>
    <w:p w14:paraId="00000010" w14:textId="41CD67C3" w:rsidR="00661118" w:rsidRDefault="00DB2EE5">
      <w:pPr>
        <w:spacing w:before="240" w:after="240" w:line="360" w:lineRule="auto"/>
        <w:jc w:val="both"/>
      </w:pPr>
      <w:r>
        <w:t xml:space="preserve">Con este encuentro, San Telmo Business School </w:t>
      </w:r>
      <w:r w:rsidR="000A44A7">
        <w:t>ofrece</w:t>
      </w:r>
      <w:r w:rsidR="007E005F">
        <w:t xml:space="preserve"> un espacio de reflexión</w:t>
      </w:r>
      <w:r>
        <w:t xml:space="preserve"> para la alta dirección y consolida a Sevilla como escenario de referencia para </w:t>
      </w:r>
      <w:r w:rsidR="00D35D3E">
        <w:t>el debate</w:t>
      </w:r>
      <w:r>
        <w:t xml:space="preserve"> sobre economía, liderazgo y empresa en el contexto internacional. </w:t>
      </w:r>
    </w:p>
    <w:p w14:paraId="00000011" w14:textId="77777777" w:rsidR="00661118" w:rsidRDefault="00661118" w:rsidP="000F66B5">
      <w:pPr>
        <w:pBdr>
          <w:bottom w:val="single" w:sz="4" w:space="1" w:color="auto"/>
        </w:pBdr>
        <w:spacing w:before="240" w:after="240" w:line="360" w:lineRule="auto"/>
        <w:jc w:val="both"/>
      </w:pPr>
    </w:p>
    <w:p w14:paraId="00000012" w14:textId="4C6B1486" w:rsidR="00661118" w:rsidRDefault="000F66B5">
      <w:pPr>
        <w:spacing w:before="240" w:after="240" w:line="360" w:lineRule="auto"/>
        <w:jc w:val="both"/>
        <w:rPr>
          <w:b/>
          <w:bCs/>
        </w:rPr>
      </w:pPr>
      <w:r>
        <w:rPr>
          <w:b/>
          <w:bCs/>
        </w:rPr>
        <w:t>Más información y entrevistas a ponentes:</w:t>
      </w:r>
    </w:p>
    <w:p w14:paraId="42FF24BB" w14:textId="203E870C" w:rsidR="000F66B5" w:rsidRDefault="000F66B5">
      <w:pPr>
        <w:spacing w:before="240" w:after="240" w:line="360" w:lineRule="auto"/>
        <w:jc w:val="both"/>
        <w:rPr>
          <w:b/>
          <w:bCs/>
        </w:rPr>
      </w:pPr>
      <w:r w:rsidRPr="000F66B5">
        <w:rPr>
          <w:b/>
          <w:bCs/>
        </w:rPr>
        <w:t xml:space="preserve">Adrián Samayoa: 622810060 </w:t>
      </w:r>
      <w:hyperlink r:id="rId6" w:history="1">
        <w:r w:rsidRPr="000F66B5">
          <w:rPr>
            <w:rStyle w:val="Hipervnculo"/>
            <w:b/>
            <w:bCs/>
          </w:rPr>
          <w:t>asamayoa@santelmo.org</w:t>
        </w:r>
      </w:hyperlink>
    </w:p>
    <w:p w14:paraId="4DDF5971" w14:textId="77777777" w:rsidR="000F66B5" w:rsidRDefault="000F66B5" w:rsidP="000F66B5">
      <w:pPr>
        <w:spacing w:before="240" w:after="240" w:line="360" w:lineRule="auto"/>
        <w:jc w:val="both"/>
        <w:rPr>
          <w:b/>
          <w:bCs/>
        </w:rPr>
      </w:pPr>
      <w:r w:rsidRPr="000F66B5">
        <w:rPr>
          <w:b/>
          <w:bCs/>
        </w:rPr>
        <w:t xml:space="preserve">Miguel Ángel Carrasco: 678877306 </w:t>
      </w:r>
      <w:hyperlink r:id="rId7" w:history="1">
        <w:r w:rsidRPr="00EE64C8">
          <w:rPr>
            <w:rStyle w:val="Hipervnculo"/>
            <w:b/>
            <w:bCs/>
          </w:rPr>
          <w:t>macarrasco@santelmo.org</w:t>
        </w:r>
      </w:hyperlink>
    </w:p>
    <w:p w14:paraId="19CFA450" w14:textId="77777777" w:rsidR="000F66B5" w:rsidRDefault="000F66B5">
      <w:pPr>
        <w:spacing w:before="240" w:after="240" w:line="360" w:lineRule="auto"/>
        <w:jc w:val="both"/>
        <w:rPr>
          <w:b/>
          <w:bCs/>
        </w:rPr>
      </w:pPr>
    </w:p>
    <w:sectPr w:rsidR="000F66B5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9F21D" w14:textId="77777777" w:rsidR="00D41C72" w:rsidRDefault="00D41C72" w:rsidP="006917C6">
      <w:pPr>
        <w:spacing w:line="240" w:lineRule="auto"/>
      </w:pPr>
      <w:r>
        <w:separator/>
      </w:r>
    </w:p>
  </w:endnote>
  <w:endnote w:type="continuationSeparator" w:id="0">
    <w:p w14:paraId="02A76494" w14:textId="77777777" w:rsidR="00D41C72" w:rsidRDefault="00D41C72" w:rsidP="006917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5940562-76DC-C84F-934D-0E3EF69E1051}"/>
    <w:embedBold r:id="rId2" w:fontKey="{CBD22E27-B044-A349-9E96-F0672461A302}"/>
    <w:embedItalic r:id="rId3" w:fontKey="{67BF5133-2F01-CB42-9791-F7FA1199ED0E}"/>
    <w:embedBoldItalic r:id="rId4" w:fontKey="{E9E72EAE-69C8-7A4E-9B0F-5039B5E3B9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6EED4B1-3566-E54E-8241-BE617C0263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70B3DA-87AF-1749-81F3-377460D4EC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276CD43-DAB7-7040-B95D-4B0D8FBD50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FA91E" w14:textId="77777777" w:rsidR="00D41C72" w:rsidRDefault="00D41C72" w:rsidP="006917C6">
      <w:pPr>
        <w:spacing w:line="240" w:lineRule="auto"/>
      </w:pPr>
      <w:r>
        <w:separator/>
      </w:r>
    </w:p>
  </w:footnote>
  <w:footnote w:type="continuationSeparator" w:id="0">
    <w:p w14:paraId="5B698605" w14:textId="77777777" w:rsidR="00D41C72" w:rsidRDefault="00D41C72" w:rsidP="006917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9C08F" w14:textId="013A0B13" w:rsidR="006917C6" w:rsidRDefault="006917C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FEC914" wp14:editId="267A67DE">
          <wp:simplePos x="0" y="0"/>
          <wp:positionH relativeFrom="column">
            <wp:posOffset>4083685</wp:posOffset>
          </wp:positionH>
          <wp:positionV relativeFrom="paragraph">
            <wp:posOffset>154940</wp:posOffset>
          </wp:positionV>
          <wp:extent cx="1644650" cy="476250"/>
          <wp:effectExtent l="0" t="0" r="6350" b="6350"/>
          <wp:wrapTopAndBottom/>
          <wp:docPr id="55495389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95389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465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70616D2" wp14:editId="40EF831E">
          <wp:simplePos x="0" y="0"/>
          <wp:positionH relativeFrom="column">
            <wp:posOffset>0</wp:posOffset>
          </wp:positionH>
          <wp:positionV relativeFrom="paragraph">
            <wp:posOffset>119380</wp:posOffset>
          </wp:positionV>
          <wp:extent cx="1630680" cy="544195"/>
          <wp:effectExtent l="0" t="0" r="0" b="0"/>
          <wp:wrapTopAndBottom/>
          <wp:docPr id="10539965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99659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0680" cy="544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hideSpellingErrors/>
  <w:hideGrammaticalError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118"/>
    <w:rsid w:val="00016DB3"/>
    <w:rsid w:val="000A44A7"/>
    <w:rsid w:val="000D6C81"/>
    <w:rsid w:val="000F66B5"/>
    <w:rsid w:val="002C20C9"/>
    <w:rsid w:val="002C4B43"/>
    <w:rsid w:val="002F3F40"/>
    <w:rsid w:val="002F428E"/>
    <w:rsid w:val="00445427"/>
    <w:rsid w:val="00531385"/>
    <w:rsid w:val="00541F65"/>
    <w:rsid w:val="005C6FF0"/>
    <w:rsid w:val="005D2D7C"/>
    <w:rsid w:val="006225C7"/>
    <w:rsid w:val="0063047C"/>
    <w:rsid w:val="00661118"/>
    <w:rsid w:val="006917C6"/>
    <w:rsid w:val="007128A1"/>
    <w:rsid w:val="007442BD"/>
    <w:rsid w:val="007E005F"/>
    <w:rsid w:val="007F5615"/>
    <w:rsid w:val="00813460"/>
    <w:rsid w:val="00992C89"/>
    <w:rsid w:val="00A42E50"/>
    <w:rsid w:val="00B65CBE"/>
    <w:rsid w:val="00B85EFD"/>
    <w:rsid w:val="00CC1F8B"/>
    <w:rsid w:val="00D20AF5"/>
    <w:rsid w:val="00D23466"/>
    <w:rsid w:val="00D35D3E"/>
    <w:rsid w:val="00D41C72"/>
    <w:rsid w:val="00D97C4E"/>
    <w:rsid w:val="00DB2EE5"/>
    <w:rsid w:val="00DD28CC"/>
    <w:rsid w:val="00E93E9B"/>
    <w:rsid w:val="00FD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577BD2"/>
  <w15:docId w15:val="{670811DF-CE6C-8841-B773-6C680F4E1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gcmg">
    <w:name w:val="a_gcmg"/>
    <w:basedOn w:val="Fuentedeprrafopredeter"/>
    <w:rsid w:val="00531385"/>
  </w:style>
  <w:style w:type="character" w:customStyle="1" w:styleId="apple-converted-space">
    <w:name w:val="apple-converted-space"/>
    <w:basedOn w:val="Fuentedeprrafopredeter"/>
    <w:rsid w:val="00531385"/>
  </w:style>
  <w:style w:type="paragraph" w:styleId="Encabezado">
    <w:name w:val="header"/>
    <w:basedOn w:val="Normal"/>
    <w:link w:val="EncabezadoCar"/>
    <w:uiPriority w:val="99"/>
    <w:unhideWhenUsed/>
    <w:rsid w:val="006917C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17C6"/>
  </w:style>
  <w:style w:type="paragraph" w:styleId="Piedepgina">
    <w:name w:val="footer"/>
    <w:basedOn w:val="Normal"/>
    <w:link w:val="PiedepginaCar"/>
    <w:uiPriority w:val="99"/>
    <w:unhideWhenUsed/>
    <w:rsid w:val="006917C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7C6"/>
  </w:style>
  <w:style w:type="character" w:styleId="Hipervnculo">
    <w:name w:val="Hyperlink"/>
    <w:basedOn w:val="Fuentedeprrafopredeter"/>
    <w:uiPriority w:val="99"/>
    <w:unhideWhenUsed/>
    <w:rsid w:val="000F66B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F6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carrasco@santelmo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samayoa@santelmo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544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Adrián Samayoa Mendoza</cp:lastModifiedBy>
  <cp:revision>2</cp:revision>
  <dcterms:created xsi:type="dcterms:W3CDTF">2026-06-05T11:01:00Z</dcterms:created>
  <dcterms:modified xsi:type="dcterms:W3CDTF">2026-06-05T11:01:00Z</dcterms:modified>
</cp:coreProperties>
</file>