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6A0" w:rsidRDefault="002066A0" w:rsidP="00D54244">
      <w:pPr>
        <w:rPr>
          <w:rStyle w:val="nfasisintenso"/>
          <w:sz w:val="32"/>
          <w:szCs w:val="32"/>
        </w:rPr>
      </w:pPr>
      <w:r w:rsidRPr="00D54244">
        <w:rPr>
          <w:rStyle w:val="nfasisintenso"/>
          <w:sz w:val="32"/>
          <w:szCs w:val="32"/>
        </w:rPr>
        <w:t>Supermercados El Jamón adquiere Supermercados Dani y culmina su implantación en las ocho provincias andaluzas</w:t>
      </w:r>
    </w:p>
    <w:p w:rsidR="00D54244" w:rsidRPr="00D54244" w:rsidRDefault="00D54244" w:rsidP="00D54244">
      <w:pPr>
        <w:rPr>
          <w:rStyle w:val="nfasisintenso"/>
          <w:sz w:val="32"/>
          <w:szCs w:val="32"/>
        </w:rPr>
      </w:pPr>
    </w:p>
    <w:p w:rsidR="002066A0" w:rsidRPr="002066A0" w:rsidRDefault="0085312A" w:rsidP="00D54244">
      <w:pPr>
        <w:rPr>
          <w:rFonts w:eastAsia="Times New Roman" w:cstheme="minorHAnsi"/>
          <w:sz w:val="24"/>
          <w:szCs w:val="24"/>
          <w:lang w:eastAsia="es-ES"/>
        </w:rPr>
      </w:pPr>
      <w:r>
        <w:rPr>
          <w:rFonts w:eastAsia="Times New Roman" w:cstheme="minorHAnsi"/>
          <w:b/>
          <w:sz w:val="24"/>
          <w:szCs w:val="24"/>
          <w:lang w:eastAsia="es-ES"/>
        </w:rPr>
        <w:t>Huelva/Granada, 16</w:t>
      </w:r>
      <w:bookmarkStart w:id="0" w:name="_GoBack"/>
      <w:bookmarkEnd w:id="0"/>
      <w:r w:rsidR="002066A0" w:rsidRPr="00D54244">
        <w:rPr>
          <w:rFonts w:eastAsia="Times New Roman" w:cstheme="minorHAnsi"/>
          <w:b/>
          <w:sz w:val="24"/>
          <w:szCs w:val="24"/>
          <w:lang w:eastAsia="es-ES"/>
        </w:rPr>
        <w:t xml:space="preserve"> de julio de 2026.–</w:t>
      </w:r>
      <w:r w:rsidR="002066A0" w:rsidRPr="002066A0">
        <w:rPr>
          <w:rFonts w:eastAsia="Times New Roman" w:cstheme="minorHAnsi"/>
          <w:sz w:val="24"/>
          <w:szCs w:val="24"/>
          <w:lang w:eastAsia="es-ES"/>
        </w:rPr>
        <w:t xml:space="preserve"> Supermercados El Jamón ha formalizado hoy la adquisición de la cadena granadina </w:t>
      </w:r>
      <w:r w:rsidR="002066A0" w:rsidRPr="00040728">
        <w:rPr>
          <w:rFonts w:eastAsia="Times New Roman" w:cstheme="minorHAnsi"/>
          <w:sz w:val="24"/>
          <w:szCs w:val="24"/>
          <w:lang w:eastAsia="es-ES"/>
        </w:rPr>
        <w:t>Supermercados</w:t>
      </w:r>
      <w:r w:rsidR="002066A0" w:rsidRPr="002066A0">
        <w:rPr>
          <w:rFonts w:eastAsia="Times New Roman" w:cstheme="minorHAnsi"/>
          <w:sz w:val="24"/>
          <w:szCs w:val="24"/>
          <w:lang w:eastAsia="es-ES"/>
        </w:rPr>
        <w:t xml:space="preserve"> Dani, una operación estratégica que supone un nuevo hito en el crecimiento de la compañía y refuerza su posición como una de las principales empresas andaluzas de distribución alimentaria.</w:t>
      </w:r>
    </w:p>
    <w:p w:rsidR="002066A0" w:rsidRPr="002066A0" w:rsidRDefault="002066A0" w:rsidP="00D54244">
      <w:pPr>
        <w:rPr>
          <w:rFonts w:eastAsia="Times New Roman" w:cstheme="minorHAnsi"/>
          <w:sz w:val="24"/>
          <w:szCs w:val="24"/>
          <w:lang w:eastAsia="es-ES"/>
        </w:rPr>
      </w:pPr>
      <w:r w:rsidRPr="002066A0">
        <w:rPr>
          <w:rFonts w:eastAsia="Times New Roman" w:cstheme="minorHAnsi"/>
          <w:sz w:val="24"/>
          <w:szCs w:val="24"/>
          <w:lang w:eastAsia="es-ES"/>
        </w:rPr>
        <w:t xml:space="preserve">La operación incorpora a la red de Supermercados El Jamón </w:t>
      </w:r>
      <w:r w:rsidRPr="00D54244">
        <w:rPr>
          <w:rFonts w:eastAsia="Times New Roman" w:cstheme="minorHAnsi"/>
          <w:sz w:val="24"/>
          <w:szCs w:val="24"/>
          <w:lang w:eastAsia="es-ES"/>
        </w:rPr>
        <w:t>19 establecimientos</w:t>
      </w:r>
      <w:r w:rsidRPr="002066A0">
        <w:rPr>
          <w:rFonts w:eastAsia="Times New Roman" w:cstheme="minorHAnsi"/>
          <w:sz w:val="24"/>
          <w:szCs w:val="24"/>
          <w:lang w:eastAsia="es-ES"/>
        </w:rPr>
        <w:t xml:space="preserve"> —14 en la provi</w:t>
      </w:r>
      <w:r w:rsidRPr="00D54244">
        <w:rPr>
          <w:rFonts w:eastAsia="Times New Roman" w:cstheme="minorHAnsi"/>
          <w:sz w:val="24"/>
          <w:szCs w:val="24"/>
          <w:lang w:eastAsia="es-ES"/>
        </w:rPr>
        <w:t xml:space="preserve">ncia de Granada, uno en Almería, </w:t>
      </w:r>
      <w:r w:rsidRPr="002066A0">
        <w:rPr>
          <w:rFonts w:eastAsia="Times New Roman" w:cstheme="minorHAnsi"/>
          <w:sz w:val="24"/>
          <w:szCs w:val="24"/>
          <w:lang w:eastAsia="es-ES"/>
        </w:rPr>
        <w:t xml:space="preserve">dos en Jaén y dos en Málaga—, así como los </w:t>
      </w:r>
      <w:r w:rsidRPr="00D54244">
        <w:rPr>
          <w:rFonts w:eastAsia="Times New Roman" w:cstheme="minorHAnsi"/>
          <w:sz w:val="24"/>
          <w:szCs w:val="24"/>
          <w:lang w:eastAsia="es-ES"/>
        </w:rPr>
        <w:t>570 profesionales</w:t>
      </w:r>
      <w:r w:rsidRPr="002066A0">
        <w:rPr>
          <w:rFonts w:eastAsia="Times New Roman" w:cstheme="minorHAnsi"/>
          <w:sz w:val="24"/>
          <w:szCs w:val="24"/>
          <w:lang w:eastAsia="es-ES"/>
        </w:rPr>
        <w:t xml:space="preserve"> que integran actualmente la plantilla de Supermercados Dani y </w:t>
      </w:r>
      <w:r w:rsidRPr="00D54244">
        <w:rPr>
          <w:rFonts w:eastAsia="Times New Roman" w:cstheme="minorHAnsi"/>
          <w:sz w:val="24"/>
          <w:szCs w:val="24"/>
          <w:lang w:eastAsia="es-ES"/>
        </w:rPr>
        <w:t>28.300 metros cuadrados de superficie comercial</w:t>
      </w:r>
      <w:r w:rsidRPr="002066A0">
        <w:rPr>
          <w:rFonts w:eastAsia="Times New Roman" w:cstheme="minorHAnsi"/>
          <w:sz w:val="24"/>
          <w:szCs w:val="24"/>
          <w:lang w:eastAsia="es-ES"/>
        </w:rPr>
        <w:t xml:space="preserve">. Con esta incorporación, la compañía alcanza cerca de </w:t>
      </w:r>
      <w:r w:rsidRPr="00D54244">
        <w:rPr>
          <w:rFonts w:eastAsia="Times New Roman" w:cstheme="minorHAnsi"/>
          <w:sz w:val="24"/>
          <w:szCs w:val="24"/>
          <w:lang w:eastAsia="es-ES"/>
        </w:rPr>
        <w:t>300.000 metros cuadrados de superficie de venta</w:t>
      </w:r>
      <w:r w:rsidRPr="002066A0">
        <w:rPr>
          <w:rFonts w:eastAsia="Times New Roman" w:cstheme="minorHAnsi"/>
          <w:sz w:val="24"/>
          <w:szCs w:val="24"/>
          <w:lang w:eastAsia="es-ES"/>
        </w:rPr>
        <w:t xml:space="preserve"> y </w:t>
      </w:r>
      <w:r w:rsidRPr="00D54244">
        <w:rPr>
          <w:rFonts w:eastAsia="Times New Roman" w:cstheme="minorHAnsi"/>
          <w:sz w:val="24"/>
          <w:szCs w:val="24"/>
          <w:lang w:eastAsia="es-ES"/>
        </w:rPr>
        <w:t>14.000 metros cuadrados destinados al canal mayorista</w:t>
      </w:r>
      <w:r w:rsidRPr="002066A0">
        <w:rPr>
          <w:rFonts w:eastAsia="Times New Roman" w:cstheme="minorHAnsi"/>
          <w:sz w:val="24"/>
          <w:szCs w:val="24"/>
          <w:lang w:eastAsia="es-ES"/>
        </w:rPr>
        <w:t>.</w:t>
      </w:r>
    </w:p>
    <w:p w:rsidR="002066A0" w:rsidRPr="002066A0" w:rsidRDefault="002066A0" w:rsidP="00D54244">
      <w:pPr>
        <w:rPr>
          <w:rFonts w:eastAsia="Times New Roman" w:cstheme="minorHAnsi"/>
          <w:sz w:val="24"/>
          <w:szCs w:val="24"/>
          <w:lang w:eastAsia="es-ES"/>
        </w:rPr>
      </w:pPr>
      <w:r w:rsidRPr="002066A0">
        <w:rPr>
          <w:rFonts w:eastAsia="Times New Roman" w:cstheme="minorHAnsi"/>
          <w:sz w:val="24"/>
          <w:szCs w:val="24"/>
          <w:lang w:eastAsia="es-ES"/>
        </w:rPr>
        <w:t>Más allá de las cifras, la adquisición representa un importante avance en la expansión territorial de Supermercados El Jamón. La compañía consolida su presencia en la provincia de Granada y completa su implantación en las ocho provincias andaluzas con la incorporación del establecimiento de Adra (Almería), la ú</w:t>
      </w:r>
      <w:r w:rsidR="00D54244" w:rsidRPr="00D54244">
        <w:rPr>
          <w:rFonts w:eastAsia="Times New Roman" w:cstheme="minorHAnsi"/>
          <w:sz w:val="24"/>
          <w:szCs w:val="24"/>
          <w:lang w:eastAsia="es-ES"/>
        </w:rPr>
        <w:t>nica</w:t>
      </w:r>
      <w:r w:rsidRPr="002066A0">
        <w:rPr>
          <w:rFonts w:eastAsia="Times New Roman" w:cstheme="minorHAnsi"/>
          <w:sz w:val="24"/>
          <w:szCs w:val="24"/>
          <w:lang w:eastAsia="es-ES"/>
        </w:rPr>
        <w:t xml:space="preserve"> provincia en la que aún no tenía presencia.</w:t>
      </w:r>
    </w:p>
    <w:p w:rsidR="002066A0" w:rsidRPr="002066A0" w:rsidRDefault="002066A0" w:rsidP="00D54244">
      <w:pPr>
        <w:rPr>
          <w:rFonts w:eastAsia="Times New Roman" w:cstheme="minorHAnsi"/>
          <w:sz w:val="24"/>
          <w:szCs w:val="24"/>
          <w:lang w:eastAsia="es-ES"/>
        </w:rPr>
      </w:pPr>
      <w:r w:rsidRPr="002066A0">
        <w:rPr>
          <w:rFonts w:eastAsia="Times New Roman" w:cstheme="minorHAnsi"/>
          <w:sz w:val="24"/>
          <w:szCs w:val="24"/>
          <w:lang w:eastAsia="es-ES"/>
        </w:rPr>
        <w:t>El proceso de integración de los establecimientos comenzará el próximo mes de octubre, cuando los supermercados iniciarán de forma progresiva el cambio de enseña para operar bajo la marca Supermercados El Jamón.</w:t>
      </w:r>
    </w:p>
    <w:p w:rsidR="002066A0" w:rsidRPr="002066A0" w:rsidRDefault="002066A0" w:rsidP="00D54244">
      <w:pPr>
        <w:rPr>
          <w:rFonts w:eastAsia="Times New Roman" w:cstheme="minorHAnsi"/>
          <w:sz w:val="24"/>
          <w:szCs w:val="24"/>
          <w:lang w:eastAsia="es-ES"/>
        </w:rPr>
      </w:pPr>
      <w:r w:rsidRPr="002066A0">
        <w:rPr>
          <w:rFonts w:eastAsia="Times New Roman" w:cstheme="minorHAnsi"/>
          <w:sz w:val="24"/>
          <w:szCs w:val="24"/>
          <w:lang w:eastAsia="es-ES"/>
        </w:rPr>
        <w:t xml:space="preserve">Con esta operación, la compañía se sitúa como la </w:t>
      </w:r>
      <w:r w:rsidRPr="00D54244">
        <w:rPr>
          <w:rFonts w:eastAsia="Times New Roman" w:cstheme="minorHAnsi"/>
          <w:sz w:val="24"/>
          <w:szCs w:val="24"/>
          <w:lang w:eastAsia="es-ES"/>
        </w:rPr>
        <w:t>tercera empresa andaluza de distribución por superficie comercial</w:t>
      </w:r>
      <w:r w:rsidRPr="002066A0">
        <w:rPr>
          <w:rFonts w:eastAsia="Times New Roman" w:cstheme="minorHAnsi"/>
          <w:sz w:val="24"/>
          <w:szCs w:val="24"/>
          <w:lang w:eastAsia="es-ES"/>
        </w:rPr>
        <w:t>, consolidando un modelo de crecimiento sostenido basado en la cercanía, la inversión y el compromiso con el desarrollo económico de Andalucía.</w:t>
      </w:r>
    </w:p>
    <w:p w:rsidR="00D54244" w:rsidRPr="00040728" w:rsidRDefault="00D54244" w:rsidP="00D54244">
      <w:pPr>
        <w:rPr>
          <w:rFonts w:cstheme="minorHAnsi"/>
          <w:sz w:val="24"/>
          <w:szCs w:val="24"/>
        </w:rPr>
      </w:pPr>
      <w:r w:rsidRPr="00040728">
        <w:rPr>
          <w:rFonts w:cstheme="minorHAnsi"/>
          <w:sz w:val="24"/>
          <w:szCs w:val="24"/>
        </w:rPr>
        <w:t>La adquisición une a dos empresas familiares andaluzas con una trayectoria y unos valores muy similares. Tanto Supermercados El Jamón como Supermercados Dani han construido su crecimiento desde la cercanía al cliente, el arraigo al territorio y una firme apuesta por el empleo y los proveedores locales. La operación permite, además, preservar el carácter andaluz de ambas compañías y garantizar que el legado empresarial construido durante décadas por Supermercados Dani tenga continuidad de la mano de otra empresa familiar de la comunidad, reforzando un modelo de distribución basado en la proximidad, la confianza y el compromiso con el desarrollo económico y social de Andalucía.</w:t>
      </w:r>
    </w:p>
    <w:p w:rsidR="002066A0" w:rsidRPr="002066A0" w:rsidRDefault="002066A0" w:rsidP="00D54244">
      <w:pPr>
        <w:rPr>
          <w:rFonts w:eastAsia="Times New Roman" w:cstheme="minorHAnsi"/>
          <w:sz w:val="24"/>
          <w:szCs w:val="24"/>
          <w:lang w:eastAsia="es-ES"/>
        </w:rPr>
      </w:pPr>
      <w:r w:rsidRPr="002066A0">
        <w:rPr>
          <w:rFonts w:eastAsia="Times New Roman" w:cstheme="minorHAnsi"/>
          <w:sz w:val="24"/>
          <w:szCs w:val="24"/>
          <w:lang w:eastAsia="es-ES"/>
        </w:rPr>
        <w:lastRenderedPageBreak/>
        <w:t xml:space="preserve">La </w:t>
      </w:r>
      <w:r w:rsidR="00D54244" w:rsidRPr="00D54244">
        <w:rPr>
          <w:rFonts w:eastAsia="Times New Roman" w:cstheme="minorHAnsi"/>
          <w:sz w:val="24"/>
          <w:szCs w:val="24"/>
          <w:lang w:eastAsia="es-ES"/>
        </w:rPr>
        <w:t>CEO</w:t>
      </w:r>
      <w:r w:rsidRPr="002066A0">
        <w:rPr>
          <w:rFonts w:eastAsia="Times New Roman" w:cstheme="minorHAnsi"/>
          <w:sz w:val="24"/>
          <w:szCs w:val="24"/>
          <w:lang w:eastAsia="es-ES"/>
        </w:rPr>
        <w:t xml:space="preserve"> de Supermercados El Jamón, </w:t>
      </w:r>
      <w:r w:rsidRPr="00D54244">
        <w:rPr>
          <w:rFonts w:eastAsia="Times New Roman" w:cstheme="minorHAnsi"/>
          <w:sz w:val="24"/>
          <w:szCs w:val="24"/>
          <w:lang w:eastAsia="es-ES"/>
        </w:rPr>
        <w:t>Mabel Díaz</w:t>
      </w:r>
      <w:r w:rsidRPr="002066A0">
        <w:rPr>
          <w:rFonts w:eastAsia="Times New Roman" w:cstheme="minorHAnsi"/>
          <w:sz w:val="24"/>
          <w:szCs w:val="24"/>
          <w:lang w:eastAsia="es-ES"/>
        </w:rPr>
        <w:t xml:space="preserve">, ha destacado que </w:t>
      </w:r>
      <w:r w:rsidRPr="00D54244">
        <w:rPr>
          <w:rFonts w:eastAsia="Times New Roman" w:cstheme="minorHAnsi"/>
          <w:sz w:val="24"/>
          <w:szCs w:val="24"/>
          <w:lang w:eastAsia="es-ES"/>
        </w:rPr>
        <w:t>«Esta operación representa una excelente oportunidad para seguir consolidando nuestra posición en la provincia de Granada y continuar creciendo en Andalucía. Seguimos fieles a nuestra estrategia de crecimiento mediante la incorporación de empresas andaluzas de carácter familiar, con las que compartimos valores y una misma manera de entender el negocio».</w:t>
      </w:r>
    </w:p>
    <w:p w:rsidR="002066A0" w:rsidRPr="002066A0" w:rsidRDefault="002066A0" w:rsidP="00D54244">
      <w:pPr>
        <w:rPr>
          <w:rFonts w:eastAsia="Times New Roman" w:cstheme="minorHAnsi"/>
          <w:sz w:val="24"/>
          <w:szCs w:val="24"/>
          <w:lang w:eastAsia="es-ES"/>
        </w:rPr>
      </w:pPr>
      <w:r w:rsidRPr="00D54244">
        <w:rPr>
          <w:rFonts w:eastAsia="Times New Roman" w:cstheme="minorHAnsi"/>
          <w:sz w:val="24"/>
          <w:szCs w:val="24"/>
          <w:lang w:eastAsia="es-ES"/>
        </w:rPr>
        <w:t>Mabel</w:t>
      </w:r>
      <w:r w:rsidR="00D54244" w:rsidRPr="00D54244">
        <w:rPr>
          <w:rFonts w:eastAsia="Times New Roman" w:cstheme="minorHAnsi"/>
          <w:sz w:val="24"/>
          <w:szCs w:val="24"/>
          <w:lang w:eastAsia="es-ES"/>
        </w:rPr>
        <w:t xml:space="preserve"> </w:t>
      </w:r>
      <w:r w:rsidRPr="002066A0">
        <w:rPr>
          <w:rFonts w:eastAsia="Times New Roman" w:cstheme="minorHAnsi"/>
          <w:sz w:val="24"/>
          <w:szCs w:val="24"/>
          <w:lang w:eastAsia="es-ES"/>
        </w:rPr>
        <w:t>Díaz ha añadido</w:t>
      </w:r>
      <w:r w:rsidR="00D54244" w:rsidRPr="00D54244">
        <w:rPr>
          <w:rFonts w:eastAsia="Times New Roman" w:cstheme="minorHAnsi"/>
          <w:sz w:val="24"/>
          <w:szCs w:val="24"/>
          <w:lang w:eastAsia="es-ES"/>
        </w:rPr>
        <w:t xml:space="preserve"> también</w:t>
      </w:r>
      <w:r w:rsidRPr="002066A0">
        <w:rPr>
          <w:rFonts w:eastAsia="Times New Roman" w:cstheme="minorHAnsi"/>
          <w:sz w:val="24"/>
          <w:szCs w:val="24"/>
          <w:lang w:eastAsia="es-ES"/>
        </w:rPr>
        <w:t xml:space="preserve"> que </w:t>
      </w:r>
      <w:r w:rsidRPr="00D54244">
        <w:rPr>
          <w:rFonts w:eastAsia="Times New Roman" w:cstheme="minorHAnsi"/>
          <w:sz w:val="24"/>
          <w:szCs w:val="24"/>
          <w:lang w:eastAsia="es-ES"/>
        </w:rPr>
        <w:t>«Hemos sido compañeros de camino de Supermercados Dani durante muchos años. Nuestras historias empresariales han discurrido en paralelo y hemos compartido numerosos momentos porque ambas empresas formamos parte de IFA. Este acuerdo ha sido posible gracias a una negociación cordial, fluida y basada en la buena sintonía y la amistad que siempre nos ha unido».</w:t>
      </w:r>
    </w:p>
    <w:p w:rsidR="002066A0" w:rsidRPr="002066A0" w:rsidRDefault="002066A0" w:rsidP="00D54244">
      <w:pPr>
        <w:rPr>
          <w:rFonts w:eastAsia="Times New Roman" w:cstheme="minorHAnsi"/>
          <w:sz w:val="24"/>
          <w:szCs w:val="24"/>
          <w:lang w:eastAsia="es-ES"/>
        </w:rPr>
      </w:pPr>
      <w:r w:rsidRPr="002066A0">
        <w:rPr>
          <w:rFonts w:eastAsia="Times New Roman" w:cstheme="minorHAnsi"/>
          <w:sz w:val="24"/>
          <w:szCs w:val="24"/>
          <w:lang w:eastAsia="es-ES"/>
        </w:rPr>
        <w:t xml:space="preserve">Por su parte, </w:t>
      </w:r>
      <w:r w:rsidRPr="00D54244">
        <w:rPr>
          <w:rFonts w:eastAsia="Times New Roman" w:cstheme="minorHAnsi"/>
          <w:sz w:val="24"/>
          <w:szCs w:val="24"/>
          <w:lang w:eastAsia="es-ES"/>
        </w:rPr>
        <w:t>Daniel Lozano</w:t>
      </w:r>
      <w:r w:rsidRPr="002066A0">
        <w:rPr>
          <w:rFonts w:eastAsia="Times New Roman" w:cstheme="minorHAnsi"/>
          <w:sz w:val="24"/>
          <w:szCs w:val="24"/>
          <w:lang w:eastAsia="es-ES"/>
        </w:rPr>
        <w:t xml:space="preserve">, propietario de Supermercados Dani, ha señalado que </w:t>
      </w:r>
      <w:r w:rsidRPr="00D54244">
        <w:rPr>
          <w:rFonts w:eastAsia="Times New Roman" w:cstheme="minorHAnsi"/>
          <w:sz w:val="24"/>
          <w:szCs w:val="24"/>
          <w:lang w:eastAsia="es-ES"/>
        </w:rPr>
        <w:t>«Nos hace especial ilusión que el proyecto de una empresa familiar andaluza continúe de la mano de otra empresa familiar andaluza. Creemos que esa continuidad es una buena noticia para los trabajadores, para los proveedores, para los clientes y para el conjunto del tejido empresarial de nuestra comunidad».</w:t>
      </w:r>
    </w:p>
    <w:p w:rsidR="00492A0E" w:rsidRPr="00D54244" w:rsidRDefault="00846058" w:rsidP="00D54244">
      <w:pPr>
        <w:rPr>
          <w:rFonts w:cstheme="minorHAnsi"/>
        </w:rPr>
      </w:pPr>
    </w:p>
    <w:sectPr w:rsidR="00492A0E" w:rsidRPr="00D542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A0"/>
    <w:rsid w:val="00040728"/>
    <w:rsid w:val="002066A0"/>
    <w:rsid w:val="003B48BB"/>
    <w:rsid w:val="00757ADD"/>
    <w:rsid w:val="00846058"/>
    <w:rsid w:val="0085312A"/>
    <w:rsid w:val="00D54244"/>
    <w:rsid w:val="00EC1E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06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D542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66A0"/>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2066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066A0"/>
    <w:rPr>
      <w:b/>
      <w:bCs/>
    </w:rPr>
  </w:style>
  <w:style w:type="character" w:styleId="nfasis">
    <w:name w:val="Emphasis"/>
    <w:basedOn w:val="Fuentedeprrafopredeter"/>
    <w:uiPriority w:val="20"/>
    <w:qFormat/>
    <w:rsid w:val="002066A0"/>
    <w:rPr>
      <w:i/>
      <w:iCs/>
    </w:rPr>
  </w:style>
  <w:style w:type="character" w:customStyle="1" w:styleId="Ttulo2Car">
    <w:name w:val="Título 2 Car"/>
    <w:basedOn w:val="Fuentedeprrafopredeter"/>
    <w:link w:val="Ttulo2"/>
    <w:uiPriority w:val="9"/>
    <w:rsid w:val="00D54244"/>
    <w:rPr>
      <w:rFonts w:asciiTheme="majorHAnsi" w:eastAsiaTheme="majorEastAsia" w:hAnsiTheme="majorHAnsi" w:cstheme="majorBidi"/>
      <w:b/>
      <w:bCs/>
      <w:color w:val="4F81BD" w:themeColor="accent1"/>
      <w:sz w:val="26"/>
      <w:szCs w:val="26"/>
    </w:rPr>
  </w:style>
  <w:style w:type="character" w:styleId="nfasisintenso">
    <w:name w:val="Intense Emphasis"/>
    <w:basedOn w:val="Fuentedeprrafopredeter"/>
    <w:uiPriority w:val="21"/>
    <w:qFormat/>
    <w:rsid w:val="00D5424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06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D542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66A0"/>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2066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066A0"/>
    <w:rPr>
      <w:b/>
      <w:bCs/>
    </w:rPr>
  </w:style>
  <w:style w:type="character" w:styleId="nfasis">
    <w:name w:val="Emphasis"/>
    <w:basedOn w:val="Fuentedeprrafopredeter"/>
    <w:uiPriority w:val="20"/>
    <w:qFormat/>
    <w:rsid w:val="002066A0"/>
    <w:rPr>
      <w:i/>
      <w:iCs/>
    </w:rPr>
  </w:style>
  <w:style w:type="character" w:customStyle="1" w:styleId="Ttulo2Car">
    <w:name w:val="Título 2 Car"/>
    <w:basedOn w:val="Fuentedeprrafopredeter"/>
    <w:link w:val="Ttulo2"/>
    <w:uiPriority w:val="9"/>
    <w:rsid w:val="00D54244"/>
    <w:rPr>
      <w:rFonts w:asciiTheme="majorHAnsi" w:eastAsiaTheme="majorEastAsia" w:hAnsiTheme="majorHAnsi" w:cstheme="majorBidi"/>
      <w:b/>
      <w:bCs/>
      <w:color w:val="4F81BD" w:themeColor="accent1"/>
      <w:sz w:val="26"/>
      <w:szCs w:val="26"/>
    </w:rPr>
  </w:style>
  <w:style w:type="character" w:styleId="nfasisintenso">
    <w:name w:val="Intense Emphasis"/>
    <w:basedOn w:val="Fuentedeprrafopredeter"/>
    <w:uiPriority w:val="21"/>
    <w:qFormat/>
    <w:rsid w:val="00D5424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11582">
      <w:bodyDiv w:val="1"/>
      <w:marLeft w:val="0"/>
      <w:marRight w:val="0"/>
      <w:marTop w:val="0"/>
      <w:marBottom w:val="0"/>
      <w:divBdr>
        <w:top w:val="none" w:sz="0" w:space="0" w:color="auto"/>
        <w:left w:val="none" w:sz="0" w:space="0" w:color="auto"/>
        <w:bottom w:val="none" w:sz="0" w:space="0" w:color="auto"/>
        <w:right w:val="none" w:sz="0" w:space="0" w:color="auto"/>
      </w:divBdr>
    </w:div>
    <w:div w:id="146276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Quiñones</dc:creator>
  <cp:lastModifiedBy>Rocio Quiñones</cp:lastModifiedBy>
  <cp:revision>2</cp:revision>
  <cp:lastPrinted>2026-07-15T08:08:00Z</cp:lastPrinted>
  <dcterms:created xsi:type="dcterms:W3CDTF">2026-07-16T08:00:00Z</dcterms:created>
  <dcterms:modified xsi:type="dcterms:W3CDTF">2026-07-16T08:00:00Z</dcterms:modified>
</cp:coreProperties>
</file>