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B72" w:rsidP="57CC853B" w:rsidRDefault="00FE5B72" w14:paraId="3890F9AE" w14:textId="77777777">
      <w:pPr>
        <w:pStyle w:val="paragraph"/>
        <w:spacing w:before="0" w:beforeAutospacing="0" w:after="0" w:afterAutospacing="0"/>
        <w:jc w:val="center"/>
        <w:textAlignment w:val="baseline"/>
        <w:rPr>
          <w:rStyle w:val="normaltextrun"/>
          <w:rFonts w:ascii="Arial" w:hAnsi="Arial" w:cs="Arial"/>
          <w:b/>
          <w:bCs/>
          <w:sz w:val="52"/>
          <w:szCs w:val="52"/>
        </w:rPr>
      </w:pPr>
    </w:p>
    <w:p w:rsidR="00BC005B" w:rsidP="57CC853B" w:rsidRDefault="009861AA" w14:paraId="46A17950" w14:textId="11990D93">
      <w:pPr>
        <w:pStyle w:val="paragraph"/>
        <w:spacing w:before="0" w:beforeAutospacing="0" w:after="0" w:afterAutospacing="0"/>
        <w:jc w:val="center"/>
        <w:textAlignment w:val="baseline"/>
        <w:rPr>
          <w:rStyle w:val="normaltextrun"/>
          <w:rFonts w:ascii="Arial" w:hAnsi="Arial" w:cs="Arial"/>
          <w:b/>
          <w:bCs/>
          <w:sz w:val="52"/>
          <w:szCs w:val="52"/>
        </w:rPr>
      </w:pPr>
      <w:r w:rsidRPr="009861AA">
        <w:rPr>
          <w:rFonts w:ascii="Arial" w:hAnsi="Arial" w:cs="Arial"/>
          <w:b/>
          <w:bCs/>
          <w:sz w:val="52"/>
          <w:szCs w:val="52"/>
        </w:rPr>
        <w:t xml:space="preserve">Galletas Gullón </w:t>
      </w:r>
      <w:r w:rsidR="005F4438">
        <w:rPr>
          <w:rFonts w:ascii="Arial" w:hAnsi="Arial" w:cs="Arial"/>
          <w:b/>
          <w:bCs/>
          <w:sz w:val="52"/>
          <w:szCs w:val="52"/>
        </w:rPr>
        <w:t xml:space="preserve">se adhiere al Círculo de Empresarios, institución referente en el panorama </w:t>
      </w:r>
      <w:r w:rsidR="007A4FD3">
        <w:rPr>
          <w:rFonts w:ascii="Arial" w:hAnsi="Arial" w:cs="Arial"/>
          <w:b/>
          <w:bCs/>
          <w:sz w:val="52"/>
          <w:szCs w:val="52"/>
        </w:rPr>
        <w:t>económico</w:t>
      </w:r>
      <w:r w:rsidR="005F4438">
        <w:rPr>
          <w:rFonts w:ascii="Arial" w:hAnsi="Arial" w:cs="Arial"/>
          <w:b/>
          <w:bCs/>
          <w:sz w:val="52"/>
          <w:szCs w:val="52"/>
        </w:rPr>
        <w:t xml:space="preserve"> español</w:t>
      </w:r>
    </w:p>
    <w:p w:rsidR="006D4FC5" w:rsidP="00C061D7" w:rsidRDefault="006D4FC5" w14:paraId="75AACE38" w14:textId="77777777">
      <w:pPr>
        <w:pStyle w:val="paragraph"/>
        <w:spacing w:before="0" w:beforeAutospacing="0" w:after="0" w:afterAutospacing="0"/>
        <w:jc w:val="center"/>
        <w:textAlignment w:val="baseline"/>
        <w:rPr>
          <w:rStyle w:val="normaltextrun"/>
          <w:rFonts w:ascii="Arial" w:hAnsi="Arial" w:cs="Arial"/>
          <w:b/>
          <w:bCs/>
          <w:sz w:val="56"/>
          <w:szCs w:val="56"/>
        </w:rPr>
      </w:pPr>
    </w:p>
    <w:p w:rsidRPr="003E3D7A" w:rsidR="003E3D7A" w:rsidP="00C85477" w:rsidRDefault="007B72CD" w14:paraId="5E620711" w14:textId="77777777">
      <w:pPr>
        <w:pStyle w:val="Standard"/>
        <w:numPr>
          <w:ilvl w:val="0"/>
          <w:numId w:val="18"/>
        </w:numPr>
        <w:spacing w:after="0" w:line="276" w:lineRule="auto"/>
        <w:jc w:val="both"/>
        <w:rPr>
          <w:rFonts w:ascii="Arial" w:hAnsi="Arial" w:eastAsia="Arial" w:cs="Arial"/>
          <w:b/>
          <w:color w:val="000000"/>
        </w:rPr>
      </w:pPr>
      <w:r w:rsidRPr="003E3D7A">
        <w:rPr>
          <w:rFonts w:ascii="Arial" w:hAnsi="Arial" w:eastAsia="Arial" w:cs="Arial"/>
          <w:b/>
          <w:bCs/>
          <w:color w:val="000000" w:themeColor="text1"/>
        </w:rPr>
        <w:t>Fundada en 1977, esta institución tiene el objetivo de promover la libre empresa, el espíritu emprendedor y el crecimiento económico sostenible.</w:t>
      </w:r>
    </w:p>
    <w:p w:rsidRPr="003E3D7A" w:rsidR="003E3D7A" w:rsidP="003E3D7A" w:rsidRDefault="003E3D7A" w14:paraId="6C75F1EA" w14:textId="77777777">
      <w:pPr>
        <w:pStyle w:val="Standard"/>
        <w:spacing w:after="0" w:line="276" w:lineRule="auto"/>
        <w:ind w:left="720"/>
        <w:jc w:val="both"/>
        <w:rPr>
          <w:rFonts w:ascii="Arial" w:hAnsi="Arial" w:eastAsia="Arial" w:cs="Arial"/>
          <w:b/>
          <w:color w:val="000000"/>
        </w:rPr>
      </w:pPr>
    </w:p>
    <w:p w:rsidRPr="003E3D7A" w:rsidR="003E3D7A" w:rsidP="003E3D7A" w:rsidRDefault="003E3D7A" w14:paraId="00DFB3CB" w14:textId="1D9742FC">
      <w:pPr>
        <w:pStyle w:val="Standard"/>
        <w:numPr>
          <w:ilvl w:val="0"/>
          <w:numId w:val="18"/>
        </w:numPr>
        <w:spacing w:after="0" w:line="276" w:lineRule="auto"/>
        <w:jc w:val="both"/>
        <w:rPr>
          <w:rFonts w:ascii="Arial" w:hAnsi="Arial" w:eastAsia="Arial" w:cs="Arial"/>
          <w:b/>
          <w:bCs/>
          <w:color w:val="000000" w:themeColor="text1"/>
        </w:rPr>
      </w:pPr>
      <w:r w:rsidRPr="003E3D7A">
        <w:rPr>
          <w:rFonts w:ascii="Arial" w:hAnsi="Arial" w:eastAsia="Arial" w:cs="Arial"/>
          <w:b/>
          <w:bCs/>
          <w:color w:val="000000" w:themeColor="text1"/>
        </w:rPr>
        <w:t>Con este movimiento estratégico, la galletera de Aguilar de Campoo continúa consolidando su presencia a nivel nacional e internacional</w:t>
      </w:r>
      <w:r w:rsidR="00F766AC">
        <w:rPr>
          <w:rFonts w:ascii="Arial" w:hAnsi="Arial" w:eastAsia="Arial" w:cs="Arial"/>
          <w:b/>
          <w:bCs/>
          <w:color w:val="000000" w:themeColor="text1"/>
        </w:rPr>
        <w:t>.</w:t>
      </w:r>
    </w:p>
    <w:p w:rsidR="003E3D7A" w:rsidP="003E3D7A" w:rsidRDefault="003E3D7A" w14:paraId="21013090" w14:textId="77777777">
      <w:pPr>
        <w:pStyle w:val="Standard"/>
        <w:spacing w:after="0" w:line="276" w:lineRule="auto"/>
        <w:ind w:left="720"/>
        <w:jc w:val="both"/>
        <w:rPr>
          <w:rFonts w:ascii="Arial" w:hAnsi="Arial" w:eastAsia="Arial" w:cs="Arial"/>
          <w:b/>
          <w:bCs/>
          <w:color w:val="000000" w:themeColor="text1"/>
        </w:rPr>
      </w:pPr>
    </w:p>
    <w:p w:rsidRPr="003E3D7A" w:rsidR="00C061D7" w:rsidP="003E3D7A" w:rsidRDefault="003E3D7A" w14:paraId="735DA78C" w14:textId="4EF19031">
      <w:pPr>
        <w:pStyle w:val="Standard"/>
        <w:numPr>
          <w:ilvl w:val="0"/>
          <w:numId w:val="18"/>
        </w:numPr>
        <w:spacing w:after="0" w:line="276" w:lineRule="auto"/>
        <w:jc w:val="both"/>
        <w:rPr>
          <w:rFonts w:ascii="Arial" w:hAnsi="Arial" w:eastAsia="Arial" w:cs="Arial"/>
          <w:b/>
          <w:bCs/>
          <w:color w:val="000000" w:themeColor="text1"/>
        </w:rPr>
      </w:pPr>
      <w:r w:rsidRPr="003E3D7A">
        <w:rPr>
          <w:rFonts w:ascii="Arial" w:hAnsi="Arial" w:eastAsia="Arial" w:cs="Arial"/>
          <w:b/>
          <w:bCs/>
          <w:color w:val="000000" w:themeColor="text1"/>
        </w:rPr>
        <w:t>María Teresa Rodríguez, presidenta de honor</w:t>
      </w:r>
      <w:r>
        <w:rPr>
          <w:rFonts w:ascii="Arial" w:hAnsi="Arial" w:eastAsia="Arial" w:cs="Arial"/>
          <w:b/>
          <w:bCs/>
          <w:color w:val="000000" w:themeColor="text1"/>
        </w:rPr>
        <w:t xml:space="preserve">, </w:t>
      </w:r>
      <w:r w:rsidRPr="003E3D7A">
        <w:rPr>
          <w:rFonts w:ascii="Arial" w:hAnsi="Arial" w:eastAsia="Arial" w:cs="Arial"/>
          <w:b/>
          <w:bCs/>
          <w:color w:val="000000" w:themeColor="text1"/>
        </w:rPr>
        <w:t>recibió el pasado año el IX Premio Reino de España a la Trayectoria Empresarial</w:t>
      </w:r>
      <w:r>
        <w:rPr>
          <w:rFonts w:ascii="Arial" w:hAnsi="Arial" w:eastAsia="Arial" w:cs="Arial"/>
          <w:b/>
          <w:bCs/>
          <w:color w:val="000000" w:themeColor="text1"/>
        </w:rPr>
        <w:t xml:space="preserve">, </w:t>
      </w:r>
      <w:r w:rsidRPr="003E3D7A">
        <w:rPr>
          <w:rFonts w:ascii="Arial" w:hAnsi="Arial" w:eastAsia="Arial" w:cs="Arial"/>
          <w:b/>
          <w:bCs/>
          <w:color w:val="000000" w:themeColor="text1"/>
        </w:rPr>
        <w:t>una iniciativa del Círculo de Empresarios, además del Cercle d’Economia y el Círculo de Empresarios Vascos</w:t>
      </w:r>
      <w:r w:rsidR="00F766AC">
        <w:rPr>
          <w:rFonts w:ascii="Arial" w:hAnsi="Arial" w:eastAsia="Arial" w:cs="Arial"/>
          <w:b/>
          <w:bCs/>
          <w:color w:val="000000" w:themeColor="text1"/>
        </w:rPr>
        <w:t>.</w:t>
      </w:r>
    </w:p>
    <w:p w:rsidR="003E3D7A" w:rsidP="003E3D7A" w:rsidRDefault="003E3D7A" w14:paraId="71AF75E2" w14:textId="77777777">
      <w:pPr>
        <w:pStyle w:val="Prrafodelista"/>
        <w:rPr>
          <w:rFonts w:ascii="Arial" w:hAnsi="Arial" w:eastAsia="Arial" w:cs="Arial"/>
          <w:b/>
          <w:color w:val="000000"/>
        </w:rPr>
      </w:pPr>
    </w:p>
    <w:p w:rsidR="005F4438" w:rsidP="00AD23EF" w:rsidRDefault="259A675A" w14:paraId="1E8918E9" w14:textId="47CE8B98">
      <w:pPr>
        <w:jc w:val="both"/>
        <w:rPr>
          <w:rFonts w:ascii="Arial" w:hAnsi="Arial" w:cs="Arial"/>
        </w:rPr>
      </w:pPr>
      <w:r w:rsidRPr="6417A8F8">
        <w:rPr>
          <w:rStyle w:val="normaltextrun"/>
          <w:rFonts w:ascii="Arial" w:hAnsi="Arial" w:cs="Arial"/>
          <w:b/>
          <w:bCs/>
        </w:rPr>
        <w:t>Aguilar de Campoo</w:t>
      </w:r>
      <w:r w:rsidRPr="6417A8F8" w:rsidR="6117D5FA">
        <w:rPr>
          <w:rStyle w:val="normaltextrun"/>
          <w:rFonts w:ascii="Arial" w:hAnsi="Arial" w:cs="Arial"/>
          <w:b/>
          <w:bCs/>
        </w:rPr>
        <w:t xml:space="preserve">, </w:t>
      </w:r>
      <w:r w:rsidR="008E71FF">
        <w:rPr>
          <w:rStyle w:val="normaltextrun"/>
          <w:rFonts w:ascii="Arial" w:hAnsi="Arial" w:cs="Arial"/>
          <w:b/>
          <w:bCs/>
        </w:rPr>
        <w:t>8</w:t>
      </w:r>
      <w:r w:rsidRPr="6417A8F8" w:rsidR="003536B8">
        <w:rPr>
          <w:rStyle w:val="normaltextrun"/>
          <w:rFonts w:ascii="Arial" w:hAnsi="Arial" w:cs="Arial"/>
          <w:b/>
          <w:bCs/>
        </w:rPr>
        <w:t xml:space="preserve"> de </w:t>
      </w:r>
      <w:r w:rsidRPr="6417A8F8" w:rsidR="0014174B">
        <w:rPr>
          <w:rStyle w:val="normaltextrun"/>
          <w:rFonts w:ascii="Arial" w:hAnsi="Arial" w:cs="Arial"/>
          <w:b/>
          <w:bCs/>
        </w:rPr>
        <w:t>ju</w:t>
      </w:r>
      <w:r w:rsidRPr="6417A8F8" w:rsidR="00384D68">
        <w:rPr>
          <w:rStyle w:val="normaltextrun"/>
          <w:rFonts w:ascii="Arial" w:hAnsi="Arial" w:cs="Arial"/>
          <w:b/>
          <w:bCs/>
        </w:rPr>
        <w:t>l</w:t>
      </w:r>
      <w:r w:rsidRPr="6417A8F8" w:rsidR="0014174B">
        <w:rPr>
          <w:rStyle w:val="normaltextrun"/>
          <w:rFonts w:ascii="Arial" w:hAnsi="Arial" w:cs="Arial"/>
          <w:b/>
          <w:bCs/>
        </w:rPr>
        <w:t>io</w:t>
      </w:r>
      <w:r w:rsidRPr="6417A8F8" w:rsidR="003536B8">
        <w:rPr>
          <w:rStyle w:val="normaltextrun"/>
          <w:rFonts w:ascii="Arial" w:hAnsi="Arial" w:cs="Arial"/>
          <w:b/>
          <w:bCs/>
        </w:rPr>
        <w:t xml:space="preserve"> </w:t>
      </w:r>
      <w:r w:rsidRPr="6417A8F8" w:rsidR="6117D5FA">
        <w:rPr>
          <w:rStyle w:val="normaltextrun"/>
          <w:rFonts w:ascii="Arial" w:hAnsi="Arial" w:cs="Arial"/>
          <w:b/>
          <w:bCs/>
        </w:rPr>
        <w:t>de 202</w:t>
      </w:r>
      <w:r w:rsidRPr="6417A8F8" w:rsidR="00EE6DA7">
        <w:rPr>
          <w:rStyle w:val="normaltextrun"/>
          <w:rFonts w:ascii="Arial" w:hAnsi="Arial" w:cs="Arial"/>
          <w:b/>
          <w:bCs/>
        </w:rPr>
        <w:t xml:space="preserve">6. </w:t>
      </w:r>
      <w:r w:rsidRPr="6417A8F8" w:rsidR="00717EC8">
        <w:rPr>
          <w:rFonts w:ascii="Arial" w:hAnsi="Arial" w:cs="Arial"/>
        </w:rPr>
        <w:t>Galletas Gullón</w:t>
      </w:r>
      <w:r w:rsidR="005F4438">
        <w:rPr>
          <w:rFonts w:ascii="Arial" w:hAnsi="Arial" w:cs="Arial"/>
        </w:rPr>
        <w:t xml:space="preserve">, compañía líder del sector agroalimentario y uno de los principales motores económicos de Castilla y León, se ha adherido al Círculo de Empresarios, </w:t>
      </w:r>
      <w:r w:rsidRPr="005F4438" w:rsidR="005F4438">
        <w:rPr>
          <w:rFonts w:ascii="Arial" w:hAnsi="Arial" w:cs="Arial"/>
        </w:rPr>
        <w:t>centro de pensamiento y debate de referencia en España, fundado en 1977 con el objetivo de promover la libre empresa, el espíritu emprendedor y el crecimiento económico sostenible</w:t>
      </w:r>
      <w:r w:rsidR="005F4438">
        <w:rPr>
          <w:rFonts w:ascii="Arial" w:hAnsi="Arial" w:cs="Arial"/>
        </w:rPr>
        <w:t xml:space="preserve">. </w:t>
      </w:r>
    </w:p>
    <w:p w:rsidR="005F4438" w:rsidP="00AD23EF" w:rsidRDefault="005F4438" w14:paraId="27B197F7" w14:textId="0183A700">
      <w:pPr>
        <w:jc w:val="both"/>
        <w:rPr>
          <w:rFonts w:ascii="Arial" w:hAnsi="Arial" w:cs="Arial"/>
        </w:rPr>
      </w:pPr>
      <w:r>
        <w:rPr>
          <w:rFonts w:ascii="Arial" w:hAnsi="Arial" w:cs="Arial"/>
        </w:rPr>
        <w:t xml:space="preserve">Con este movimiento estratégico, Gullón continúa consolidando su presencia en el panorama empresarial nacional e internacional, </w:t>
      </w:r>
      <w:r w:rsidR="007A4FD3">
        <w:rPr>
          <w:rFonts w:ascii="Arial" w:hAnsi="Arial" w:cs="Arial"/>
        </w:rPr>
        <w:t xml:space="preserve">reforzando su imagen como una de las compañías más importantes del sector agroalimentario de nuestro país, además de un generador de empleo de calidad en la España rural. De hecho, </w:t>
      </w:r>
      <w:r w:rsidRPr="005F4438">
        <w:rPr>
          <w:rFonts w:ascii="Arial" w:hAnsi="Arial" w:cs="Arial"/>
        </w:rPr>
        <w:t>Galletas Gullón alcanzó una facturación histórica de 750 millones de euros en 2025, un 7,6% más que el ejercicio anterior</w:t>
      </w:r>
      <w:r w:rsidR="007A4FD3">
        <w:rPr>
          <w:rFonts w:ascii="Arial" w:hAnsi="Arial" w:cs="Arial"/>
        </w:rPr>
        <w:t>, mientras que l</w:t>
      </w:r>
      <w:r w:rsidRPr="005F4438">
        <w:rPr>
          <w:rFonts w:ascii="Arial" w:hAnsi="Arial" w:cs="Arial"/>
        </w:rPr>
        <w:t>as exportaciones representan ya el 45% de sus ventas totales, con presencia en más de 125 países</w:t>
      </w:r>
      <w:r w:rsidR="007A4FD3">
        <w:rPr>
          <w:rFonts w:ascii="Arial" w:hAnsi="Arial" w:cs="Arial"/>
        </w:rPr>
        <w:t>.</w:t>
      </w:r>
    </w:p>
    <w:p w:rsidRPr="00091DB6" w:rsidR="000F3A54" w:rsidP="00AD23EF" w:rsidRDefault="000F3A54" w14:paraId="6F63C94F" w14:textId="7648A5E1">
      <w:pPr>
        <w:jc w:val="both"/>
        <w:rPr>
          <w:rFonts w:ascii="Arial" w:hAnsi="Arial" w:cs="Arial"/>
          <w:i/>
          <w:iCs/>
        </w:rPr>
      </w:pPr>
      <w:r>
        <w:rPr>
          <w:rFonts w:ascii="Arial" w:hAnsi="Arial" w:cs="Arial"/>
        </w:rPr>
        <w:t>Para Lourdes Gullón, presidenta de Galletas Gullón, “</w:t>
      </w:r>
      <w:r w:rsidRPr="00091DB6" w:rsidR="00812833">
        <w:rPr>
          <w:rFonts w:ascii="Arial" w:hAnsi="Arial" w:cs="Arial"/>
          <w:i/>
          <w:iCs/>
        </w:rPr>
        <w:t>e</w:t>
      </w:r>
      <w:r w:rsidRPr="00812833" w:rsidR="00812833">
        <w:rPr>
          <w:rFonts w:ascii="Arial" w:hAnsi="Arial" w:cs="Arial"/>
          <w:i/>
          <w:iCs/>
        </w:rPr>
        <w:t>s un honor formar parte del Círculo de Empresarios, una institución que durante casi cinco décadas ha contribuido de forma decisiva al fortalecimiento del tejido empresarial español. Compartimos valores esenciales como la defensa de la iniciativa empresarial, la innovación, el compromiso con la sociedad y la generación de riqueza y empleo. Estoy convencida de que esta incorporación abrirá nuevas oportunidades de colaboración y aprendizaje mutuo en beneficio del desarrollo económico de nuestro país</w:t>
      </w:r>
      <w:r>
        <w:rPr>
          <w:rFonts w:ascii="Arial" w:hAnsi="Arial" w:cs="Arial"/>
        </w:rPr>
        <w:t xml:space="preserve">”. </w:t>
      </w:r>
    </w:p>
    <w:p w:rsidRPr="00091DB6" w:rsidR="0007392B" w:rsidP="00AD23EF" w:rsidRDefault="0007392B" w14:paraId="4987C16C" w14:textId="5C10A3EB">
      <w:pPr>
        <w:jc w:val="both"/>
        <w:rPr>
          <w:rFonts w:ascii="Arial" w:hAnsi="Arial" w:cs="Arial"/>
          <w:i/>
          <w:iCs/>
        </w:rPr>
      </w:pPr>
      <w:r>
        <w:rPr>
          <w:rFonts w:ascii="Arial" w:hAnsi="Arial" w:cs="Arial"/>
        </w:rPr>
        <w:lastRenderedPageBreak/>
        <w:t xml:space="preserve">En palabras de </w:t>
      </w:r>
      <w:r w:rsidRPr="0007392B">
        <w:rPr>
          <w:rFonts w:ascii="Arial" w:hAnsi="Arial" w:cs="Arial"/>
        </w:rPr>
        <w:t xml:space="preserve">Juan Miguel Martínez Gabaldón, </w:t>
      </w:r>
      <w:r w:rsidR="00812833">
        <w:rPr>
          <w:rFonts w:ascii="Arial" w:hAnsi="Arial" w:cs="Arial"/>
        </w:rPr>
        <w:t>CEO</w:t>
      </w:r>
      <w:r w:rsidRPr="0007392B">
        <w:rPr>
          <w:rFonts w:ascii="Arial" w:hAnsi="Arial" w:cs="Arial"/>
        </w:rPr>
        <w:t xml:space="preserve"> de Galletas Gullón</w:t>
      </w:r>
      <w:r>
        <w:rPr>
          <w:rFonts w:ascii="Arial" w:hAnsi="Arial" w:cs="Arial"/>
        </w:rPr>
        <w:t>, “</w:t>
      </w:r>
      <w:r w:rsidRPr="00091DB6" w:rsidR="00812833">
        <w:rPr>
          <w:rFonts w:ascii="Arial" w:hAnsi="Arial" w:cs="Arial"/>
          <w:i/>
          <w:iCs/>
        </w:rPr>
        <w:t>l</w:t>
      </w:r>
      <w:r w:rsidRPr="00812833" w:rsidR="00812833">
        <w:rPr>
          <w:rFonts w:ascii="Arial" w:hAnsi="Arial" w:cs="Arial"/>
          <w:i/>
          <w:iCs/>
        </w:rPr>
        <w:t>a incorporación al Círculo de Empresarios refuerza nuestro compromiso con el desarrollo económico, la competitividad y la modernización del tejido productivo español. Formar parte de esta institución nos permitirá intercambiar conocimiento y experiencias con compañías de referencia, aportando la visión de una empresa familiar, industrial, exportadora y profundamente comprometida con el territorio. Creemos firmemente que las empresas tienen un papel clave en la generación de oportunidades, la innovación y el crecimiento sostenible del país</w:t>
      </w:r>
      <w:r>
        <w:rPr>
          <w:rFonts w:ascii="Arial" w:hAnsi="Arial" w:cs="Arial"/>
        </w:rPr>
        <w:t>”.</w:t>
      </w:r>
    </w:p>
    <w:p w:rsidRPr="00091DB6" w:rsidR="007A4FD3" w:rsidP="00AD23EF" w:rsidRDefault="007A4FD3" w14:paraId="0B2C7E87" w14:textId="056D5FE4">
      <w:pPr>
        <w:jc w:val="both"/>
        <w:rPr>
          <w:rFonts w:ascii="Arial" w:hAnsi="Arial" w:cs="Arial"/>
          <w:i/>
          <w:iCs/>
        </w:rPr>
      </w:pPr>
      <w:r>
        <w:rPr>
          <w:rFonts w:ascii="Arial" w:hAnsi="Arial" w:cs="Arial"/>
        </w:rPr>
        <w:t>“</w:t>
      </w:r>
      <w:r w:rsidR="00812833">
        <w:rPr>
          <w:rFonts w:ascii="Arial" w:hAnsi="Arial" w:cs="Arial"/>
          <w:i/>
          <w:iCs/>
        </w:rPr>
        <w:t>L</w:t>
      </w:r>
      <w:r w:rsidRPr="00812833" w:rsidR="00812833">
        <w:rPr>
          <w:rFonts w:ascii="Arial" w:hAnsi="Arial" w:cs="Arial"/>
          <w:i/>
          <w:iCs/>
        </w:rPr>
        <w:t>a adhesión al Círculo de Empresarios representa un paso relevante en nuestra estrategia de posicionamiento institucional y de fortalecimiento de nuestra presencia en los principales foros económicos y empresariales del país. Esta incorporación nos permitirá compartir conocimiento, impulsar nuevas sinergias y contribuir activamente al debate sobre los retos y oportunidades que marcarán el futuro de la empresa española. Queremos aportar la experiencia de una compañía familiar que ha sabido crecer desde el medio rural, generar empleo de calidad y competir con éxito en los mercados internacionales</w:t>
      </w:r>
      <w:r>
        <w:rPr>
          <w:rFonts w:ascii="Arial" w:hAnsi="Arial" w:cs="Arial"/>
        </w:rPr>
        <w:t>”, afirma David Casañ, director corporativo de Galletas Gullón.</w:t>
      </w:r>
    </w:p>
    <w:p w:rsidR="003E3D7A" w:rsidP="00AD23EF" w:rsidRDefault="003E3D7A" w14:paraId="634B4002" w14:textId="513F071E">
      <w:pPr>
        <w:jc w:val="both"/>
        <w:rPr>
          <w:rFonts w:ascii="Arial" w:hAnsi="Arial" w:cs="Arial"/>
        </w:rPr>
      </w:pPr>
      <w:r w:rsidRPr="7022BD3D" w:rsidR="007A4FD3">
        <w:rPr>
          <w:rFonts w:ascii="Arial" w:hAnsi="Arial" w:cs="Arial"/>
        </w:rPr>
        <w:t xml:space="preserve">Por su parte, </w:t>
      </w:r>
      <w:r w:rsidRPr="7022BD3D" w:rsidR="007B72CD">
        <w:rPr>
          <w:rFonts w:ascii="Arial" w:hAnsi="Arial" w:cs="Arial"/>
        </w:rPr>
        <w:t>Juan María Nin, presidente del Círculo de Empresarios, celebra la adhesión de Galletas Gullón, “</w:t>
      </w:r>
      <w:r w:rsidRPr="7022BD3D" w:rsidR="007B72CD">
        <w:rPr>
          <w:rFonts w:ascii="Arial" w:hAnsi="Arial" w:cs="Arial"/>
          <w:i w:val="1"/>
          <w:iCs w:val="1"/>
        </w:rPr>
        <w:t>una empresa que lleva décadas contribuyendo a dar a conocer</w:t>
      </w:r>
      <w:r w:rsidRPr="7022BD3D" w:rsidR="003E3D7A">
        <w:rPr>
          <w:rFonts w:ascii="Arial" w:hAnsi="Arial" w:cs="Arial"/>
          <w:i w:val="1"/>
          <w:iCs w:val="1"/>
        </w:rPr>
        <w:t xml:space="preserve"> el buen hacer y </w:t>
      </w:r>
      <w:r w:rsidRPr="7022BD3D" w:rsidR="007B72CD">
        <w:rPr>
          <w:rFonts w:ascii="Arial" w:hAnsi="Arial" w:cs="Arial"/>
          <w:i w:val="1"/>
          <w:iCs w:val="1"/>
        </w:rPr>
        <w:t xml:space="preserve">la calidad de nuestra economía por todo el mundo, innovando y manteniendo un firme compromiso </w:t>
      </w:r>
      <w:r w:rsidRPr="7022BD3D" w:rsidR="00AD3AC9">
        <w:rPr>
          <w:rFonts w:ascii="Arial" w:hAnsi="Arial" w:cs="Arial"/>
          <w:i w:val="1"/>
          <w:iCs w:val="1"/>
        </w:rPr>
        <w:t>con</w:t>
      </w:r>
      <w:r w:rsidRPr="7022BD3D" w:rsidR="007B72CD">
        <w:rPr>
          <w:rFonts w:ascii="Arial" w:hAnsi="Arial" w:cs="Arial"/>
          <w:i w:val="1"/>
          <w:iCs w:val="1"/>
        </w:rPr>
        <w:t xml:space="preserve"> su entorno</w:t>
      </w:r>
      <w:r w:rsidRPr="7022BD3D" w:rsidR="007B72CD">
        <w:rPr>
          <w:rFonts w:ascii="Arial" w:hAnsi="Arial" w:cs="Arial"/>
        </w:rPr>
        <w:t xml:space="preserve">”. </w:t>
      </w:r>
    </w:p>
    <w:p w:rsidRPr="003E3D7A" w:rsidR="003E3D7A" w:rsidP="00AD23EF" w:rsidRDefault="003E3D7A" w14:paraId="2ADC2C91" w14:textId="37E50650">
      <w:pPr>
        <w:jc w:val="both"/>
        <w:rPr>
          <w:rFonts w:ascii="Arial" w:hAnsi="Arial" w:cs="Arial"/>
          <w:b/>
          <w:bCs/>
        </w:rPr>
      </w:pPr>
      <w:r w:rsidRPr="003E3D7A">
        <w:rPr>
          <w:rFonts w:ascii="Arial" w:hAnsi="Arial" w:cs="Arial"/>
          <w:b/>
          <w:bCs/>
        </w:rPr>
        <w:t>Reconocimiento a la trayectoria de María Teresa Rodríguez</w:t>
      </w:r>
    </w:p>
    <w:p w:rsidR="007A4FD3" w:rsidP="00AD23EF" w:rsidRDefault="007B72CD" w14:paraId="4D4DFD25" w14:textId="6BA48D83">
      <w:pPr>
        <w:jc w:val="both"/>
        <w:rPr>
          <w:rFonts w:ascii="Arial" w:hAnsi="Arial" w:cs="Arial"/>
        </w:rPr>
      </w:pPr>
      <w:r>
        <w:rPr>
          <w:rFonts w:ascii="Arial" w:hAnsi="Arial" w:cs="Arial"/>
        </w:rPr>
        <w:t xml:space="preserve">La relación entre Galletas Gullón y el Círculo de Empresarios no es nueva. </w:t>
      </w:r>
      <w:r w:rsidRPr="007B72CD">
        <w:rPr>
          <w:rFonts w:ascii="Arial" w:hAnsi="Arial" w:cs="Arial"/>
        </w:rPr>
        <w:t xml:space="preserve">María Teresa Rodríguez, presidenta de honor </w:t>
      </w:r>
      <w:r>
        <w:rPr>
          <w:rFonts w:ascii="Arial" w:hAnsi="Arial" w:cs="Arial"/>
        </w:rPr>
        <w:t xml:space="preserve">y dirigente durante décadas de la galletera de Aguilar de Campoo recibió el pasado año el </w:t>
      </w:r>
      <w:r w:rsidRPr="007B72CD">
        <w:rPr>
          <w:rFonts w:ascii="Arial" w:hAnsi="Arial" w:cs="Arial"/>
        </w:rPr>
        <w:t>IX Premio Reino de España a la Trayectoria Empresarial</w:t>
      </w:r>
      <w:r>
        <w:rPr>
          <w:rFonts w:ascii="Arial" w:hAnsi="Arial" w:cs="Arial"/>
        </w:rPr>
        <w:t xml:space="preserve"> de manos de SM El Rey, una iniciativa del</w:t>
      </w:r>
      <w:r w:rsidRPr="007B72CD">
        <w:rPr>
          <w:rFonts w:ascii="Arial" w:hAnsi="Arial" w:cs="Arial"/>
        </w:rPr>
        <w:t xml:space="preserve"> Círculo de Empresarios, </w:t>
      </w:r>
      <w:r>
        <w:rPr>
          <w:rFonts w:ascii="Arial" w:hAnsi="Arial" w:cs="Arial"/>
        </w:rPr>
        <w:t>además d</w:t>
      </w:r>
      <w:r w:rsidRPr="007B72CD">
        <w:rPr>
          <w:rFonts w:ascii="Arial" w:hAnsi="Arial" w:cs="Arial"/>
        </w:rPr>
        <w:t>el Cercle d’Economia y el Círculo de Empresarios Vascos.</w:t>
      </w:r>
    </w:p>
    <w:p w:rsidR="007B72CD" w:rsidP="00AD23EF" w:rsidRDefault="007B72CD" w14:paraId="7DF5D4FE" w14:textId="4C7057EA">
      <w:pPr>
        <w:jc w:val="both"/>
        <w:rPr>
          <w:rFonts w:ascii="Arial" w:hAnsi="Arial" w:cs="Arial"/>
        </w:rPr>
      </w:pPr>
      <w:r>
        <w:rPr>
          <w:rFonts w:ascii="Arial" w:hAnsi="Arial" w:cs="Arial"/>
        </w:rPr>
        <w:t>Galletas Gullón ya colabora actualmente con otras instituciones empresariales de referencia, como l</w:t>
      </w:r>
      <w:r w:rsidRPr="007B72CD">
        <w:rPr>
          <w:rFonts w:ascii="Arial" w:hAnsi="Arial" w:cs="Arial"/>
        </w:rPr>
        <w:t>a Fundación CRE100DO</w:t>
      </w:r>
      <w:r>
        <w:rPr>
          <w:rFonts w:ascii="Arial" w:hAnsi="Arial" w:cs="Arial"/>
        </w:rPr>
        <w:t>,</w:t>
      </w:r>
      <w:r w:rsidRPr="007B72CD">
        <w:rPr>
          <w:rFonts w:ascii="Arial" w:hAnsi="Arial" w:cs="Arial"/>
        </w:rPr>
        <w:t xml:space="preserve"> organización española que promueve la excelencia empresarial agrupando a las compañías más destacadas del middle market</w:t>
      </w:r>
      <w:r>
        <w:rPr>
          <w:rFonts w:ascii="Arial" w:hAnsi="Arial" w:cs="Arial"/>
        </w:rPr>
        <w:t xml:space="preserve">, o la </w:t>
      </w:r>
      <w:r w:rsidRPr="007B72CD">
        <w:rPr>
          <w:rFonts w:ascii="Arial" w:hAnsi="Arial" w:cs="Arial"/>
        </w:rPr>
        <w:t>Red Española del Pacto Mundial de las Naciones Unidas</w:t>
      </w:r>
      <w:r>
        <w:rPr>
          <w:rFonts w:ascii="Arial" w:hAnsi="Arial" w:cs="Arial"/>
        </w:rPr>
        <w:t xml:space="preserve">, </w:t>
      </w:r>
      <w:r w:rsidRPr="007B72CD">
        <w:rPr>
          <w:rFonts w:ascii="Arial" w:hAnsi="Arial" w:cs="Arial"/>
        </w:rPr>
        <w:t xml:space="preserve">institución </w:t>
      </w:r>
      <w:r>
        <w:rPr>
          <w:rFonts w:ascii="Arial" w:hAnsi="Arial" w:cs="Arial"/>
        </w:rPr>
        <w:t>que impulsa</w:t>
      </w:r>
      <w:r w:rsidRPr="007B72CD">
        <w:rPr>
          <w:rFonts w:ascii="Arial" w:hAnsi="Arial" w:cs="Arial"/>
        </w:rPr>
        <w:t xml:space="preserve"> los Objetivos de Desarrollo Sostenible (ODS)</w:t>
      </w:r>
      <w:r>
        <w:rPr>
          <w:rFonts w:ascii="Arial" w:hAnsi="Arial" w:cs="Arial"/>
        </w:rPr>
        <w:t>.</w:t>
      </w:r>
    </w:p>
    <w:p w:rsidR="007B72CD" w:rsidP="00AD23EF" w:rsidRDefault="007B72CD" w14:paraId="79138138" w14:textId="4F41419F">
      <w:pPr>
        <w:jc w:val="both"/>
        <w:rPr>
          <w:rFonts w:ascii="Arial" w:hAnsi="Arial" w:cs="Arial"/>
        </w:rPr>
      </w:pPr>
      <w:r>
        <w:rPr>
          <w:rFonts w:ascii="Arial" w:hAnsi="Arial" w:cs="Arial"/>
        </w:rPr>
        <w:t xml:space="preserve">El </w:t>
      </w:r>
      <w:r w:rsidRPr="007B72CD">
        <w:rPr>
          <w:rFonts w:ascii="Arial" w:hAnsi="Arial" w:cs="Arial"/>
        </w:rPr>
        <w:t>Círculo</w:t>
      </w:r>
      <w:r>
        <w:rPr>
          <w:rFonts w:ascii="Arial" w:hAnsi="Arial" w:cs="Arial"/>
        </w:rPr>
        <w:t xml:space="preserve"> de Empresarios</w:t>
      </w:r>
      <w:r w:rsidRPr="007B72CD">
        <w:rPr>
          <w:rFonts w:ascii="Arial" w:hAnsi="Arial" w:cs="Arial"/>
        </w:rPr>
        <w:t xml:space="preserve"> está integrado por destacados presidentes y altos directivos de las principales compañías nacionales e internacionales con fuerte arraigo en el país. A través de la elaboración de informes y propuestas de política pública en áreas clave como la fiscalidad, las pensiones, la educación y el mercado laboral, la asociación busca mejorar la competitividad de la economía española y fortalecer el bienestar de la sociedad civil.</w:t>
      </w:r>
    </w:p>
    <w:p w:rsidR="002B7CF7" w:rsidP="7022BD3D" w:rsidRDefault="002B7CF7" w14:paraId="5B0ABFDF" w14:textId="7075CAEB">
      <w:pPr>
        <w:pStyle w:val="Normal"/>
        <w:widowControl w:val="0"/>
        <w:autoSpaceDE w:val="0"/>
        <w:autoSpaceDN w:val="0"/>
        <w:spacing w:after="0" w:line="240" w:lineRule="auto"/>
        <w:jc w:val="both"/>
        <w:rPr>
          <w:rFonts w:ascii="Arial" w:hAnsi="Arial" w:cs="Arial"/>
          <w:kern w:val="0"/>
          <w14:ligatures w14:val="none"/>
        </w:rPr>
      </w:pPr>
    </w:p>
    <w:p w:rsidRPr="00EE6DA7" w:rsidR="00EE6DA7" w:rsidP="00974E5E" w:rsidRDefault="00EE6DA7" w14:paraId="611CA27C" w14:textId="1D4429F8">
      <w:pPr>
        <w:widowControl w:val="0"/>
        <w:autoSpaceDE w:val="0"/>
        <w:autoSpaceDN w:val="0"/>
        <w:spacing w:after="0" w:line="240" w:lineRule="auto"/>
        <w:jc w:val="both"/>
        <w:rPr>
          <w:rFonts w:ascii="Arial" w:hAnsi="Arial" w:eastAsia="Arial" w:cs="Arial"/>
          <w:b/>
          <w:spacing w:val="-2"/>
          <w:kern w:val="0"/>
          <w:sz w:val="18"/>
          <w14:ligatures w14:val="none"/>
        </w:rPr>
      </w:pPr>
      <w:r w:rsidRPr="00EE6DA7">
        <w:rPr>
          <w:rFonts w:ascii="Arial" w:hAnsi="Arial" w:eastAsia="Arial" w:cs="Arial"/>
          <w:b/>
          <w:kern w:val="0"/>
          <w:sz w:val="18"/>
          <w14:ligatures w14:val="none"/>
        </w:rPr>
        <w:t>Sobre</w:t>
      </w:r>
      <w:r w:rsidRPr="00EE6DA7">
        <w:rPr>
          <w:rFonts w:ascii="Arial" w:hAnsi="Arial" w:eastAsia="Arial" w:cs="Arial"/>
          <w:b/>
          <w:spacing w:val="-3"/>
          <w:kern w:val="0"/>
          <w:sz w:val="18"/>
          <w14:ligatures w14:val="none"/>
        </w:rPr>
        <w:t xml:space="preserve"> </w:t>
      </w:r>
      <w:r w:rsidRPr="00EE6DA7">
        <w:rPr>
          <w:rFonts w:ascii="Arial" w:hAnsi="Arial" w:eastAsia="Arial" w:cs="Arial"/>
          <w:b/>
          <w:kern w:val="0"/>
          <w:sz w:val="18"/>
          <w14:ligatures w14:val="none"/>
        </w:rPr>
        <w:t>Galletas</w:t>
      </w:r>
      <w:r w:rsidRPr="00EE6DA7">
        <w:rPr>
          <w:rFonts w:ascii="Arial" w:hAnsi="Arial" w:eastAsia="Arial" w:cs="Arial"/>
          <w:b/>
          <w:spacing w:val="-3"/>
          <w:kern w:val="0"/>
          <w:sz w:val="18"/>
          <w14:ligatures w14:val="none"/>
        </w:rPr>
        <w:t xml:space="preserve"> </w:t>
      </w:r>
      <w:r w:rsidRPr="00EE6DA7">
        <w:rPr>
          <w:rFonts w:ascii="Arial" w:hAnsi="Arial" w:eastAsia="Arial" w:cs="Arial"/>
          <w:b/>
          <w:spacing w:val="-2"/>
          <w:kern w:val="0"/>
          <w:sz w:val="18"/>
          <w14:ligatures w14:val="none"/>
        </w:rPr>
        <w:t>Gullón</w:t>
      </w:r>
    </w:p>
    <w:p w:rsidRPr="00EE6DA7" w:rsidR="00EE6DA7" w:rsidP="00EE6DA7" w:rsidRDefault="00EE6DA7" w14:paraId="22924717" w14:textId="77777777">
      <w:pPr>
        <w:autoSpaceDN w:val="0"/>
        <w:spacing w:after="0" w:line="240" w:lineRule="auto"/>
        <w:jc w:val="both"/>
        <w:textAlignment w:val="baseline"/>
        <w:rPr>
          <w:rFonts w:ascii="Arial" w:hAnsi="Arial" w:eastAsia="Times New Roman" w:cs="Arial"/>
          <w:kern w:val="0"/>
          <w:sz w:val="24"/>
          <w:szCs w:val="18"/>
          <w:lang w:eastAsia="es-ES"/>
          <w14:ligatures w14:val="none"/>
        </w:rPr>
      </w:pPr>
    </w:p>
    <w:p w:rsidR="00974E5E" w:rsidP="005A5664" w:rsidRDefault="00EE6DA7" w14:paraId="124AB244" w14:textId="6D761CBD">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00974E5E" w:rsidP="00EE6DA7" w:rsidRDefault="00974E5E" w14:paraId="288E6969"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p>
    <w:p w:rsidRPr="00EE6DA7" w:rsidR="00EE6DA7" w:rsidP="00EE6DA7" w:rsidRDefault="00EE6DA7" w14:paraId="33EB7B2B" w14:textId="56A58FE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EE6DA7" w:rsidR="00EE6DA7" w:rsidP="00EE6DA7" w:rsidRDefault="00EE6DA7" w14:paraId="6BE0F42A"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  </w:t>
      </w:r>
    </w:p>
    <w:p w:rsidRPr="00EE6DA7" w:rsidR="00EE6DA7" w:rsidP="00EE6DA7" w:rsidRDefault="00EE6DA7" w14:paraId="3003DD67"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La facturación de Gullón en 2025 superó los 750 millones de euros y, actualmente, genera más de 2.300 puestos de trabajo directos.    </w:t>
      </w:r>
    </w:p>
    <w:p w:rsidRPr="00EE6DA7" w:rsidR="00EE6DA7" w:rsidP="00EE6DA7" w:rsidRDefault="00EE6DA7" w14:paraId="1F5192DC"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 </w:t>
      </w:r>
    </w:p>
    <w:p w:rsidRPr="00EE6DA7" w:rsidR="00EE6DA7" w:rsidP="00EE6DA7" w:rsidRDefault="00EE6DA7" w14:paraId="177BBE9E"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rsidRPr="00EE6DA7" w:rsidR="00EE6DA7" w:rsidP="00EE6DA7" w:rsidRDefault="00EE6DA7" w14:paraId="014C6BD3" w14:textId="77777777">
      <w:pPr>
        <w:widowControl w:val="0"/>
        <w:autoSpaceDE w:val="0"/>
        <w:autoSpaceDN w:val="0"/>
        <w:spacing w:after="0" w:line="240" w:lineRule="auto"/>
        <w:ind w:left="102"/>
        <w:jc w:val="both"/>
        <w:rPr>
          <w:rFonts w:ascii="Arial" w:hAnsi="Arial" w:eastAsia="Arial" w:cs="Arial"/>
          <w:b/>
          <w:kern w:val="0"/>
          <w14:ligatures w14:val="none"/>
        </w:rPr>
      </w:pPr>
    </w:p>
    <w:p w:rsidRPr="00EE6DA7" w:rsidR="00EE6DA7" w:rsidP="00EE6DA7" w:rsidRDefault="00EE6DA7" w14:paraId="6BD12882" w14:textId="77777777">
      <w:pPr>
        <w:autoSpaceDN w:val="0"/>
        <w:spacing w:after="0" w:line="240" w:lineRule="auto"/>
        <w:jc w:val="center"/>
        <w:textAlignment w:val="baseline"/>
        <w:rPr>
          <w:rFonts w:ascii="Calibri" w:hAnsi="Calibri" w:eastAsia="Times New Roman" w:cs="Calibri"/>
          <w:kern w:val="0"/>
          <w:sz w:val="20"/>
          <w:szCs w:val="20"/>
          <w:lang w:eastAsia="es-ES"/>
          <w14:ligatures w14:val="none"/>
        </w:rPr>
      </w:pPr>
    </w:p>
    <w:p w:rsidRPr="00EE6DA7" w:rsidR="00EE6DA7" w:rsidP="00EE6DA7" w:rsidRDefault="00EE6DA7" w14:paraId="520BFF88" w14:textId="77777777">
      <w:pPr>
        <w:autoSpaceDN w:val="0"/>
        <w:spacing w:after="0" w:line="240" w:lineRule="auto"/>
        <w:jc w:val="center"/>
        <w:textAlignment w:val="baseline"/>
        <w:rPr>
          <w:rFonts w:ascii="Segoe UI" w:hAnsi="Segoe UI" w:eastAsia="Times New Roman" w:cs="Segoe UI"/>
          <w:kern w:val="0"/>
          <w:sz w:val="18"/>
          <w:szCs w:val="18"/>
          <w:lang w:eastAsia="es-ES"/>
          <w14:ligatures w14:val="none"/>
        </w:rPr>
      </w:pPr>
      <w:r w:rsidRPr="00EE6DA7">
        <w:rPr>
          <w:rFonts w:ascii="Calibri" w:hAnsi="Calibri" w:eastAsia="Times New Roman" w:cs="Calibri"/>
          <w:kern w:val="0"/>
          <w:sz w:val="20"/>
          <w:szCs w:val="20"/>
          <w:lang w:eastAsia="es-ES"/>
          <w14:ligatures w14:val="none"/>
        </w:rPr>
        <w:t> </w:t>
      </w:r>
      <w:r w:rsidRPr="00EE6DA7">
        <w:rPr>
          <w:rFonts w:ascii="Arial" w:hAnsi="Arial" w:eastAsia="Times New Roman" w:cs="Arial"/>
          <w:b/>
          <w:bCs/>
          <w:kern w:val="0"/>
          <w:sz w:val="20"/>
          <w:szCs w:val="20"/>
          <w:lang w:eastAsia="es-ES"/>
          <w14:ligatures w14:val="none"/>
        </w:rPr>
        <w:t>Para más información contacte con:</w:t>
      </w:r>
      <w:r w:rsidRPr="00EE6DA7">
        <w:rPr>
          <w:rFonts w:ascii="Times New Roman" w:hAnsi="Times New Roman" w:eastAsia="Arial" w:cs="Times New Roman"/>
          <w:kern w:val="0"/>
          <w:sz w:val="20"/>
          <w:szCs w:val="20"/>
          <w:lang w:eastAsia="es-ES"/>
          <w14:ligatures w14:val="none"/>
        </w:rPr>
        <w:t> </w:t>
      </w:r>
    </w:p>
    <w:p w:rsidRPr="00EE6DA7" w:rsidR="00EE6DA7" w:rsidP="00EE6DA7" w:rsidRDefault="00EE6DA7" w14:paraId="3156F6F9" w14:textId="77777777">
      <w:pPr>
        <w:widowControl w:val="0"/>
        <w:autoSpaceDE w:val="0"/>
        <w:autoSpaceDN w:val="0"/>
        <w:spacing w:after="0" w:line="240" w:lineRule="auto"/>
        <w:ind w:left="357"/>
        <w:jc w:val="center"/>
        <w:rPr>
          <w:rFonts w:ascii="Arial" w:hAnsi="Arial" w:eastAsia="Times New Roman" w:cs="Arial"/>
          <w:kern w:val="0"/>
          <w:sz w:val="20"/>
          <w:szCs w:val="20"/>
          <w:lang w:val="pt-PT" w:eastAsia="es-ES"/>
          <w14:ligatures w14:val="none"/>
        </w:rPr>
      </w:pPr>
      <w:r w:rsidRPr="00EE6DA7">
        <w:rPr>
          <w:rFonts w:ascii="Arial" w:hAnsi="Arial" w:eastAsia="Times New Roman" w:cs="Arial"/>
          <w:kern w:val="0"/>
          <w:sz w:val="20"/>
          <w:szCs w:val="20"/>
          <w:lang w:val="pt-PT" w:eastAsia="es-ES"/>
          <w14:ligatures w14:val="none"/>
        </w:rPr>
        <w:t xml:space="preserve">Beatriz Dorado: 602 259 092 | </w:t>
      </w:r>
      <w:hyperlink w:history="1" r:id="rId10">
        <w:r w:rsidRPr="00EE6DA7">
          <w:rPr>
            <w:rFonts w:ascii="Arial" w:hAnsi="Arial" w:eastAsia="Times New Roman" w:cs="Arial"/>
            <w:color w:val="0563C1"/>
            <w:kern w:val="0"/>
            <w:sz w:val="20"/>
            <w:szCs w:val="20"/>
            <w:u w:val="single"/>
            <w:lang w:val="pt-PT" w:eastAsia="es-ES"/>
            <w14:ligatures w14:val="none"/>
          </w:rPr>
          <w:t>b.dorado@romanrm.com</w:t>
        </w:r>
      </w:hyperlink>
    </w:p>
    <w:p w:rsidRPr="00EE6DA7" w:rsidR="00EE6DA7" w:rsidP="00EE6DA7" w:rsidRDefault="00EE6DA7" w14:paraId="704D7DE1" w14:textId="77777777">
      <w:pPr>
        <w:widowControl w:val="0"/>
        <w:autoSpaceDE w:val="0"/>
        <w:autoSpaceDN w:val="0"/>
        <w:spacing w:after="0" w:line="240" w:lineRule="auto"/>
        <w:ind w:left="357"/>
        <w:jc w:val="center"/>
        <w:rPr>
          <w:rFonts w:ascii="Arial" w:hAnsi="Arial" w:eastAsia="Times New Roman" w:cs="Arial"/>
          <w:kern w:val="0"/>
          <w:sz w:val="20"/>
          <w:szCs w:val="20"/>
          <w:lang w:val="pt-PT" w:eastAsia="es-ES"/>
          <w14:ligatures w14:val="none"/>
        </w:rPr>
      </w:pPr>
      <w:r w:rsidRPr="00EE6DA7">
        <w:rPr>
          <w:rFonts w:ascii="Arial" w:hAnsi="Arial" w:eastAsia="Times New Roman" w:cs="Arial"/>
          <w:kern w:val="0"/>
          <w:sz w:val="20"/>
          <w:szCs w:val="20"/>
          <w:lang w:eastAsia="es-ES"/>
          <w14:ligatures w14:val="none"/>
        </w:rPr>
        <w:t>Ignacio Marín 696 09 79 41</w:t>
      </w:r>
      <w:r w:rsidRPr="00EE6DA7">
        <w:rPr>
          <w:rFonts w:ascii="Arial" w:hAnsi="Arial" w:eastAsia="Times New Roman" w:cs="Arial"/>
          <w:kern w:val="0"/>
          <w:sz w:val="20"/>
          <w:szCs w:val="20"/>
          <w:lang w:val="pt-PT" w:eastAsia="es-ES"/>
          <w14:ligatures w14:val="none"/>
        </w:rPr>
        <w:t xml:space="preserve"> | </w:t>
      </w:r>
      <w:hyperlink w:history="1" r:id="rId11">
        <w:r w:rsidRPr="00EE6DA7">
          <w:rPr>
            <w:rFonts w:ascii="Arial" w:hAnsi="Arial" w:eastAsia="Times New Roman" w:cs="Arial"/>
            <w:color w:val="0563C1"/>
            <w:kern w:val="0"/>
            <w:sz w:val="20"/>
            <w:szCs w:val="20"/>
            <w:u w:val="single"/>
            <w:lang w:val="pt-PT" w:eastAsia="es-ES"/>
            <w14:ligatures w14:val="none"/>
          </w:rPr>
          <w:t>i.marin@romanrm.com</w:t>
        </w:r>
      </w:hyperlink>
    </w:p>
    <w:p w:rsidRPr="00EE6DA7" w:rsidR="00EE6DA7" w:rsidP="003E02E5" w:rsidRDefault="00EE6DA7" w14:paraId="0CCD2DD2" w14:textId="5EA7B6CB">
      <w:pPr>
        <w:widowControl w:val="0"/>
        <w:autoSpaceDE w:val="0"/>
        <w:autoSpaceDN w:val="0"/>
        <w:spacing w:after="0" w:line="240" w:lineRule="auto"/>
        <w:ind w:left="357"/>
        <w:jc w:val="center"/>
        <w:rPr>
          <w:rFonts w:ascii="Calibri" w:hAnsi="Calibri" w:eastAsia="Calibri" w:cs="Arial"/>
          <w:kern w:val="3"/>
          <w:lang w:val="pt-PT"/>
          <w14:ligatures w14:val="none"/>
        </w:rPr>
      </w:pPr>
      <w:r w:rsidRPr="00EE6DA7">
        <w:rPr>
          <w:rFonts w:ascii="Arial" w:hAnsi="Arial" w:eastAsia="Times New Roman" w:cs="Arial"/>
          <w:kern w:val="0"/>
          <w:sz w:val="20"/>
          <w:szCs w:val="20"/>
          <w:lang w:val="pt-PT" w:eastAsia="es-ES"/>
          <w14:ligatures w14:val="none"/>
        </w:rPr>
        <w:t xml:space="preserve">Marta Corrales 692 64 72 15 | </w:t>
      </w:r>
      <w:hyperlink w:history="1" r:id="rId12">
        <w:r w:rsidRPr="00EE6DA7">
          <w:rPr>
            <w:rFonts w:ascii="Arial" w:hAnsi="Arial" w:eastAsia="Times New Roman" w:cs="Arial"/>
            <w:color w:val="0563C1"/>
            <w:kern w:val="0"/>
            <w:sz w:val="20"/>
            <w:szCs w:val="20"/>
            <w:u w:val="single"/>
            <w:lang w:val="pt-PT" w:eastAsia="es-ES"/>
            <w14:ligatures w14:val="none"/>
          </w:rPr>
          <w:t>m.corrales@romanrm.com</w:t>
        </w:r>
      </w:hyperlink>
    </w:p>
    <w:p w:rsidRPr="00EE6DA7" w:rsidR="70F67AF6" w:rsidP="00EE6DA7" w:rsidRDefault="70F67AF6" w14:paraId="4DFD2D8D" w14:textId="32437642">
      <w:pPr>
        <w:spacing w:after="0"/>
        <w:jc w:val="both"/>
        <w:rPr>
          <w:rFonts w:ascii="Arial" w:hAnsi="Arial" w:eastAsia="Arial" w:cs="Arial"/>
          <w:sz w:val="20"/>
          <w:szCs w:val="20"/>
          <w:lang w:val="pt-PT"/>
        </w:rPr>
      </w:pPr>
    </w:p>
    <w:sectPr w:rsidRPr="00EE6DA7" w:rsidR="70F67AF6" w:rsidSect="003E3D7A">
      <w:headerReference w:type="default" r:id="rId13"/>
      <w:footerReference w:type="default" r:id="rId14"/>
      <w:pgSz w:w="11906" w:h="16838" w:orient="portrait"/>
      <w:pgMar w:top="23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AE7" w:rsidP="00FB617A" w:rsidRDefault="00FE4AE7" w14:paraId="4439C585" w14:textId="77777777">
      <w:pPr>
        <w:spacing w:after="0" w:line="240" w:lineRule="auto"/>
      </w:pPr>
      <w:r>
        <w:separator/>
      </w:r>
    </w:p>
  </w:endnote>
  <w:endnote w:type="continuationSeparator" w:id="0">
    <w:p w:rsidR="00FE4AE7" w:rsidP="00FB617A" w:rsidRDefault="00FE4AE7" w14:paraId="06C2E1D8" w14:textId="77777777">
      <w:pPr>
        <w:spacing w:after="0" w:line="240" w:lineRule="auto"/>
      </w:pPr>
      <w:r>
        <w:continuationSeparator/>
      </w:r>
    </w:p>
  </w:endnote>
  <w:endnote w:type="continuationNotice" w:id="1">
    <w:p w:rsidR="00FE4AE7" w:rsidRDefault="00FE4AE7" w14:paraId="3A555E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rsidTr="1C9E8368" w14:paraId="62A8C6DE" w14:textId="77777777">
      <w:trPr>
        <w:trHeight w:val="300"/>
      </w:trPr>
      <w:tc>
        <w:tcPr>
          <w:tcW w:w="2830" w:type="dxa"/>
        </w:tcPr>
        <w:p w:rsidR="1C9E8368" w:rsidP="1C9E8368" w:rsidRDefault="1C9E8368" w14:paraId="75322234" w14:textId="6BEEABF9">
          <w:pPr>
            <w:pStyle w:val="Encabezado"/>
            <w:ind w:left="-115"/>
          </w:pPr>
        </w:p>
      </w:tc>
      <w:tc>
        <w:tcPr>
          <w:tcW w:w="2830" w:type="dxa"/>
        </w:tcPr>
        <w:p w:rsidR="1C9E8368" w:rsidP="1C9E8368" w:rsidRDefault="1C9E8368" w14:paraId="0EBC8862" w14:textId="40F08238">
          <w:pPr>
            <w:pStyle w:val="Encabezado"/>
            <w:jc w:val="center"/>
          </w:pPr>
        </w:p>
      </w:tc>
      <w:tc>
        <w:tcPr>
          <w:tcW w:w="2830" w:type="dxa"/>
        </w:tcPr>
        <w:p w:rsidR="1C9E8368" w:rsidP="1C9E8368" w:rsidRDefault="1C9E8368" w14:paraId="4F60C1D0" w14:textId="3A7CF725">
          <w:pPr>
            <w:pStyle w:val="Encabezado"/>
            <w:ind w:right="-115"/>
            <w:jc w:val="right"/>
          </w:pPr>
        </w:p>
      </w:tc>
    </w:tr>
  </w:tbl>
  <w:p w:rsidR="1C9E8368" w:rsidP="1C9E8368" w:rsidRDefault="1C9E8368" w14:paraId="2C59ACE8" w14:textId="70CFB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AE7" w:rsidP="00FB617A" w:rsidRDefault="00FE4AE7" w14:paraId="4D2124C3" w14:textId="77777777">
      <w:pPr>
        <w:spacing w:after="0" w:line="240" w:lineRule="auto"/>
      </w:pPr>
      <w:r>
        <w:separator/>
      </w:r>
    </w:p>
  </w:footnote>
  <w:footnote w:type="continuationSeparator" w:id="0">
    <w:p w:rsidR="00FE4AE7" w:rsidP="00FB617A" w:rsidRDefault="00FE4AE7" w14:paraId="1DE50E28" w14:textId="77777777">
      <w:pPr>
        <w:spacing w:after="0" w:line="240" w:lineRule="auto"/>
      </w:pPr>
      <w:r>
        <w:continuationSeparator/>
      </w:r>
    </w:p>
  </w:footnote>
  <w:footnote w:type="continuationNotice" w:id="1">
    <w:p w:rsidR="00FE4AE7" w:rsidRDefault="00FE4AE7" w14:paraId="4034E6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0849" w:rsidP="00C64A75" w:rsidRDefault="00C061D7" w14:paraId="16D57961" w14:textId="786C19E1">
    <w:pPr>
      <w:pStyle w:val="Encabezado"/>
      <w:jc w:val="center"/>
    </w:pPr>
    <w:r>
      <w:rPr>
        <w:noProof/>
      </w:rPr>
      <w:drawing>
        <wp:inline distT="0" distB="0" distL="0" distR="0" wp14:anchorId="5FE2BDD9" wp14:editId="583CBE7B">
          <wp:extent cx="933450" cy="828675"/>
          <wp:effectExtent l="0" t="0" r="0" b="9525"/>
          <wp:docPr id="151634609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33450" cy="828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hint="default" w:ascii="Aptos" w:hAnsi="Aptos" w:eastAsiaTheme="minorHAnsi" w:cstheme="minorBidi"/>
      </w:rPr>
    </w:lvl>
    <w:lvl w:ilvl="1" w:tplc="0C0A0003">
      <w:start w:val="1"/>
      <w:numFmt w:val="bullet"/>
      <w:lvlText w:val="o"/>
      <w:lvlJc w:val="left"/>
      <w:pPr>
        <w:ind w:left="1788" w:hanging="360"/>
      </w:pPr>
      <w:rPr>
        <w:rFonts w:hint="default" w:ascii="Courier New" w:hAnsi="Courier New" w:cs="Courier New"/>
      </w:rPr>
    </w:lvl>
    <w:lvl w:ilvl="2" w:tplc="0C0A0005">
      <w:start w:val="1"/>
      <w:numFmt w:val="bullet"/>
      <w:lvlText w:val=""/>
      <w:lvlJc w:val="left"/>
      <w:pPr>
        <w:ind w:left="2508" w:hanging="360"/>
      </w:pPr>
      <w:rPr>
        <w:rFonts w:hint="default" w:ascii="Wingdings" w:hAnsi="Wingdings"/>
      </w:rPr>
    </w:lvl>
    <w:lvl w:ilvl="3" w:tplc="0C0A0001">
      <w:start w:val="1"/>
      <w:numFmt w:val="bullet"/>
      <w:lvlText w:val=""/>
      <w:lvlJc w:val="left"/>
      <w:pPr>
        <w:ind w:left="3228" w:hanging="360"/>
      </w:pPr>
      <w:rPr>
        <w:rFonts w:hint="default" w:ascii="Symbol" w:hAnsi="Symbol"/>
      </w:rPr>
    </w:lvl>
    <w:lvl w:ilvl="4" w:tplc="0C0A0003">
      <w:start w:val="1"/>
      <w:numFmt w:val="bullet"/>
      <w:lvlText w:val="o"/>
      <w:lvlJc w:val="left"/>
      <w:pPr>
        <w:ind w:left="3948" w:hanging="360"/>
      </w:pPr>
      <w:rPr>
        <w:rFonts w:hint="default" w:ascii="Courier New" w:hAnsi="Courier New" w:cs="Courier New"/>
      </w:rPr>
    </w:lvl>
    <w:lvl w:ilvl="5" w:tplc="0C0A0005">
      <w:start w:val="1"/>
      <w:numFmt w:val="bullet"/>
      <w:lvlText w:val=""/>
      <w:lvlJc w:val="left"/>
      <w:pPr>
        <w:ind w:left="4668" w:hanging="360"/>
      </w:pPr>
      <w:rPr>
        <w:rFonts w:hint="default" w:ascii="Wingdings" w:hAnsi="Wingdings"/>
      </w:rPr>
    </w:lvl>
    <w:lvl w:ilvl="6" w:tplc="0C0A0001">
      <w:start w:val="1"/>
      <w:numFmt w:val="bullet"/>
      <w:lvlText w:val=""/>
      <w:lvlJc w:val="left"/>
      <w:pPr>
        <w:ind w:left="5388" w:hanging="360"/>
      </w:pPr>
      <w:rPr>
        <w:rFonts w:hint="default" w:ascii="Symbol" w:hAnsi="Symbol"/>
      </w:rPr>
    </w:lvl>
    <w:lvl w:ilvl="7" w:tplc="0C0A0003">
      <w:start w:val="1"/>
      <w:numFmt w:val="bullet"/>
      <w:lvlText w:val="o"/>
      <w:lvlJc w:val="left"/>
      <w:pPr>
        <w:ind w:left="6108" w:hanging="360"/>
      </w:pPr>
      <w:rPr>
        <w:rFonts w:hint="default" w:ascii="Courier New" w:hAnsi="Courier New" w:cs="Courier New"/>
      </w:rPr>
    </w:lvl>
    <w:lvl w:ilvl="8" w:tplc="0C0A0005">
      <w:start w:val="1"/>
      <w:numFmt w:val="bullet"/>
      <w:lvlText w:val=""/>
      <w:lvlJc w:val="left"/>
      <w:pPr>
        <w:ind w:left="6828" w:hanging="360"/>
      </w:pPr>
      <w:rPr>
        <w:rFonts w:hint="default" w:ascii="Wingdings" w:hAnsi="Wingdings"/>
      </w:rPr>
    </w:lvl>
  </w:abstractNum>
  <w:abstractNum w:abstractNumId="10" w15:restartNumberingAfterBreak="0">
    <w:nsid w:val="637141C9"/>
    <w:multiLevelType w:val="hybridMultilevel"/>
    <w:tmpl w:val="0AB8765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71964EBB"/>
    <w:multiLevelType w:val="multilevel"/>
    <w:tmpl w:val="363E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3026CF5"/>
    <w:multiLevelType w:val="multilevel"/>
    <w:tmpl w:val="93E06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89429DA"/>
    <w:multiLevelType w:val="hybridMultilevel"/>
    <w:tmpl w:val="A80681D2"/>
    <w:lvl w:ilvl="0" w:tplc="CE4826A4">
      <w:numFmt w:val="bullet"/>
      <w:lvlText w:val="-"/>
      <w:lvlJc w:val="left"/>
      <w:pPr>
        <w:ind w:left="2858" w:hanging="360"/>
      </w:pPr>
      <w:rPr>
        <w:rFonts w:hint="default" w:ascii="Aptos" w:hAnsi="Aptos" w:eastAsiaTheme="minorHAnsi" w:cstheme="minorBidi"/>
      </w:rPr>
    </w:lvl>
    <w:lvl w:ilvl="1" w:tplc="0C0A0003">
      <w:start w:val="1"/>
      <w:numFmt w:val="bullet"/>
      <w:lvlText w:val="o"/>
      <w:lvlJc w:val="left"/>
      <w:pPr>
        <w:ind w:left="2148" w:hanging="360"/>
      </w:pPr>
      <w:rPr>
        <w:rFonts w:hint="default" w:ascii="Courier New" w:hAnsi="Courier New" w:cs="Courier New"/>
      </w:rPr>
    </w:lvl>
    <w:lvl w:ilvl="2" w:tplc="0C0A0005">
      <w:start w:val="1"/>
      <w:numFmt w:val="bullet"/>
      <w:lvlText w:val=""/>
      <w:lvlJc w:val="left"/>
      <w:pPr>
        <w:ind w:left="2868" w:hanging="360"/>
      </w:pPr>
      <w:rPr>
        <w:rFonts w:hint="default" w:ascii="Wingdings" w:hAnsi="Wingdings"/>
      </w:rPr>
    </w:lvl>
    <w:lvl w:ilvl="3" w:tplc="0C0A0001">
      <w:start w:val="1"/>
      <w:numFmt w:val="bullet"/>
      <w:lvlText w:val=""/>
      <w:lvlJc w:val="left"/>
      <w:pPr>
        <w:ind w:left="3588" w:hanging="360"/>
      </w:pPr>
      <w:rPr>
        <w:rFonts w:hint="default" w:ascii="Symbol" w:hAnsi="Symbol"/>
      </w:rPr>
    </w:lvl>
    <w:lvl w:ilvl="4" w:tplc="0C0A0003">
      <w:start w:val="1"/>
      <w:numFmt w:val="bullet"/>
      <w:lvlText w:val="o"/>
      <w:lvlJc w:val="left"/>
      <w:pPr>
        <w:ind w:left="4308" w:hanging="360"/>
      </w:pPr>
      <w:rPr>
        <w:rFonts w:hint="default" w:ascii="Courier New" w:hAnsi="Courier New" w:cs="Courier New"/>
      </w:rPr>
    </w:lvl>
    <w:lvl w:ilvl="5" w:tplc="0C0A0005">
      <w:start w:val="1"/>
      <w:numFmt w:val="bullet"/>
      <w:lvlText w:val=""/>
      <w:lvlJc w:val="left"/>
      <w:pPr>
        <w:ind w:left="5028" w:hanging="360"/>
      </w:pPr>
      <w:rPr>
        <w:rFonts w:hint="default" w:ascii="Wingdings" w:hAnsi="Wingdings"/>
      </w:rPr>
    </w:lvl>
    <w:lvl w:ilvl="6" w:tplc="0C0A0001">
      <w:start w:val="1"/>
      <w:numFmt w:val="bullet"/>
      <w:lvlText w:val=""/>
      <w:lvlJc w:val="left"/>
      <w:pPr>
        <w:ind w:left="5748" w:hanging="360"/>
      </w:pPr>
      <w:rPr>
        <w:rFonts w:hint="default" w:ascii="Symbol" w:hAnsi="Symbol"/>
      </w:rPr>
    </w:lvl>
    <w:lvl w:ilvl="7" w:tplc="0C0A0003">
      <w:start w:val="1"/>
      <w:numFmt w:val="bullet"/>
      <w:lvlText w:val="o"/>
      <w:lvlJc w:val="left"/>
      <w:pPr>
        <w:ind w:left="6468" w:hanging="360"/>
      </w:pPr>
      <w:rPr>
        <w:rFonts w:hint="default" w:ascii="Courier New" w:hAnsi="Courier New" w:cs="Courier New"/>
      </w:rPr>
    </w:lvl>
    <w:lvl w:ilvl="8" w:tplc="0C0A0005">
      <w:start w:val="1"/>
      <w:numFmt w:val="bullet"/>
      <w:lvlText w:val=""/>
      <w:lvlJc w:val="left"/>
      <w:pPr>
        <w:ind w:left="7188" w:hanging="360"/>
      </w:pPr>
      <w:rPr>
        <w:rFonts w:hint="default" w:ascii="Wingdings" w:hAnsi="Wingdings"/>
      </w:rPr>
    </w:lvl>
  </w:abstractNum>
  <w:abstractNum w:abstractNumId="15"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6" w15:restartNumberingAfterBreak="0">
    <w:nsid w:val="7D8F3772"/>
    <w:multiLevelType w:val="multilevel"/>
    <w:tmpl w:val="8BFCA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3"/>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4"/>
  </w:num>
  <w:num w:numId="12" w16cid:durableId="777263460">
    <w:abstractNumId w:val="16"/>
  </w:num>
  <w:num w:numId="13" w16cid:durableId="434328037">
    <w:abstractNumId w:val="6"/>
  </w:num>
  <w:num w:numId="14" w16cid:durableId="1340737238">
    <w:abstractNumId w:val="4"/>
  </w:num>
  <w:num w:numId="15" w16cid:durableId="1581137052">
    <w:abstractNumId w:val="11"/>
  </w:num>
  <w:num w:numId="16" w16cid:durableId="1430082149">
    <w:abstractNumId w:val="12"/>
  </w:num>
  <w:num w:numId="17" w16cid:durableId="1502115246">
    <w:abstractNumId w:val="5"/>
  </w:num>
  <w:num w:numId="18" w16cid:durableId="1907032735">
    <w:abstractNumId w:val="15"/>
  </w:num>
  <w:num w:numId="19" w16cid:durableId="419106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0C92"/>
    <w:rsid w:val="00003A7E"/>
    <w:rsid w:val="000060EB"/>
    <w:rsid w:val="00006C19"/>
    <w:rsid w:val="00010399"/>
    <w:rsid w:val="00010EB1"/>
    <w:rsid w:val="00021C21"/>
    <w:rsid w:val="00032A3D"/>
    <w:rsid w:val="00034400"/>
    <w:rsid w:val="00034882"/>
    <w:rsid w:val="00035C38"/>
    <w:rsid w:val="0003774D"/>
    <w:rsid w:val="000422A6"/>
    <w:rsid w:val="00043168"/>
    <w:rsid w:val="00043BEF"/>
    <w:rsid w:val="00044643"/>
    <w:rsid w:val="00050B50"/>
    <w:rsid w:val="0006054F"/>
    <w:rsid w:val="00062B6C"/>
    <w:rsid w:val="00063AD7"/>
    <w:rsid w:val="0006562C"/>
    <w:rsid w:val="00071044"/>
    <w:rsid w:val="000711B2"/>
    <w:rsid w:val="0007392B"/>
    <w:rsid w:val="000740F4"/>
    <w:rsid w:val="00075916"/>
    <w:rsid w:val="000851A9"/>
    <w:rsid w:val="000904A1"/>
    <w:rsid w:val="000908C4"/>
    <w:rsid w:val="00091DB6"/>
    <w:rsid w:val="00091E60"/>
    <w:rsid w:val="000941B0"/>
    <w:rsid w:val="00095859"/>
    <w:rsid w:val="000A139D"/>
    <w:rsid w:val="000A2EC6"/>
    <w:rsid w:val="000A500A"/>
    <w:rsid w:val="000B16D5"/>
    <w:rsid w:val="000B70B7"/>
    <w:rsid w:val="000B7A35"/>
    <w:rsid w:val="000C361D"/>
    <w:rsid w:val="000C5662"/>
    <w:rsid w:val="000D3293"/>
    <w:rsid w:val="000D76AB"/>
    <w:rsid w:val="000E05F3"/>
    <w:rsid w:val="000E1577"/>
    <w:rsid w:val="000E2265"/>
    <w:rsid w:val="000E2972"/>
    <w:rsid w:val="000E3FB9"/>
    <w:rsid w:val="000F2C8C"/>
    <w:rsid w:val="000F3A54"/>
    <w:rsid w:val="0010023F"/>
    <w:rsid w:val="00100C92"/>
    <w:rsid w:val="00102E91"/>
    <w:rsid w:val="00103D01"/>
    <w:rsid w:val="00103F9D"/>
    <w:rsid w:val="00110058"/>
    <w:rsid w:val="00112A0A"/>
    <w:rsid w:val="00112E7C"/>
    <w:rsid w:val="00117C10"/>
    <w:rsid w:val="00121DE3"/>
    <w:rsid w:val="00121EDC"/>
    <w:rsid w:val="00124E97"/>
    <w:rsid w:val="0012590E"/>
    <w:rsid w:val="001317B3"/>
    <w:rsid w:val="0013210C"/>
    <w:rsid w:val="001327C1"/>
    <w:rsid w:val="001406BD"/>
    <w:rsid w:val="0014174B"/>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C7115"/>
    <w:rsid w:val="001D4755"/>
    <w:rsid w:val="001D565E"/>
    <w:rsid w:val="001E03F8"/>
    <w:rsid w:val="001E1103"/>
    <w:rsid w:val="001E739D"/>
    <w:rsid w:val="001F39F7"/>
    <w:rsid w:val="001F4510"/>
    <w:rsid w:val="001F52F2"/>
    <w:rsid w:val="00200E4C"/>
    <w:rsid w:val="00201967"/>
    <w:rsid w:val="002025E9"/>
    <w:rsid w:val="00202D32"/>
    <w:rsid w:val="002051CC"/>
    <w:rsid w:val="002116EF"/>
    <w:rsid w:val="00213156"/>
    <w:rsid w:val="00215CF0"/>
    <w:rsid w:val="0022311A"/>
    <w:rsid w:val="00223CCD"/>
    <w:rsid w:val="00225379"/>
    <w:rsid w:val="0023404B"/>
    <w:rsid w:val="00234839"/>
    <w:rsid w:val="00244922"/>
    <w:rsid w:val="00247FB0"/>
    <w:rsid w:val="00252BF9"/>
    <w:rsid w:val="00255DC2"/>
    <w:rsid w:val="0026316E"/>
    <w:rsid w:val="00265270"/>
    <w:rsid w:val="00267522"/>
    <w:rsid w:val="00270642"/>
    <w:rsid w:val="00271286"/>
    <w:rsid w:val="002741B9"/>
    <w:rsid w:val="00281412"/>
    <w:rsid w:val="00287465"/>
    <w:rsid w:val="002926DC"/>
    <w:rsid w:val="002927DC"/>
    <w:rsid w:val="002947C0"/>
    <w:rsid w:val="002A2615"/>
    <w:rsid w:val="002A352C"/>
    <w:rsid w:val="002A374A"/>
    <w:rsid w:val="002A6B26"/>
    <w:rsid w:val="002A7299"/>
    <w:rsid w:val="002A7808"/>
    <w:rsid w:val="002A7C55"/>
    <w:rsid w:val="002B0126"/>
    <w:rsid w:val="002B1A62"/>
    <w:rsid w:val="002B3291"/>
    <w:rsid w:val="002B4A64"/>
    <w:rsid w:val="002B7CF7"/>
    <w:rsid w:val="002C00A0"/>
    <w:rsid w:val="002C24C1"/>
    <w:rsid w:val="002C526F"/>
    <w:rsid w:val="002D4ECA"/>
    <w:rsid w:val="002D5876"/>
    <w:rsid w:val="002E33A1"/>
    <w:rsid w:val="002F0DC4"/>
    <w:rsid w:val="002F7985"/>
    <w:rsid w:val="00302124"/>
    <w:rsid w:val="00302E71"/>
    <w:rsid w:val="00303C30"/>
    <w:rsid w:val="00307007"/>
    <w:rsid w:val="00316203"/>
    <w:rsid w:val="003162F3"/>
    <w:rsid w:val="00317EF9"/>
    <w:rsid w:val="0032083D"/>
    <w:rsid w:val="003212A8"/>
    <w:rsid w:val="00321C3C"/>
    <w:rsid w:val="00324B81"/>
    <w:rsid w:val="00335554"/>
    <w:rsid w:val="00337144"/>
    <w:rsid w:val="00340061"/>
    <w:rsid w:val="0035156F"/>
    <w:rsid w:val="003536B8"/>
    <w:rsid w:val="00354641"/>
    <w:rsid w:val="00354F1C"/>
    <w:rsid w:val="00356812"/>
    <w:rsid w:val="00356AC2"/>
    <w:rsid w:val="00370E39"/>
    <w:rsid w:val="00375536"/>
    <w:rsid w:val="003770A5"/>
    <w:rsid w:val="00384D68"/>
    <w:rsid w:val="00390CA2"/>
    <w:rsid w:val="003A07DB"/>
    <w:rsid w:val="003A44A0"/>
    <w:rsid w:val="003A53D3"/>
    <w:rsid w:val="003B09FC"/>
    <w:rsid w:val="003B2679"/>
    <w:rsid w:val="003C6CF9"/>
    <w:rsid w:val="003D2161"/>
    <w:rsid w:val="003D246D"/>
    <w:rsid w:val="003D5BBC"/>
    <w:rsid w:val="003E02E5"/>
    <w:rsid w:val="003E3D7A"/>
    <w:rsid w:val="003F010E"/>
    <w:rsid w:val="003F2935"/>
    <w:rsid w:val="003F433B"/>
    <w:rsid w:val="003F4B0F"/>
    <w:rsid w:val="00401155"/>
    <w:rsid w:val="00402BEC"/>
    <w:rsid w:val="00407B47"/>
    <w:rsid w:val="00410749"/>
    <w:rsid w:val="004227B6"/>
    <w:rsid w:val="004231C8"/>
    <w:rsid w:val="004231D7"/>
    <w:rsid w:val="00427060"/>
    <w:rsid w:val="00432E8B"/>
    <w:rsid w:val="004379D7"/>
    <w:rsid w:val="00443F39"/>
    <w:rsid w:val="00444F14"/>
    <w:rsid w:val="00445B70"/>
    <w:rsid w:val="00453139"/>
    <w:rsid w:val="0045396C"/>
    <w:rsid w:val="00454C8E"/>
    <w:rsid w:val="004568C7"/>
    <w:rsid w:val="00456CF6"/>
    <w:rsid w:val="00460E39"/>
    <w:rsid w:val="00463718"/>
    <w:rsid w:val="00464E8C"/>
    <w:rsid w:val="00465BA8"/>
    <w:rsid w:val="00466225"/>
    <w:rsid w:val="004672A1"/>
    <w:rsid w:val="004809FF"/>
    <w:rsid w:val="004813F1"/>
    <w:rsid w:val="00483978"/>
    <w:rsid w:val="00486B5B"/>
    <w:rsid w:val="00492CAF"/>
    <w:rsid w:val="00494C7C"/>
    <w:rsid w:val="00497DED"/>
    <w:rsid w:val="004A1273"/>
    <w:rsid w:val="004A402B"/>
    <w:rsid w:val="004A4246"/>
    <w:rsid w:val="004A56CC"/>
    <w:rsid w:val="004A5A05"/>
    <w:rsid w:val="004B42B8"/>
    <w:rsid w:val="004C75B2"/>
    <w:rsid w:val="004D10F7"/>
    <w:rsid w:val="004D33F0"/>
    <w:rsid w:val="004D4FA2"/>
    <w:rsid w:val="004E0AB0"/>
    <w:rsid w:val="004E160E"/>
    <w:rsid w:val="004E5723"/>
    <w:rsid w:val="004F0D25"/>
    <w:rsid w:val="004F51E2"/>
    <w:rsid w:val="005006A9"/>
    <w:rsid w:val="00501BD9"/>
    <w:rsid w:val="00511ACC"/>
    <w:rsid w:val="00512FB1"/>
    <w:rsid w:val="00513807"/>
    <w:rsid w:val="00514B59"/>
    <w:rsid w:val="0051569D"/>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5603"/>
    <w:rsid w:val="0057653D"/>
    <w:rsid w:val="00580D15"/>
    <w:rsid w:val="00580F5A"/>
    <w:rsid w:val="005827E1"/>
    <w:rsid w:val="0058572E"/>
    <w:rsid w:val="00586130"/>
    <w:rsid w:val="00587E37"/>
    <w:rsid w:val="005960E3"/>
    <w:rsid w:val="00596DD1"/>
    <w:rsid w:val="005A21BE"/>
    <w:rsid w:val="005A5664"/>
    <w:rsid w:val="005A7AB7"/>
    <w:rsid w:val="005A7B2E"/>
    <w:rsid w:val="005B4082"/>
    <w:rsid w:val="005B49D6"/>
    <w:rsid w:val="005C1103"/>
    <w:rsid w:val="005C19B2"/>
    <w:rsid w:val="005C1E57"/>
    <w:rsid w:val="005C4199"/>
    <w:rsid w:val="005D1ADC"/>
    <w:rsid w:val="005D590C"/>
    <w:rsid w:val="005D61F8"/>
    <w:rsid w:val="005D6FA3"/>
    <w:rsid w:val="005E2EC3"/>
    <w:rsid w:val="005E4825"/>
    <w:rsid w:val="005E7148"/>
    <w:rsid w:val="005F4438"/>
    <w:rsid w:val="005F493A"/>
    <w:rsid w:val="005F5F0D"/>
    <w:rsid w:val="005F73A6"/>
    <w:rsid w:val="00606683"/>
    <w:rsid w:val="00606BE3"/>
    <w:rsid w:val="00606F43"/>
    <w:rsid w:val="00607CE4"/>
    <w:rsid w:val="00612179"/>
    <w:rsid w:val="00616884"/>
    <w:rsid w:val="00616BF6"/>
    <w:rsid w:val="0062046B"/>
    <w:rsid w:val="006261C2"/>
    <w:rsid w:val="00630666"/>
    <w:rsid w:val="00633463"/>
    <w:rsid w:val="00643320"/>
    <w:rsid w:val="0064609C"/>
    <w:rsid w:val="00646E66"/>
    <w:rsid w:val="00653D0F"/>
    <w:rsid w:val="006577E1"/>
    <w:rsid w:val="006623A5"/>
    <w:rsid w:val="00663557"/>
    <w:rsid w:val="0066476A"/>
    <w:rsid w:val="00665982"/>
    <w:rsid w:val="006663B2"/>
    <w:rsid w:val="00671209"/>
    <w:rsid w:val="006749CF"/>
    <w:rsid w:val="0067767A"/>
    <w:rsid w:val="00677F1B"/>
    <w:rsid w:val="00680A23"/>
    <w:rsid w:val="0068572C"/>
    <w:rsid w:val="00691277"/>
    <w:rsid w:val="006931FA"/>
    <w:rsid w:val="0069377A"/>
    <w:rsid w:val="006A0766"/>
    <w:rsid w:val="006A54EA"/>
    <w:rsid w:val="006B57A3"/>
    <w:rsid w:val="006B5BEF"/>
    <w:rsid w:val="006B7225"/>
    <w:rsid w:val="006C0849"/>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4199"/>
    <w:rsid w:val="00706AEC"/>
    <w:rsid w:val="007109FC"/>
    <w:rsid w:val="007113A7"/>
    <w:rsid w:val="00712952"/>
    <w:rsid w:val="007142FB"/>
    <w:rsid w:val="00714A8D"/>
    <w:rsid w:val="00716032"/>
    <w:rsid w:val="00717EC8"/>
    <w:rsid w:val="00720936"/>
    <w:rsid w:val="00721271"/>
    <w:rsid w:val="00726261"/>
    <w:rsid w:val="00730067"/>
    <w:rsid w:val="00731373"/>
    <w:rsid w:val="00736099"/>
    <w:rsid w:val="0074085E"/>
    <w:rsid w:val="00743904"/>
    <w:rsid w:val="00745362"/>
    <w:rsid w:val="00745814"/>
    <w:rsid w:val="007473DD"/>
    <w:rsid w:val="00747638"/>
    <w:rsid w:val="00747B86"/>
    <w:rsid w:val="007516A0"/>
    <w:rsid w:val="00752982"/>
    <w:rsid w:val="007544A5"/>
    <w:rsid w:val="00764D81"/>
    <w:rsid w:val="007653F3"/>
    <w:rsid w:val="00766D2D"/>
    <w:rsid w:val="00767A3B"/>
    <w:rsid w:val="007724D0"/>
    <w:rsid w:val="00773480"/>
    <w:rsid w:val="007749F4"/>
    <w:rsid w:val="00782CDA"/>
    <w:rsid w:val="00783387"/>
    <w:rsid w:val="0078745F"/>
    <w:rsid w:val="00793334"/>
    <w:rsid w:val="00797171"/>
    <w:rsid w:val="00797F90"/>
    <w:rsid w:val="007A04D8"/>
    <w:rsid w:val="007A4FD3"/>
    <w:rsid w:val="007A5F2A"/>
    <w:rsid w:val="007A6160"/>
    <w:rsid w:val="007B1B63"/>
    <w:rsid w:val="007B72CD"/>
    <w:rsid w:val="007B7441"/>
    <w:rsid w:val="007C648D"/>
    <w:rsid w:val="007C6697"/>
    <w:rsid w:val="007D094B"/>
    <w:rsid w:val="007D1501"/>
    <w:rsid w:val="007D6BAA"/>
    <w:rsid w:val="007E06DE"/>
    <w:rsid w:val="007F2B09"/>
    <w:rsid w:val="007F314D"/>
    <w:rsid w:val="007F74B7"/>
    <w:rsid w:val="0080284C"/>
    <w:rsid w:val="008049BC"/>
    <w:rsid w:val="00807B53"/>
    <w:rsid w:val="008127A3"/>
    <w:rsid w:val="00812833"/>
    <w:rsid w:val="00820CE0"/>
    <w:rsid w:val="008224D3"/>
    <w:rsid w:val="008269EA"/>
    <w:rsid w:val="008323F6"/>
    <w:rsid w:val="00835AE3"/>
    <w:rsid w:val="008401B4"/>
    <w:rsid w:val="00841BE0"/>
    <w:rsid w:val="0084277F"/>
    <w:rsid w:val="0084365E"/>
    <w:rsid w:val="0084716C"/>
    <w:rsid w:val="00856281"/>
    <w:rsid w:val="00861666"/>
    <w:rsid w:val="008628A1"/>
    <w:rsid w:val="0086341C"/>
    <w:rsid w:val="008644A5"/>
    <w:rsid w:val="00874933"/>
    <w:rsid w:val="008806F8"/>
    <w:rsid w:val="00883241"/>
    <w:rsid w:val="00884035"/>
    <w:rsid w:val="00885B57"/>
    <w:rsid w:val="00887050"/>
    <w:rsid w:val="00892046"/>
    <w:rsid w:val="0089385C"/>
    <w:rsid w:val="00896622"/>
    <w:rsid w:val="00897D87"/>
    <w:rsid w:val="008A27F0"/>
    <w:rsid w:val="008A72A5"/>
    <w:rsid w:val="008B175C"/>
    <w:rsid w:val="008B4786"/>
    <w:rsid w:val="008B6DE5"/>
    <w:rsid w:val="008C0CD3"/>
    <w:rsid w:val="008C7EE9"/>
    <w:rsid w:val="008D164D"/>
    <w:rsid w:val="008D2D74"/>
    <w:rsid w:val="008D389D"/>
    <w:rsid w:val="008E23FF"/>
    <w:rsid w:val="008E6F22"/>
    <w:rsid w:val="008E71FF"/>
    <w:rsid w:val="008F1563"/>
    <w:rsid w:val="008F314E"/>
    <w:rsid w:val="008F559D"/>
    <w:rsid w:val="008F5ED5"/>
    <w:rsid w:val="00902463"/>
    <w:rsid w:val="00907DF8"/>
    <w:rsid w:val="009121A5"/>
    <w:rsid w:val="009123CA"/>
    <w:rsid w:val="00912F0C"/>
    <w:rsid w:val="00921165"/>
    <w:rsid w:val="009217C7"/>
    <w:rsid w:val="00922087"/>
    <w:rsid w:val="009240FD"/>
    <w:rsid w:val="009245EF"/>
    <w:rsid w:val="009272E2"/>
    <w:rsid w:val="009274DF"/>
    <w:rsid w:val="0093019D"/>
    <w:rsid w:val="009315EA"/>
    <w:rsid w:val="00933CAB"/>
    <w:rsid w:val="00935962"/>
    <w:rsid w:val="00936F18"/>
    <w:rsid w:val="009452AB"/>
    <w:rsid w:val="00947B48"/>
    <w:rsid w:val="00951FB6"/>
    <w:rsid w:val="00952944"/>
    <w:rsid w:val="009531FF"/>
    <w:rsid w:val="009536CD"/>
    <w:rsid w:val="0095421B"/>
    <w:rsid w:val="00961CF3"/>
    <w:rsid w:val="00963731"/>
    <w:rsid w:val="00963AE4"/>
    <w:rsid w:val="00964D07"/>
    <w:rsid w:val="00967B22"/>
    <w:rsid w:val="00971FC1"/>
    <w:rsid w:val="009749D8"/>
    <w:rsid w:val="00974BEE"/>
    <w:rsid w:val="00974E5E"/>
    <w:rsid w:val="009817B0"/>
    <w:rsid w:val="0098450F"/>
    <w:rsid w:val="00985C6A"/>
    <w:rsid w:val="009861AA"/>
    <w:rsid w:val="00986564"/>
    <w:rsid w:val="00986965"/>
    <w:rsid w:val="009956B7"/>
    <w:rsid w:val="009A0247"/>
    <w:rsid w:val="009A2CDE"/>
    <w:rsid w:val="009B688E"/>
    <w:rsid w:val="009B6DC6"/>
    <w:rsid w:val="009C1378"/>
    <w:rsid w:val="009D1CD6"/>
    <w:rsid w:val="009D3166"/>
    <w:rsid w:val="009D49A3"/>
    <w:rsid w:val="009D7140"/>
    <w:rsid w:val="009E0416"/>
    <w:rsid w:val="009E1EAD"/>
    <w:rsid w:val="009F2FF1"/>
    <w:rsid w:val="009F4542"/>
    <w:rsid w:val="009F531C"/>
    <w:rsid w:val="009F5DB7"/>
    <w:rsid w:val="009F7D7A"/>
    <w:rsid w:val="00A0195F"/>
    <w:rsid w:val="00A0360C"/>
    <w:rsid w:val="00A04485"/>
    <w:rsid w:val="00A04DE3"/>
    <w:rsid w:val="00A10961"/>
    <w:rsid w:val="00A20AA4"/>
    <w:rsid w:val="00A21A83"/>
    <w:rsid w:val="00A21CBE"/>
    <w:rsid w:val="00A26C01"/>
    <w:rsid w:val="00A27130"/>
    <w:rsid w:val="00A27194"/>
    <w:rsid w:val="00A319F4"/>
    <w:rsid w:val="00A373FF"/>
    <w:rsid w:val="00A4351F"/>
    <w:rsid w:val="00A43A5D"/>
    <w:rsid w:val="00A4422D"/>
    <w:rsid w:val="00A44430"/>
    <w:rsid w:val="00A44D56"/>
    <w:rsid w:val="00A507C3"/>
    <w:rsid w:val="00A5201E"/>
    <w:rsid w:val="00A5344A"/>
    <w:rsid w:val="00A55FA8"/>
    <w:rsid w:val="00A6235B"/>
    <w:rsid w:val="00A721A9"/>
    <w:rsid w:val="00A73759"/>
    <w:rsid w:val="00A764A6"/>
    <w:rsid w:val="00A76A4E"/>
    <w:rsid w:val="00A8003D"/>
    <w:rsid w:val="00A81FA0"/>
    <w:rsid w:val="00A82F99"/>
    <w:rsid w:val="00A83960"/>
    <w:rsid w:val="00A84A1C"/>
    <w:rsid w:val="00A86200"/>
    <w:rsid w:val="00A91412"/>
    <w:rsid w:val="00A925CD"/>
    <w:rsid w:val="00A93A03"/>
    <w:rsid w:val="00A94C7E"/>
    <w:rsid w:val="00A95012"/>
    <w:rsid w:val="00AA20A6"/>
    <w:rsid w:val="00AA645E"/>
    <w:rsid w:val="00AA7937"/>
    <w:rsid w:val="00AB19A2"/>
    <w:rsid w:val="00AB2E4A"/>
    <w:rsid w:val="00AB5F02"/>
    <w:rsid w:val="00AB6FEE"/>
    <w:rsid w:val="00AB71ED"/>
    <w:rsid w:val="00AC2AE6"/>
    <w:rsid w:val="00AC313C"/>
    <w:rsid w:val="00AC3CC4"/>
    <w:rsid w:val="00AD23EF"/>
    <w:rsid w:val="00AD3AC9"/>
    <w:rsid w:val="00AD5556"/>
    <w:rsid w:val="00AE3509"/>
    <w:rsid w:val="00AE68BE"/>
    <w:rsid w:val="00AF3EDA"/>
    <w:rsid w:val="00AF4417"/>
    <w:rsid w:val="00AF5ECD"/>
    <w:rsid w:val="00B03FA5"/>
    <w:rsid w:val="00B113E7"/>
    <w:rsid w:val="00B12932"/>
    <w:rsid w:val="00B13D28"/>
    <w:rsid w:val="00B15236"/>
    <w:rsid w:val="00B1592A"/>
    <w:rsid w:val="00B15F01"/>
    <w:rsid w:val="00B223C6"/>
    <w:rsid w:val="00B256F3"/>
    <w:rsid w:val="00B2734C"/>
    <w:rsid w:val="00B30050"/>
    <w:rsid w:val="00B37D16"/>
    <w:rsid w:val="00B401C5"/>
    <w:rsid w:val="00B50376"/>
    <w:rsid w:val="00B51B3D"/>
    <w:rsid w:val="00B54CE2"/>
    <w:rsid w:val="00B55D8A"/>
    <w:rsid w:val="00B55EA3"/>
    <w:rsid w:val="00B56075"/>
    <w:rsid w:val="00B656D0"/>
    <w:rsid w:val="00B7012A"/>
    <w:rsid w:val="00B71855"/>
    <w:rsid w:val="00B8388A"/>
    <w:rsid w:val="00B8618F"/>
    <w:rsid w:val="00B87476"/>
    <w:rsid w:val="00B93F71"/>
    <w:rsid w:val="00BA2860"/>
    <w:rsid w:val="00BA370D"/>
    <w:rsid w:val="00BA69D4"/>
    <w:rsid w:val="00BB0B26"/>
    <w:rsid w:val="00BC005B"/>
    <w:rsid w:val="00BC44CB"/>
    <w:rsid w:val="00BC4E3A"/>
    <w:rsid w:val="00BC5301"/>
    <w:rsid w:val="00BD0C0D"/>
    <w:rsid w:val="00BD1331"/>
    <w:rsid w:val="00BD1F2E"/>
    <w:rsid w:val="00BD44A2"/>
    <w:rsid w:val="00BD6165"/>
    <w:rsid w:val="00BD6E33"/>
    <w:rsid w:val="00BE0190"/>
    <w:rsid w:val="00BE1027"/>
    <w:rsid w:val="00BE28A2"/>
    <w:rsid w:val="00BE29C9"/>
    <w:rsid w:val="00BE5DBD"/>
    <w:rsid w:val="00BF3B43"/>
    <w:rsid w:val="00BF71EF"/>
    <w:rsid w:val="00C00577"/>
    <w:rsid w:val="00C061D7"/>
    <w:rsid w:val="00C07D07"/>
    <w:rsid w:val="00C103D6"/>
    <w:rsid w:val="00C1616E"/>
    <w:rsid w:val="00C203DF"/>
    <w:rsid w:val="00C20E50"/>
    <w:rsid w:val="00C2610F"/>
    <w:rsid w:val="00C269E0"/>
    <w:rsid w:val="00C30DBF"/>
    <w:rsid w:val="00C32683"/>
    <w:rsid w:val="00C36A40"/>
    <w:rsid w:val="00C40E63"/>
    <w:rsid w:val="00C4198C"/>
    <w:rsid w:val="00C47477"/>
    <w:rsid w:val="00C47ED8"/>
    <w:rsid w:val="00C548C9"/>
    <w:rsid w:val="00C600A2"/>
    <w:rsid w:val="00C6059D"/>
    <w:rsid w:val="00C64A27"/>
    <w:rsid w:val="00C64A75"/>
    <w:rsid w:val="00C706D5"/>
    <w:rsid w:val="00C779AE"/>
    <w:rsid w:val="00C91BDB"/>
    <w:rsid w:val="00C974FA"/>
    <w:rsid w:val="00CA0226"/>
    <w:rsid w:val="00CA38E7"/>
    <w:rsid w:val="00CA6C46"/>
    <w:rsid w:val="00CB2DD6"/>
    <w:rsid w:val="00CC0990"/>
    <w:rsid w:val="00CC2B87"/>
    <w:rsid w:val="00CC5994"/>
    <w:rsid w:val="00CC7443"/>
    <w:rsid w:val="00CC7AE0"/>
    <w:rsid w:val="00CE57B7"/>
    <w:rsid w:val="00CE634F"/>
    <w:rsid w:val="00CE7BA7"/>
    <w:rsid w:val="00CF4DA2"/>
    <w:rsid w:val="00D01F04"/>
    <w:rsid w:val="00D02826"/>
    <w:rsid w:val="00D042D2"/>
    <w:rsid w:val="00D04841"/>
    <w:rsid w:val="00D05030"/>
    <w:rsid w:val="00D0709D"/>
    <w:rsid w:val="00D163F5"/>
    <w:rsid w:val="00D172D1"/>
    <w:rsid w:val="00D202B4"/>
    <w:rsid w:val="00D23D57"/>
    <w:rsid w:val="00D26FE1"/>
    <w:rsid w:val="00D272E3"/>
    <w:rsid w:val="00D300A4"/>
    <w:rsid w:val="00D35E63"/>
    <w:rsid w:val="00D372D9"/>
    <w:rsid w:val="00D44255"/>
    <w:rsid w:val="00D45594"/>
    <w:rsid w:val="00D4771D"/>
    <w:rsid w:val="00D622A1"/>
    <w:rsid w:val="00D713A7"/>
    <w:rsid w:val="00D86A09"/>
    <w:rsid w:val="00D9168B"/>
    <w:rsid w:val="00D9287F"/>
    <w:rsid w:val="00D92EBD"/>
    <w:rsid w:val="00D9347E"/>
    <w:rsid w:val="00D9725D"/>
    <w:rsid w:val="00DA248A"/>
    <w:rsid w:val="00DA3315"/>
    <w:rsid w:val="00DA4AE3"/>
    <w:rsid w:val="00DA58DC"/>
    <w:rsid w:val="00DA628C"/>
    <w:rsid w:val="00DB377E"/>
    <w:rsid w:val="00DC2DB8"/>
    <w:rsid w:val="00DD1F68"/>
    <w:rsid w:val="00DD3D04"/>
    <w:rsid w:val="00DD566C"/>
    <w:rsid w:val="00DD6E8A"/>
    <w:rsid w:val="00DE446F"/>
    <w:rsid w:val="00DE546E"/>
    <w:rsid w:val="00DF1D4B"/>
    <w:rsid w:val="00DF1E88"/>
    <w:rsid w:val="00DF41F7"/>
    <w:rsid w:val="00DF71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569F3"/>
    <w:rsid w:val="00E602ED"/>
    <w:rsid w:val="00E612E1"/>
    <w:rsid w:val="00E6329A"/>
    <w:rsid w:val="00E674ED"/>
    <w:rsid w:val="00E80D14"/>
    <w:rsid w:val="00E83152"/>
    <w:rsid w:val="00E85CF0"/>
    <w:rsid w:val="00E91724"/>
    <w:rsid w:val="00E93E05"/>
    <w:rsid w:val="00E951EA"/>
    <w:rsid w:val="00E97943"/>
    <w:rsid w:val="00EA1F59"/>
    <w:rsid w:val="00EA3348"/>
    <w:rsid w:val="00EA3BDE"/>
    <w:rsid w:val="00EA3D52"/>
    <w:rsid w:val="00EB3873"/>
    <w:rsid w:val="00EB4F2A"/>
    <w:rsid w:val="00EC141D"/>
    <w:rsid w:val="00EC7F07"/>
    <w:rsid w:val="00ED2B20"/>
    <w:rsid w:val="00ED7703"/>
    <w:rsid w:val="00ED7862"/>
    <w:rsid w:val="00EE1637"/>
    <w:rsid w:val="00EE2795"/>
    <w:rsid w:val="00EE3841"/>
    <w:rsid w:val="00EE387B"/>
    <w:rsid w:val="00EE6DA7"/>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34799"/>
    <w:rsid w:val="00F35904"/>
    <w:rsid w:val="00F413B6"/>
    <w:rsid w:val="00F42160"/>
    <w:rsid w:val="00F43CB6"/>
    <w:rsid w:val="00F53031"/>
    <w:rsid w:val="00F5484B"/>
    <w:rsid w:val="00F54A04"/>
    <w:rsid w:val="00F5609C"/>
    <w:rsid w:val="00F560EC"/>
    <w:rsid w:val="00F560F1"/>
    <w:rsid w:val="00F56549"/>
    <w:rsid w:val="00F57EBE"/>
    <w:rsid w:val="00F60B88"/>
    <w:rsid w:val="00F71F10"/>
    <w:rsid w:val="00F73F3D"/>
    <w:rsid w:val="00F766AC"/>
    <w:rsid w:val="00F776A9"/>
    <w:rsid w:val="00F8174E"/>
    <w:rsid w:val="00F838F9"/>
    <w:rsid w:val="00F84464"/>
    <w:rsid w:val="00F87884"/>
    <w:rsid w:val="00F878E6"/>
    <w:rsid w:val="00F915BC"/>
    <w:rsid w:val="00F93DEF"/>
    <w:rsid w:val="00F9585C"/>
    <w:rsid w:val="00FA6484"/>
    <w:rsid w:val="00FA7702"/>
    <w:rsid w:val="00FB120C"/>
    <w:rsid w:val="00FB1DDD"/>
    <w:rsid w:val="00FB54AF"/>
    <w:rsid w:val="00FB617A"/>
    <w:rsid w:val="00FB6F80"/>
    <w:rsid w:val="00FB770B"/>
    <w:rsid w:val="00FC4700"/>
    <w:rsid w:val="00FC4AAC"/>
    <w:rsid w:val="00FD107F"/>
    <w:rsid w:val="00FD666C"/>
    <w:rsid w:val="00FD70CE"/>
    <w:rsid w:val="00FE30B3"/>
    <w:rsid w:val="00FE4AE7"/>
    <w:rsid w:val="00FE5B72"/>
    <w:rsid w:val="00FE6D98"/>
    <w:rsid w:val="00FF3448"/>
    <w:rsid w:val="00FF48D4"/>
    <w:rsid w:val="00FF4E28"/>
    <w:rsid w:val="00FF58E2"/>
    <w:rsid w:val="00FF5B0F"/>
    <w:rsid w:val="00FF6920"/>
    <w:rsid w:val="00FF7404"/>
    <w:rsid w:val="010D1739"/>
    <w:rsid w:val="06355B6B"/>
    <w:rsid w:val="06D18B60"/>
    <w:rsid w:val="08A709E5"/>
    <w:rsid w:val="08EB0CE7"/>
    <w:rsid w:val="0937E8EB"/>
    <w:rsid w:val="095EDDC6"/>
    <w:rsid w:val="0972DE8A"/>
    <w:rsid w:val="0ACD197F"/>
    <w:rsid w:val="0C1F9461"/>
    <w:rsid w:val="0C23CC2F"/>
    <w:rsid w:val="0DE229A9"/>
    <w:rsid w:val="0DEDC658"/>
    <w:rsid w:val="0DEE48EC"/>
    <w:rsid w:val="0F824672"/>
    <w:rsid w:val="12D1C87D"/>
    <w:rsid w:val="149A6711"/>
    <w:rsid w:val="163EDDC2"/>
    <w:rsid w:val="17A18127"/>
    <w:rsid w:val="18927EEE"/>
    <w:rsid w:val="19608AC2"/>
    <w:rsid w:val="196B1ED2"/>
    <w:rsid w:val="1AE8D3B4"/>
    <w:rsid w:val="1BF64B9B"/>
    <w:rsid w:val="1C8D3793"/>
    <w:rsid w:val="1C9E8368"/>
    <w:rsid w:val="1CD77152"/>
    <w:rsid w:val="1D405852"/>
    <w:rsid w:val="1D7A1FD9"/>
    <w:rsid w:val="1E2165A2"/>
    <w:rsid w:val="1E86337F"/>
    <w:rsid w:val="1EF27392"/>
    <w:rsid w:val="1F81CA37"/>
    <w:rsid w:val="1FA8C7EE"/>
    <w:rsid w:val="1FCC5835"/>
    <w:rsid w:val="2072BF9E"/>
    <w:rsid w:val="208B1E22"/>
    <w:rsid w:val="20FD2EDF"/>
    <w:rsid w:val="2237474F"/>
    <w:rsid w:val="2300116A"/>
    <w:rsid w:val="2359F06C"/>
    <w:rsid w:val="2422F018"/>
    <w:rsid w:val="24BFF922"/>
    <w:rsid w:val="259A675A"/>
    <w:rsid w:val="27BC1E00"/>
    <w:rsid w:val="29C13292"/>
    <w:rsid w:val="2A2010F9"/>
    <w:rsid w:val="2B41FEA7"/>
    <w:rsid w:val="2CB7DD3E"/>
    <w:rsid w:val="2D1437F3"/>
    <w:rsid w:val="2D7B95B3"/>
    <w:rsid w:val="2D8600EC"/>
    <w:rsid w:val="33FF756A"/>
    <w:rsid w:val="35073ACB"/>
    <w:rsid w:val="37187F25"/>
    <w:rsid w:val="3824CE0C"/>
    <w:rsid w:val="39E35BF0"/>
    <w:rsid w:val="3DE13906"/>
    <w:rsid w:val="3FE5A278"/>
    <w:rsid w:val="3FE9E3CD"/>
    <w:rsid w:val="3FF8F1A8"/>
    <w:rsid w:val="40EC8E61"/>
    <w:rsid w:val="42406C0B"/>
    <w:rsid w:val="4383A8DD"/>
    <w:rsid w:val="43DD40B7"/>
    <w:rsid w:val="4434FEC6"/>
    <w:rsid w:val="481CF490"/>
    <w:rsid w:val="499A217A"/>
    <w:rsid w:val="4A76271D"/>
    <w:rsid w:val="4C85E069"/>
    <w:rsid w:val="4CA4AC19"/>
    <w:rsid w:val="4CF19FD9"/>
    <w:rsid w:val="4DB53A76"/>
    <w:rsid w:val="4E51D2F9"/>
    <w:rsid w:val="50D983E3"/>
    <w:rsid w:val="52EF2FB4"/>
    <w:rsid w:val="54A6CC88"/>
    <w:rsid w:val="56C8BF25"/>
    <w:rsid w:val="5793C0B7"/>
    <w:rsid w:val="57CC853B"/>
    <w:rsid w:val="5A1CCBB4"/>
    <w:rsid w:val="5A955D21"/>
    <w:rsid w:val="5AD17940"/>
    <w:rsid w:val="5C1F414E"/>
    <w:rsid w:val="5D755903"/>
    <w:rsid w:val="5DB0B15D"/>
    <w:rsid w:val="5DB0C5FE"/>
    <w:rsid w:val="5F34FABC"/>
    <w:rsid w:val="5FC25451"/>
    <w:rsid w:val="60221BD0"/>
    <w:rsid w:val="60529EAD"/>
    <w:rsid w:val="60822B6D"/>
    <w:rsid w:val="609E5193"/>
    <w:rsid w:val="60F198D8"/>
    <w:rsid w:val="6117D5FA"/>
    <w:rsid w:val="6214B4D9"/>
    <w:rsid w:val="626CAC0F"/>
    <w:rsid w:val="6314360E"/>
    <w:rsid w:val="6417A8F8"/>
    <w:rsid w:val="65577CDC"/>
    <w:rsid w:val="665D7CC6"/>
    <w:rsid w:val="6870C303"/>
    <w:rsid w:val="68F4E03E"/>
    <w:rsid w:val="69714E3D"/>
    <w:rsid w:val="6AE55E09"/>
    <w:rsid w:val="6B6BD59E"/>
    <w:rsid w:val="6BFB3579"/>
    <w:rsid w:val="6D288FD8"/>
    <w:rsid w:val="6D462550"/>
    <w:rsid w:val="6FFF832C"/>
    <w:rsid w:val="7022BD3D"/>
    <w:rsid w:val="70F67AF6"/>
    <w:rsid w:val="7150A62D"/>
    <w:rsid w:val="717EB6B0"/>
    <w:rsid w:val="718D39E5"/>
    <w:rsid w:val="72498D56"/>
    <w:rsid w:val="73542144"/>
    <w:rsid w:val="7368311C"/>
    <w:rsid w:val="73CD000F"/>
    <w:rsid w:val="73E25076"/>
    <w:rsid w:val="74E056D1"/>
    <w:rsid w:val="751ED6BA"/>
    <w:rsid w:val="75794D80"/>
    <w:rsid w:val="775022EC"/>
    <w:rsid w:val="7A82C3F2"/>
    <w:rsid w:val="7A9DD7F3"/>
    <w:rsid w:val="7B7023D4"/>
    <w:rsid w:val="7D33DDE8"/>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ES"/>
      <w14:ligatures w14:val="none"/>
    </w:rPr>
  </w:style>
  <w:style w:type="paragraph" w:styleId="Ttulo2">
    <w:name w:val="heading 2"/>
    <w:basedOn w:val="Normal"/>
    <w:next w:val="Normal"/>
    <w:link w:val="Ttulo2Car"/>
    <w:uiPriority w:val="9"/>
    <w:semiHidden/>
    <w:unhideWhenUsed/>
    <w:qFormat/>
    <w:rsid w:val="005C419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F51E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hAnsi="Calibri" w:eastAsia="Times New Roman"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styleId="Default" w:customStyle="1">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styleId="Ttulo1Car" w:customStyle="1">
    <w:name w:val="Título 1 Car"/>
    <w:basedOn w:val="Fuentedeprrafopredeter"/>
    <w:link w:val="Ttulo1"/>
    <w:uiPriority w:val="9"/>
    <w:rsid w:val="00BE29C9"/>
    <w:rPr>
      <w:rFonts w:ascii="Times New Roman" w:hAnsi="Times New Roman" w:eastAsia="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aragraph" w:customStyle="1">
    <w:name w:val="paragraph"/>
    <w:basedOn w:val="Normal"/>
    <w:rsid w:val="00C061D7"/>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character" w:styleId="normaltextrun" w:customStyle="1">
    <w:name w:val="normaltextrun"/>
    <w:basedOn w:val="Fuentedeprrafopredeter"/>
    <w:rsid w:val="00C061D7"/>
  </w:style>
  <w:style w:type="character" w:styleId="eop" w:customStyle="1">
    <w:name w:val="eop"/>
    <w:basedOn w:val="Fuentedeprrafopredeter"/>
    <w:rsid w:val="00C061D7"/>
  </w:style>
  <w:style w:type="character" w:styleId="wacimagecontainer" w:customStyle="1">
    <w:name w:val="wacimagecontainer"/>
    <w:basedOn w:val="Fuentedeprrafopredeter"/>
    <w:rsid w:val="00C061D7"/>
  </w:style>
  <w:style w:type="paragraph" w:styleId="Standard" w:customStyle="1">
    <w:name w:val="Standard"/>
    <w:rsid w:val="00F560F1"/>
    <w:pPr>
      <w:suppressAutoHyphens/>
      <w:autoSpaceDN w:val="0"/>
      <w:textAlignment w:val="baseline"/>
    </w:pPr>
    <w:rPr>
      <w:rFonts w:ascii="Calibri" w:hAnsi="Calibri" w:eastAsia="Calibri" w:cs="Calibri"/>
      <w:kern w:val="0"/>
      <w:lang w:eastAsia="es-ES"/>
      <w14:ligatures w14:val="none"/>
    </w:rPr>
  </w:style>
  <w:style w:type="numbering" w:styleId="WWNum1" w:customStyle="1">
    <w:name w:val="WWNum1"/>
    <w:basedOn w:val="Sinlista"/>
    <w:rsid w:val="00F560F1"/>
    <w:pPr>
      <w:numPr>
        <w:numId w:val="18"/>
      </w:numPr>
    </w:pPr>
  </w:style>
  <w:style w:type="character" w:styleId="Ttulo3Car" w:customStyle="1">
    <w:name w:val="Título 3 Car"/>
    <w:basedOn w:val="Fuentedeprrafopredeter"/>
    <w:link w:val="Ttulo3"/>
    <w:uiPriority w:val="9"/>
    <w:semiHidden/>
    <w:rsid w:val="004F51E2"/>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F413B6"/>
    <w:rPr>
      <w:rFonts w:ascii="Times New Roman" w:hAnsi="Times New Roman" w:cs="Times New Roman"/>
      <w:sz w:val="24"/>
      <w:szCs w:val="24"/>
    </w:rPr>
  </w:style>
  <w:style w:type="character" w:styleId="Ttulo2Car" w:customStyle="1">
    <w:name w:val="Título 2 Car"/>
    <w:basedOn w:val="Fuentedeprrafopredeter"/>
    <w:link w:val="Ttulo2"/>
    <w:uiPriority w:val="9"/>
    <w:semiHidden/>
    <w:rsid w:val="005C4199"/>
    <w:rPr>
      <w:rFonts w:asciiTheme="majorHAnsi" w:hAnsiTheme="majorHAnsi" w:eastAsiaTheme="majorEastAsia" w:cstheme="majorBidi"/>
      <w:color w:val="2F5496" w:themeColor="accent1" w:themeShade="BF"/>
      <w:sz w:val="26"/>
      <w:szCs w:val="26"/>
    </w:rPr>
  </w:style>
  <w:style w:type="paragraph" w:styleId="Revisin">
    <w:name w:val="Revision"/>
    <w:hidden/>
    <w:uiPriority w:val="99"/>
    <w:semiHidden/>
    <w:rsid w:val="00812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11225867">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4410">
      <w:bodyDiv w:val="1"/>
      <w:marLeft w:val="0"/>
      <w:marRight w:val="0"/>
      <w:marTop w:val="0"/>
      <w:marBottom w:val="0"/>
      <w:divBdr>
        <w:top w:val="none" w:sz="0" w:space="0" w:color="auto"/>
        <w:left w:val="none" w:sz="0" w:space="0" w:color="auto"/>
        <w:bottom w:val="none" w:sz="0" w:space="0" w:color="auto"/>
        <w:right w:val="none" w:sz="0" w:space="0" w:color="auto"/>
      </w:divBdr>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384914355">
      <w:bodyDiv w:val="1"/>
      <w:marLeft w:val="0"/>
      <w:marRight w:val="0"/>
      <w:marTop w:val="0"/>
      <w:marBottom w:val="0"/>
      <w:divBdr>
        <w:top w:val="none" w:sz="0" w:space="0" w:color="auto"/>
        <w:left w:val="none" w:sz="0" w:space="0" w:color="auto"/>
        <w:bottom w:val="none" w:sz="0" w:space="0" w:color="auto"/>
        <w:right w:val="none" w:sz="0" w:space="0" w:color="auto"/>
      </w:divBdr>
      <w:divsChild>
        <w:div w:id="225843619">
          <w:marLeft w:val="0"/>
          <w:marRight w:val="0"/>
          <w:marTop w:val="0"/>
          <w:marBottom w:val="525"/>
          <w:divBdr>
            <w:top w:val="none" w:sz="0" w:space="0" w:color="auto"/>
            <w:left w:val="none" w:sz="0" w:space="0" w:color="auto"/>
            <w:bottom w:val="none" w:sz="0" w:space="0" w:color="auto"/>
            <w:right w:val="none" w:sz="0" w:space="0" w:color="auto"/>
          </w:divBdr>
          <w:divsChild>
            <w:div w:id="8439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7648250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37959894">
      <w:bodyDiv w:val="1"/>
      <w:marLeft w:val="0"/>
      <w:marRight w:val="0"/>
      <w:marTop w:val="0"/>
      <w:marBottom w:val="0"/>
      <w:divBdr>
        <w:top w:val="none" w:sz="0" w:space="0" w:color="auto"/>
        <w:left w:val="none" w:sz="0" w:space="0" w:color="auto"/>
        <w:bottom w:val="none" w:sz="0" w:space="0" w:color="auto"/>
        <w:right w:val="none" w:sz="0" w:space="0" w:color="auto"/>
      </w:divBdr>
    </w:div>
    <w:div w:id="644093252">
      <w:bodyDiv w:val="1"/>
      <w:marLeft w:val="0"/>
      <w:marRight w:val="0"/>
      <w:marTop w:val="0"/>
      <w:marBottom w:val="0"/>
      <w:divBdr>
        <w:top w:val="none" w:sz="0" w:space="0" w:color="auto"/>
        <w:left w:val="none" w:sz="0" w:space="0" w:color="auto"/>
        <w:bottom w:val="none" w:sz="0" w:space="0" w:color="auto"/>
        <w:right w:val="none" w:sz="0" w:space="0" w:color="auto"/>
      </w:divBdr>
      <w:divsChild>
        <w:div w:id="262809567">
          <w:marLeft w:val="0"/>
          <w:marRight w:val="0"/>
          <w:marTop w:val="0"/>
          <w:marBottom w:val="0"/>
          <w:divBdr>
            <w:top w:val="none" w:sz="0" w:space="0" w:color="auto"/>
            <w:left w:val="none" w:sz="0" w:space="0" w:color="auto"/>
            <w:bottom w:val="none" w:sz="0" w:space="0" w:color="auto"/>
            <w:right w:val="none" w:sz="0" w:space="0" w:color="auto"/>
          </w:divBdr>
          <w:divsChild>
            <w:div w:id="1696612197">
              <w:marLeft w:val="0"/>
              <w:marRight w:val="0"/>
              <w:marTop w:val="0"/>
              <w:marBottom w:val="0"/>
              <w:divBdr>
                <w:top w:val="none" w:sz="0" w:space="0" w:color="auto"/>
                <w:left w:val="none" w:sz="0" w:space="0" w:color="auto"/>
                <w:bottom w:val="none" w:sz="0" w:space="0" w:color="auto"/>
                <w:right w:val="none" w:sz="0" w:space="0" w:color="auto"/>
              </w:divBdr>
              <w:divsChild>
                <w:div w:id="1727871710">
                  <w:marLeft w:val="0"/>
                  <w:marRight w:val="0"/>
                  <w:marTop w:val="0"/>
                  <w:marBottom w:val="0"/>
                  <w:divBdr>
                    <w:top w:val="none" w:sz="0" w:space="0" w:color="auto"/>
                    <w:left w:val="none" w:sz="0" w:space="0" w:color="auto"/>
                    <w:bottom w:val="none" w:sz="0" w:space="0" w:color="auto"/>
                    <w:right w:val="none" w:sz="0" w:space="0" w:color="auto"/>
                  </w:divBdr>
                  <w:divsChild>
                    <w:div w:id="253250591">
                      <w:marLeft w:val="0"/>
                      <w:marRight w:val="0"/>
                      <w:marTop w:val="0"/>
                      <w:marBottom w:val="0"/>
                      <w:divBdr>
                        <w:top w:val="none" w:sz="0" w:space="0" w:color="auto"/>
                        <w:left w:val="none" w:sz="0" w:space="0" w:color="auto"/>
                        <w:bottom w:val="none" w:sz="0" w:space="0" w:color="auto"/>
                        <w:right w:val="none" w:sz="0" w:space="0" w:color="auto"/>
                      </w:divBdr>
                      <w:divsChild>
                        <w:div w:id="463818074">
                          <w:marLeft w:val="0"/>
                          <w:marRight w:val="0"/>
                          <w:marTop w:val="0"/>
                          <w:marBottom w:val="0"/>
                          <w:divBdr>
                            <w:top w:val="none" w:sz="0" w:space="0" w:color="auto"/>
                            <w:left w:val="none" w:sz="0" w:space="0" w:color="auto"/>
                            <w:bottom w:val="none" w:sz="0" w:space="0" w:color="auto"/>
                            <w:right w:val="none" w:sz="0" w:space="0" w:color="auto"/>
                          </w:divBdr>
                          <w:divsChild>
                            <w:div w:id="1996840820">
                              <w:marLeft w:val="0"/>
                              <w:marRight w:val="0"/>
                              <w:marTop w:val="0"/>
                              <w:marBottom w:val="0"/>
                              <w:divBdr>
                                <w:top w:val="none" w:sz="0" w:space="0" w:color="auto"/>
                                <w:left w:val="none" w:sz="0" w:space="0" w:color="auto"/>
                                <w:bottom w:val="none" w:sz="0" w:space="0" w:color="auto"/>
                                <w:right w:val="none" w:sz="0" w:space="0" w:color="auto"/>
                              </w:divBdr>
                              <w:divsChild>
                                <w:div w:id="72748002">
                                  <w:marLeft w:val="0"/>
                                  <w:marRight w:val="0"/>
                                  <w:marTop w:val="0"/>
                                  <w:marBottom w:val="0"/>
                                  <w:divBdr>
                                    <w:top w:val="none" w:sz="0" w:space="0" w:color="auto"/>
                                    <w:left w:val="none" w:sz="0" w:space="0" w:color="auto"/>
                                    <w:bottom w:val="none" w:sz="0" w:space="0" w:color="auto"/>
                                    <w:right w:val="none" w:sz="0" w:space="0" w:color="auto"/>
                                  </w:divBdr>
                                  <w:divsChild>
                                    <w:div w:id="9942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088043723">
      <w:bodyDiv w:val="1"/>
      <w:marLeft w:val="0"/>
      <w:marRight w:val="0"/>
      <w:marTop w:val="0"/>
      <w:marBottom w:val="0"/>
      <w:divBdr>
        <w:top w:val="none" w:sz="0" w:space="0" w:color="auto"/>
        <w:left w:val="none" w:sz="0" w:space="0" w:color="auto"/>
        <w:bottom w:val="none" w:sz="0" w:space="0" w:color="auto"/>
        <w:right w:val="none" w:sz="0" w:space="0" w:color="auto"/>
      </w:divBdr>
    </w:div>
    <w:div w:id="1097822981">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23501024">
      <w:bodyDiv w:val="1"/>
      <w:marLeft w:val="0"/>
      <w:marRight w:val="0"/>
      <w:marTop w:val="0"/>
      <w:marBottom w:val="0"/>
      <w:divBdr>
        <w:top w:val="none" w:sz="0" w:space="0" w:color="auto"/>
        <w:left w:val="none" w:sz="0" w:space="0" w:color="auto"/>
        <w:bottom w:val="none" w:sz="0" w:space="0" w:color="auto"/>
        <w:right w:val="none" w:sz="0" w:space="0" w:color="auto"/>
      </w:divBdr>
    </w:div>
    <w:div w:id="1126195032">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3939387">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492411368">
      <w:bodyDiv w:val="1"/>
      <w:marLeft w:val="0"/>
      <w:marRight w:val="0"/>
      <w:marTop w:val="0"/>
      <w:marBottom w:val="0"/>
      <w:divBdr>
        <w:top w:val="none" w:sz="0" w:space="0" w:color="auto"/>
        <w:left w:val="none" w:sz="0" w:space="0" w:color="auto"/>
        <w:bottom w:val="none" w:sz="0" w:space="0" w:color="auto"/>
        <w:right w:val="none" w:sz="0" w:space="0" w:color="auto"/>
      </w:divBdr>
      <w:divsChild>
        <w:div w:id="1958562103">
          <w:marLeft w:val="0"/>
          <w:marRight w:val="0"/>
          <w:marTop w:val="0"/>
          <w:marBottom w:val="0"/>
          <w:divBdr>
            <w:top w:val="none" w:sz="0" w:space="0" w:color="auto"/>
            <w:left w:val="none" w:sz="0" w:space="0" w:color="auto"/>
            <w:bottom w:val="none" w:sz="0" w:space="0" w:color="auto"/>
            <w:right w:val="none" w:sz="0" w:space="0" w:color="auto"/>
          </w:divBdr>
          <w:divsChild>
            <w:div w:id="509835986">
              <w:marLeft w:val="0"/>
              <w:marRight w:val="0"/>
              <w:marTop w:val="0"/>
              <w:marBottom w:val="0"/>
              <w:divBdr>
                <w:top w:val="none" w:sz="0" w:space="0" w:color="auto"/>
                <w:left w:val="none" w:sz="0" w:space="0" w:color="auto"/>
                <w:bottom w:val="none" w:sz="0" w:space="0" w:color="auto"/>
                <w:right w:val="none" w:sz="0" w:space="0" w:color="auto"/>
              </w:divBdr>
              <w:divsChild>
                <w:div w:id="1479374213">
                  <w:marLeft w:val="0"/>
                  <w:marRight w:val="0"/>
                  <w:marTop w:val="0"/>
                  <w:marBottom w:val="0"/>
                  <w:divBdr>
                    <w:top w:val="none" w:sz="0" w:space="0" w:color="auto"/>
                    <w:left w:val="none" w:sz="0" w:space="0" w:color="auto"/>
                    <w:bottom w:val="none" w:sz="0" w:space="0" w:color="auto"/>
                    <w:right w:val="none" w:sz="0" w:space="0" w:color="auto"/>
                  </w:divBdr>
                  <w:divsChild>
                    <w:div w:id="114631911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0"/>
                          <w:marRight w:val="0"/>
                          <w:marTop w:val="0"/>
                          <w:marBottom w:val="0"/>
                          <w:divBdr>
                            <w:top w:val="none" w:sz="0" w:space="0" w:color="auto"/>
                            <w:left w:val="none" w:sz="0" w:space="0" w:color="auto"/>
                            <w:bottom w:val="none" w:sz="0" w:space="0" w:color="auto"/>
                            <w:right w:val="none" w:sz="0" w:space="0" w:color="auto"/>
                          </w:divBdr>
                          <w:divsChild>
                            <w:div w:id="1014966108">
                              <w:marLeft w:val="0"/>
                              <w:marRight w:val="0"/>
                              <w:marTop w:val="0"/>
                              <w:marBottom w:val="0"/>
                              <w:divBdr>
                                <w:top w:val="none" w:sz="0" w:space="0" w:color="auto"/>
                                <w:left w:val="none" w:sz="0" w:space="0" w:color="auto"/>
                                <w:bottom w:val="none" w:sz="0" w:space="0" w:color="auto"/>
                                <w:right w:val="none" w:sz="0" w:space="0" w:color="auto"/>
                              </w:divBdr>
                              <w:divsChild>
                                <w:div w:id="1102913880">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01333131">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40009660">
      <w:bodyDiv w:val="1"/>
      <w:marLeft w:val="0"/>
      <w:marRight w:val="0"/>
      <w:marTop w:val="0"/>
      <w:marBottom w:val="0"/>
      <w:divBdr>
        <w:top w:val="none" w:sz="0" w:space="0" w:color="auto"/>
        <w:left w:val="none" w:sz="0" w:space="0" w:color="auto"/>
        <w:bottom w:val="none" w:sz="0" w:space="0" w:color="auto"/>
        <w:right w:val="none" w:sz="0" w:space="0" w:color="auto"/>
      </w:divBdr>
    </w:div>
    <w:div w:id="1754203517">
      <w:bodyDiv w:val="1"/>
      <w:marLeft w:val="0"/>
      <w:marRight w:val="0"/>
      <w:marTop w:val="0"/>
      <w:marBottom w:val="0"/>
      <w:divBdr>
        <w:top w:val="none" w:sz="0" w:space="0" w:color="auto"/>
        <w:left w:val="none" w:sz="0" w:space="0" w:color="auto"/>
        <w:bottom w:val="none" w:sz="0" w:space="0" w:color="auto"/>
        <w:right w:val="none" w:sz="0" w:space="0" w:color="auto"/>
      </w:divBdr>
    </w:div>
    <w:div w:id="1778207366">
      <w:bodyDiv w:val="1"/>
      <w:marLeft w:val="0"/>
      <w:marRight w:val="0"/>
      <w:marTop w:val="0"/>
      <w:marBottom w:val="0"/>
      <w:divBdr>
        <w:top w:val="none" w:sz="0" w:space="0" w:color="auto"/>
        <w:left w:val="none" w:sz="0" w:space="0" w:color="auto"/>
        <w:bottom w:val="none" w:sz="0" w:space="0" w:color="auto"/>
        <w:right w:val="none" w:sz="0" w:space="0" w:color="auto"/>
      </w:divBdr>
      <w:divsChild>
        <w:div w:id="190649428">
          <w:marLeft w:val="0"/>
          <w:marRight w:val="0"/>
          <w:marTop w:val="0"/>
          <w:marBottom w:val="0"/>
          <w:divBdr>
            <w:top w:val="none" w:sz="0" w:space="0" w:color="auto"/>
            <w:left w:val="none" w:sz="0" w:space="0" w:color="auto"/>
            <w:bottom w:val="none" w:sz="0" w:space="0" w:color="auto"/>
            <w:right w:val="none" w:sz="0" w:space="0" w:color="auto"/>
          </w:divBdr>
        </w:div>
        <w:div w:id="1633706291">
          <w:marLeft w:val="0"/>
          <w:marRight w:val="0"/>
          <w:marTop w:val="0"/>
          <w:marBottom w:val="0"/>
          <w:divBdr>
            <w:top w:val="none" w:sz="0" w:space="0" w:color="auto"/>
            <w:left w:val="none" w:sz="0" w:space="0" w:color="auto"/>
            <w:bottom w:val="none" w:sz="0" w:space="0" w:color="auto"/>
            <w:right w:val="none" w:sz="0" w:space="0" w:color="auto"/>
          </w:divBdr>
        </w:div>
        <w:div w:id="383868740">
          <w:marLeft w:val="0"/>
          <w:marRight w:val="0"/>
          <w:marTop w:val="0"/>
          <w:marBottom w:val="0"/>
          <w:divBdr>
            <w:top w:val="none" w:sz="0" w:space="0" w:color="auto"/>
            <w:left w:val="none" w:sz="0" w:space="0" w:color="auto"/>
            <w:bottom w:val="none" w:sz="0" w:space="0" w:color="auto"/>
            <w:right w:val="none" w:sz="0" w:space="0" w:color="auto"/>
          </w:divBdr>
        </w:div>
      </w:divsChild>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872106291">
      <w:bodyDiv w:val="1"/>
      <w:marLeft w:val="0"/>
      <w:marRight w:val="0"/>
      <w:marTop w:val="0"/>
      <w:marBottom w:val="0"/>
      <w:divBdr>
        <w:top w:val="none" w:sz="0" w:space="0" w:color="auto"/>
        <w:left w:val="none" w:sz="0" w:space="0" w:color="auto"/>
        <w:bottom w:val="none" w:sz="0" w:space="0" w:color="auto"/>
        <w:right w:val="none" w:sz="0" w:space="0" w:color="auto"/>
      </w:divBdr>
      <w:divsChild>
        <w:div w:id="429669441">
          <w:marLeft w:val="0"/>
          <w:marRight w:val="0"/>
          <w:marTop w:val="0"/>
          <w:marBottom w:val="0"/>
          <w:divBdr>
            <w:top w:val="none" w:sz="0" w:space="0" w:color="auto"/>
            <w:left w:val="none" w:sz="0" w:space="0" w:color="auto"/>
            <w:bottom w:val="none" w:sz="0" w:space="0" w:color="auto"/>
            <w:right w:val="none" w:sz="0" w:space="0" w:color="auto"/>
          </w:divBdr>
        </w:div>
        <w:div w:id="286786149">
          <w:marLeft w:val="0"/>
          <w:marRight w:val="0"/>
          <w:marTop w:val="0"/>
          <w:marBottom w:val="0"/>
          <w:divBdr>
            <w:top w:val="none" w:sz="0" w:space="0" w:color="auto"/>
            <w:left w:val="none" w:sz="0" w:space="0" w:color="auto"/>
            <w:bottom w:val="none" w:sz="0" w:space="0" w:color="auto"/>
            <w:right w:val="none" w:sz="0" w:space="0" w:color="auto"/>
          </w:divBdr>
        </w:div>
        <w:div w:id="1581983037">
          <w:marLeft w:val="0"/>
          <w:marRight w:val="0"/>
          <w:marTop w:val="0"/>
          <w:marBottom w:val="0"/>
          <w:divBdr>
            <w:top w:val="none" w:sz="0" w:space="0" w:color="auto"/>
            <w:left w:val="none" w:sz="0" w:space="0" w:color="auto"/>
            <w:bottom w:val="none" w:sz="0" w:space="0" w:color="auto"/>
            <w:right w:val="none" w:sz="0" w:space="0" w:color="auto"/>
          </w:divBdr>
        </w:div>
        <w:div w:id="468013089">
          <w:marLeft w:val="0"/>
          <w:marRight w:val="0"/>
          <w:marTop w:val="0"/>
          <w:marBottom w:val="0"/>
          <w:divBdr>
            <w:top w:val="none" w:sz="0" w:space="0" w:color="auto"/>
            <w:left w:val="none" w:sz="0" w:space="0" w:color="auto"/>
            <w:bottom w:val="none" w:sz="0" w:space="0" w:color="auto"/>
            <w:right w:val="none" w:sz="0" w:space="0" w:color="auto"/>
          </w:divBdr>
        </w:div>
        <w:div w:id="294022988">
          <w:marLeft w:val="0"/>
          <w:marRight w:val="0"/>
          <w:marTop w:val="0"/>
          <w:marBottom w:val="0"/>
          <w:divBdr>
            <w:top w:val="none" w:sz="0" w:space="0" w:color="auto"/>
            <w:left w:val="none" w:sz="0" w:space="0" w:color="auto"/>
            <w:bottom w:val="none" w:sz="0" w:space="0" w:color="auto"/>
            <w:right w:val="none" w:sz="0" w:space="0" w:color="auto"/>
          </w:divBdr>
        </w:div>
        <w:div w:id="1297104212">
          <w:marLeft w:val="0"/>
          <w:marRight w:val="0"/>
          <w:marTop w:val="0"/>
          <w:marBottom w:val="0"/>
          <w:divBdr>
            <w:top w:val="none" w:sz="0" w:space="0" w:color="auto"/>
            <w:left w:val="none" w:sz="0" w:space="0" w:color="auto"/>
            <w:bottom w:val="none" w:sz="0" w:space="0" w:color="auto"/>
            <w:right w:val="none" w:sz="0" w:space="0" w:color="auto"/>
          </w:divBdr>
        </w:div>
        <w:div w:id="1700888300">
          <w:marLeft w:val="0"/>
          <w:marRight w:val="0"/>
          <w:marTop w:val="0"/>
          <w:marBottom w:val="0"/>
          <w:divBdr>
            <w:top w:val="none" w:sz="0" w:space="0" w:color="auto"/>
            <w:left w:val="none" w:sz="0" w:space="0" w:color="auto"/>
            <w:bottom w:val="none" w:sz="0" w:space="0" w:color="auto"/>
            <w:right w:val="none" w:sz="0" w:space="0" w:color="auto"/>
          </w:divBdr>
        </w:div>
        <w:div w:id="1252659334">
          <w:marLeft w:val="0"/>
          <w:marRight w:val="0"/>
          <w:marTop w:val="0"/>
          <w:marBottom w:val="0"/>
          <w:divBdr>
            <w:top w:val="none" w:sz="0" w:space="0" w:color="auto"/>
            <w:left w:val="none" w:sz="0" w:space="0" w:color="auto"/>
            <w:bottom w:val="none" w:sz="0" w:space="0" w:color="auto"/>
            <w:right w:val="none" w:sz="0" w:space="0" w:color="auto"/>
          </w:divBdr>
        </w:div>
      </w:divsChild>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51429588">
      <w:bodyDiv w:val="1"/>
      <w:marLeft w:val="0"/>
      <w:marRight w:val="0"/>
      <w:marTop w:val="0"/>
      <w:marBottom w:val="0"/>
      <w:divBdr>
        <w:top w:val="none" w:sz="0" w:space="0" w:color="auto"/>
        <w:left w:val="none" w:sz="0" w:space="0" w:color="auto"/>
        <w:bottom w:val="none" w:sz="0" w:space="0" w:color="auto"/>
        <w:right w:val="none" w:sz="0" w:space="0" w:color="auto"/>
      </w:divBdr>
    </w:div>
    <w:div w:id="1970351700">
      <w:bodyDiv w:val="1"/>
      <w:marLeft w:val="0"/>
      <w:marRight w:val="0"/>
      <w:marTop w:val="0"/>
      <w:marBottom w:val="0"/>
      <w:divBdr>
        <w:top w:val="none" w:sz="0" w:space="0" w:color="auto"/>
        <w:left w:val="none" w:sz="0" w:space="0" w:color="auto"/>
        <w:bottom w:val="none" w:sz="0" w:space="0" w:color="auto"/>
        <w:right w:val="none" w:sz="0" w:space="0" w:color="auto"/>
      </w:divBdr>
      <w:divsChild>
        <w:div w:id="107046963">
          <w:marLeft w:val="0"/>
          <w:marRight w:val="0"/>
          <w:marTop w:val="0"/>
          <w:marBottom w:val="0"/>
          <w:divBdr>
            <w:top w:val="none" w:sz="0" w:space="0" w:color="auto"/>
            <w:left w:val="none" w:sz="0" w:space="0" w:color="auto"/>
            <w:bottom w:val="none" w:sz="0" w:space="0" w:color="auto"/>
            <w:right w:val="none" w:sz="0" w:space="0" w:color="auto"/>
          </w:divBdr>
        </w:div>
        <w:div w:id="642197907">
          <w:marLeft w:val="0"/>
          <w:marRight w:val="0"/>
          <w:marTop w:val="0"/>
          <w:marBottom w:val="0"/>
          <w:divBdr>
            <w:top w:val="none" w:sz="0" w:space="0" w:color="auto"/>
            <w:left w:val="none" w:sz="0" w:space="0" w:color="auto"/>
            <w:bottom w:val="none" w:sz="0" w:space="0" w:color="auto"/>
            <w:right w:val="none" w:sz="0" w:space="0" w:color="auto"/>
          </w:divBdr>
        </w:div>
        <w:div w:id="1933390927">
          <w:marLeft w:val="0"/>
          <w:marRight w:val="0"/>
          <w:marTop w:val="0"/>
          <w:marBottom w:val="0"/>
          <w:divBdr>
            <w:top w:val="none" w:sz="0" w:space="0" w:color="auto"/>
            <w:left w:val="none" w:sz="0" w:space="0" w:color="auto"/>
            <w:bottom w:val="none" w:sz="0" w:space="0" w:color="auto"/>
            <w:right w:val="none" w:sz="0" w:space="0" w:color="auto"/>
          </w:divBdr>
        </w:div>
        <w:div w:id="1480224889">
          <w:marLeft w:val="0"/>
          <w:marRight w:val="0"/>
          <w:marTop w:val="0"/>
          <w:marBottom w:val="0"/>
          <w:divBdr>
            <w:top w:val="none" w:sz="0" w:space="0" w:color="auto"/>
            <w:left w:val="none" w:sz="0" w:space="0" w:color="auto"/>
            <w:bottom w:val="none" w:sz="0" w:space="0" w:color="auto"/>
            <w:right w:val="none" w:sz="0" w:space="0" w:color="auto"/>
          </w:divBdr>
        </w:div>
        <w:div w:id="2045253069">
          <w:marLeft w:val="0"/>
          <w:marRight w:val="0"/>
          <w:marTop w:val="0"/>
          <w:marBottom w:val="0"/>
          <w:divBdr>
            <w:top w:val="none" w:sz="0" w:space="0" w:color="auto"/>
            <w:left w:val="none" w:sz="0" w:space="0" w:color="auto"/>
            <w:bottom w:val="none" w:sz="0" w:space="0" w:color="auto"/>
            <w:right w:val="none" w:sz="0" w:space="0" w:color="auto"/>
          </w:divBdr>
        </w:div>
        <w:div w:id="1427925863">
          <w:marLeft w:val="0"/>
          <w:marRight w:val="0"/>
          <w:marTop w:val="0"/>
          <w:marBottom w:val="0"/>
          <w:divBdr>
            <w:top w:val="none" w:sz="0" w:space="0" w:color="auto"/>
            <w:left w:val="none" w:sz="0" w:space="0" w:color="auto"/>
            <w:bottom w:val="none" w:sz="0" w:space="0" w:color="auto"/>
            <w:right w:val="none" w:sz="0" w:space="0" w:color="auto"/>
          </w:divBdr>
        </w:div>
        <w:div w:id="1811050823">
          <w:marLeft w:val="0"/>
          <w:marRight w:val="0"/>
          <w:marTop w:val="0"/>
          <w:marBottom w:val="0"/>
          <w:divBdr>
            <w:top w:val="none" w:sz="0" w:space="0" w:color="auto"/>
            <w:left w:val="none" w:sz="0" w:space="0" w:color="auto"/>
            <w:bottom w:val="none" w:sz="0" w:space="0" w:color="auto"/>
            <w:right w:val="none" w:sz="0" w:space="0" w:color="auto"/>
          </w:divBdr>
        </w:div>
        <w:div w:id="1609311104">
          <w:marLeft w:val="0"/>
          <w:marRight w:val="0"/>
          <w:marTop w:val="0"/>
          <w:marBottom w:val="0"/>
          <w:divBdr>
            <w:top w:val="none" w:sz="0" w:space="0" w:color="auto"/>
            <w:left w:val="none" w:sz="0" w:space="0" w:color="auto"/>
            <w:bottom w:val="none" w:sz="0" w:space="0" w:color="auto"/>
            <w:right w:val="none" w:sz="0" w:space="0" w:color="auto"/>
          </w:divBdr>
        </w:div>
      </w:divsChild>
    </w:div>
    <w:div w:id="1985354286">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28868320">
      <w:bodyDiv w:val="1"/>
      <w:marLeft w:val="0"/>
      <w:marRight w:val="0"/>
      <w:marTop w:val="0"/>
      <w:marBottom w:val="0"/>
      <w:divBdr>
        <w:top w:val="none" w:sz="0" w:space="0" w:color="auto"/>
        <w:left w:val="none" w:sz="0" w:space="0" w:color="auto"/>
        <w:bottom w:val="none" w:sz="0" w:space="0" w:color="auto"/>
        <w:right w:val="none" w:sz="0" w:space="0" w:color="auto"/>
      </w:divBdr>
    </w:div>
    <w:div w:id="2031754509">
      <w:bodyDiv w:val="1"/>
      <w:marLeft w:val="0"/>
      <w:marRight w:val="0"/>
      <w:marTop w:val="0"/>
      <w:marBottom w:val="0"/>
      <w:divBdr>
        <w:top w:val="none" w:sz="0" w:space="0" w:color="auto"/>
        <w:left w:val="none" w:sz="0" w:space="0" w:color="auto"/>
        <w:bottom w:val="none" w:sz="0" w:space="0" w:color="auto"/>
        <w:right w:val="none" w:sz="0" w:space="0" w:color="auto"/>
      </w:divBdr>
      <w:divsChild>
        <w:div w:id="215511766">
          <w:marLeft w:val="0"/>
          <w:marRight w:val="0"/>
          <w:marTop w:val="0"/>
          <w:marBottom w:val="0"/>
          <w:divBdr>
            <w:top w:val="none" w:sz="0" w:space="0" w:color="auto"/>
            <w:left w:val="none" w:sz="0" w:space="0" w:color="auto"/>
            <w:bottom w:val="none" w:sz="0" w:space="0" w:color="auto"/>
            <w:right w:val="none" w:sz="0" w:space="0" w:color="auto"/>
          </w:divBdr>
        </w:div>
        <w:div w:id="418018372">
          <w:marLeft w:val="0"/>
          <w:marRight w:val="0"/>
          <w:marTop w:val="0"/>
          <w:marBottom w:val="0"/>
          <w:divBdr>
            <w:top w:val="none" w:sz="0" w:space="0" w:color="auto"/>
            <w:left w:val="none" w:sz="0" w:space="0" w:color="auto"/>
            <w:bottom w:val="none" w:sz="0" w:space="0" w:color="auto"/>
            <w:right w:val="none" w:sz="0" w:space="0" w:color="auto"/>
          </w:divBdr>
        </w:div>
        <w:div w:id="238255956">
          <w:marLeft w:val="0"/>
          <w:marRight w:val="0"/>
          <w:marTop w:val="0"/>
          <w:marBottom w:val="0"/>
          <w:divBdr>
            <w:top w:val="none" w:sz="0" w:space="0" w:color="auto"/>
            <w:left w:val="none" w:sz="0" w:space="0" w:color="auto"/>
            <w:bottom w:val="none" w:sz="0" w:space="0" w:color="auto"/>
            <w:right w:val="none" w:sz="0" w:space="0" w:color="auto"/>
          </w:divBdr>
        </w:div>
      </w:divsChild>
    </w:div>
    <w:div w:id="2035494756">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5584729">
      <w:bodyDiv w:val="1"/>
      <w:marLeft w:val="0"/>
      <w:marRight w:val="0"/>
      <w:marTop w:val="0"/>
      <w:marBottom w:val="0"/>
      <w:divBdr>
        <w:top w:val="none" w:sz="0" w:space="0" w:color="auto"/>
        <w:left w:val="none" w:sz="0" w:space="0" w:color="auto"/>
        <w:bottom w:val="none" w:sz="0" w:space="0" w:color="auto"/>
        <w:right w:val="none" w:sz="0" w:space="0" w:color="auto"/>
      </w:divBdr>
      <w:divsChild>
        <w:div w:id="22096979">
          <w:marLeft w:val="0"/>
          <w:marRight w:val="0"/>
          <w:marTop w:val="0"/>
          <w:marBottom w:val="525"/>
          <w:divBdr>
            <w:top w:val="none" w:sz="0" w:space="0" w:color="auto"/>
            <w:left w:val="none" w:sz="0" w:space="0" w:color="auto"/>
            <w:bottom w:val="none" w:sz="0" w:space="0" w:color="auto"/>
            <w:right w:val="none" w:sz="0" w:space="0" w:color="auto"/>
          </w:divBdr>
          <w:divsChild>
            <w:div w:id="10730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corrales@romanrm.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marin@romanrm.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b.dorado@romanrm.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López</dc:creator>
  <keywords/>
  <dc:description/>
  <lastModifiedBy>Marta Corrales</lastModifiedBy>
  <revision>8</revision>
  <lastPrinted>2024-09-30T10:52:00.0000000Z</lastPrinted>
  <dcterms:created xsi:type="dcterms:W3CDTF">2026-07-07T09:12:00.0000000Z</dcterms:created>
  <dcterms:modified xsi:type="dcterms:W3CDTF">2026-07-08T07:03:10.7782002Z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