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49FF5" w14:textId="77777777" w:rsidR="00AA4457" w:rsidRDefault="00913301" w:rsidP="00AA4457">
      <w:pPr>
        <w:pStyle w:val="Cuerpo"/>
        <w:tabs>
          <w:tab w:val="left" w:pos="7692"/>
        </w:tabs>
        <w:rPr>
          <w:sz w:val="42"/>
          <w:szCs w:val="42"/>
        </w:rPr>
      </w:pPr>
      <w:r w:rsidRPr="00F360D1">
        <w:rPr>
          <w:sz w:val="42"/>
          <w:szCs w:val="42"/>
        </w:rPr>
        <w:tab/>
      </w:r>
    </w:p>
    <w:p w14:paraId="4E8F9BB3" w14:textId="3A29FE58" w:rsidR="00666051" w:rsidRPr="002D4BAC" w:rsidRDefault="00AA1D72" w:rsidP="00AA1D72">
      <w:pPr>
        <w:pStyle w:val="Cuerpo"/>
        <w:tabs>
          <w:tab w:val="left" w:pos="7692"/>
        </w:tabs>
        <w:jc w:val="center"/>
        <w:rPr>
          <w:b/>
          <w:bCs/>
          <w:color w:val="FF0000"/>
          <w:sz w:val="44"/>
          <w:szCs w:val="44"/>
          <w:u w:color="FF0000"/>
        </w:rPr>
      </w:pPr>
      <w:r w:rsidRPr="002D4BAC">
        <w:rPr>
          <w:b/>
          <w:bCs/>
          <w:color w:val="FF0000"/>
          <w:sz w:val="44"/>
          <w:szCs w:val="44"/>
          <w:u w:color="FF0000"/>
        </w:rPr>
        <w:t xml:space="preserve">Emcesa </w:t>
      </w:r>
      <w:r w:rsidR="00333A72" w:rsidRPr="002D4BAC">
        <w:rPr>
          <w:b/>
          <w:bCs/>
          <w:color w:val="FF0000"/>
          <w:sz w:val="44"/>
          <w:szCs w:val="44"/>
          <w:u w:color="FF0000"/>
        </w:rPr>
        <w:t>propone este verano la barbacoa más ambiciosa de sus 40 años</w:t>
      </w:r>
    </w:p>
    <w:p w14:paraId="040B6762" w14:textId="77777777" w:rsidR="00666051" w:rsidRDefault="00666051" w:rsidP="00666051">
      <w:pPr>
        <w:pStyle w:val="Prrafodelista"/>
        <w:jc w:val="both"/>
        <w:rPr>
          <w:rFonts w:ascii="Calibri" w:hAnsi="Calibri" w:cs="Calibri"/>
          <w:b/>
          <w:bCs/>
          <w:lang w:val="es-ES"/>
        </w:rPr>
      </w:pPr>
    </w:p>
    <w:p w14:paraId="101338C3" w14:textId="726E358A" w:rsidR="00E80E13" w:rsidRPr="00E80E13" w:rsidRDefault="00E80E13" w:rsidP="00E80E13">
      <w:pPr>
        <w:pStyle w:val="Prrafodelista"/>
        <w:numPr>
          <w:ilvl w:val="0"/>
          <w:numId w:val="18"/>
        </w:numPr>
        <w:jc w:val="both"/>
        <w:rPr>
          <w:rFonts w:ascii="Calibri" w:eastAsia="Times New Roman" w:hAnsi="Calibri" w:cs="Calibri"/>
          <w:b/>
          <w:bCs/>
          <w:sz w:val="22"/>
          <w:szCs w:val="22"/>
          <w:bdr w:val="none" w:sz="0" w:space="0" w:color="auto"/>
          <w:lang w:val="es-ES"/>
        </w:rPr>
      </w:pPr>
      <w:r w:rsidRPr="00E80E13">
        <w:rPr>
          <w:rFonts w:ascii="Calibri" w:eastAsia="Times New Roman" w:hAnsi="Calibri" w:cs="Calibri"/>
          <w:b/>
          <w:bCs/>
          <w:sz w:val="22"/>
          <w:szCs w:val="22"/>
          <w:bdr w:val="none" w:sz="0" w:space="0" w:color="auto"/>
          <w:lang w:val="es-ES"/>
        </w:rPr>
        <w:t xml:space="preserve">La barbacoa española ha cambiado. </w:t>
      </w:r>
      <w:r>
        <w:rPr>
          <w:rFonts w:ascii="Calibri" w:eastAsia="Times New Roman" w:hAnsi="Calibri" w:cs="Calibri"/>
          <w:b/>
          <w:bCs/>
          <w:sz w:val="22"/>
          <w:szCs w:val="22"/>
          <w:bdr w:val="none" w:sz="0" w:space="0" w:color="auto"/>
          <w:lang w:val="es-ES"/>
        </w:rPr>
        <w:t>El</w:t>
      </w:r>
      <w:r w:rsidRPr="00E80E13">
        <w:rPr>
          <w:rFonts w:ascii="Calibri" w:eastAsia="Times New Roman" w:hAnsi="Calibri" w:cs="Calibri"/>
          <w:b/>
          <w:bCs/>
          <w:sz w:val="22"/>
          <w:szCs w:val="22"/>
          <w:bdr w:val="none" w:sz="0" w:space="0" w:color="auto"/>
          <w:lang w:val="es-ES"/>
        </w:rPr>
        <w:t xml:space="preserve"> consumidor busca recetas, inspiración y productos que estén a la altura de lo que </w:t>
      </w:r>
      <w:r w:rsidR="00C669E5">
        <w:rPr>
          <w:rFonts w:ascii="Calibri" w:eastAsia="Times New Roman" w:hAnsi="Calibri" w:cs="Calibri"/>
          <w:b/>
          <w:bCs/>
          <w:sz w:val="22"/>
          <w:szCs w:val="22"/>
          <w:bdr w:val="none" w:sz="0" w:space="0" w:color="auto"/>
          <w:lang w:val="es-ES"/>
        </w:rPr>
        <w:t>desea</w:t>
      </w:r>
      <w:r w:rsidRPr="00E80E13">
        <w:rPr>
          <w:rFonts w:ascii="Calibri" w:eastAsia="Times New Roman" w:hAnsi="Calibri" w:cs="Calibri"/>
          <w:b/>
          <w:bCs/>
          <w:sz w:val="22"/>
          <w:szCs w:val="22"/>
          <w:bdr w:val="none" w:sz="0" w:space="0" w:color="auto"/>
          <w:lang w:val="es-ES"/>
        </w:rPr>
        <w:t xml:space="preserve"> cocinar. </w:t>
      </w:r>
      <w:r>
        <w:rPr>
          <w:rFonts w:ascii="Calibri" w:eastAsia="Times New Roman" w:hAnsi="Calibri" w:cs="Calibri"/>
          <w:b/>
          <w:bCs/>
          <w:sz w:val="22"/>
          <w:szCs w:val="22"/>
          <w:bdr w:val="none" w:sz="0" w:space="0" w:color="auto"/>
          <w:lang w:val="es-ES"/>
        </w:rPr>
        <w:t>La empresa toledana</w:t>
      </w:r>
      <w:r w:rsidRPr="00E80E13">
        <w:rPr>
          <w:rFonts w:ascii="Calibri" w:eastAsia="Times New Roman" w:hAnsi="Calibri" w:cs="Calibri"/>
          <w:b/>
          <w:bCs/>
          <w:sz w:val="22"/>
          <w:szCs w:val="22"/>
          <w:bdr w:val="none" w:sz="0" w:space="0" w:color="auto"/>
          <w:lang w:val="es-ES"/>
        </w:rPr>
        <w:t xml:space="preserve"> responde a ese cambio con su gama BBQ más extensa, una propuesta que</w:t>
      </w:r>
      <w:r w:rsidR="00C669E5">
        <w:rPr>
          <w:rFonts w:ascii="Calibri" w:eastAsia="Times New Roman" w:hAnsi="Calibri" w:cs="Calibri"/>
          <w:b/>
          <w:bCs/>
          <w:sz w:val="22"/>
          <w:szCs w:val="22"/>
          <w:bdr w:val="none" w:sz="0" w:space="0" w:color="auto"/>
          <w:lang w:val="es-ES"/>
        </w:rPr>
        <w:t xml:space="preserve"> supera</w:t>
      </w:r>
      <w:r w:rsidRPr="00E80E13">
        <w:rPr>
          <w:rFonts w:ascii="Calibri" w:eastAsia="Times New Roman" w:hAnsi="Calibri" w:cs="Calibri"/>
          <w:b/>
          <w:bCs/>
          <w:sz w:val="22"/>
          <w:szCs w:val="22"/>
          <w:bdr w:val="none" w:sz="0" w:space="0" w:color="auto"/>
          <w:lang w:val="es-ES"/>
        </w:rPr>
        <w:t xml:space="preserve"> los límites del catálogo tradicional para incorporar cortes internacionales, ahumados artesanales y elaboraciones listas para convertir cualquier parrilla en algo memorable</w:t>
      </w:r>
    </w:p>
    <w:p w14:paraId="459FEC38" w14:textId="77777777" w:rsidR="00E80E13" w:rsidRPr="00E80E13" w:rsidRDefault="00E80E13" w:rsidP="00333A72">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2"/>
          <w:szCs w:val="22"/>
          <w:bdr w:val="none" w:sz="0" w:space="0" w:color="auto"/>
          <w:lang w:val="es-ES"/>
        </w:rPr>
      </w:pPr>
    </w:p>
    <w:p w14:paraId="13680670" w14:textId="21CD6C62" w:rsidR="00E80E13" w:rsidRPr="00E80E13" w:rsidRDefault="00E80E13" w:rsidP="00E80E13">
      <w:pPr>
        <w:pStyle w:val="Prrafodelista"/>
        <w:numPr>
          <w:ilvl w:val="0"/>
          <w:numId w:val="18"/>
        </w:numPr>
        <w:jc w:val="both"/>
        <w:rPr>
          <w:rFonts w:ascii="Calibri" w:eastAsia="Times New Roman" w:hAnsi="Calibri" w:cs="Calibri"/>
          <w:b/>
          <w:bCs/>
          <w:sz w:val="22"/>
          <w:szCs w:val="22"/>
          <w:bdr w:val="none" w:sz="0" w:space="0" w:color="auto"/>
          <w:lang w:val="es-ES"/>
        </w:rPr>
      </w:pPr>
      <w:r w:rsidRPr="00E80E13">
        <w:rPr>
          <w:rFonts w:ascii="Calibri" w:eastAsia="Times New Roman" w:hAnsi="Calibri" w:cs="Calibri"/>
          <w:b/>
          <w:bCs/>
          <w:sz w:val="22"/>
          <w:szCs w:val="22"/>
          <w:bdr w:val="none" w:sz="0" w:space="0" w:color="auto"/>
          <w:lang w:val="es-ES"/>
        </w:rPr>
        <w:t>Costillar al estilo argentino, chorizo y morcilla ahumados con humo de haya, chistorra ibérica, brochetas artesanas de pollo al limón</w:t>
      </w:r>
      <w:r w:rsidR="00C669E5">
        <w:rPr>
          <w:rFonts w:ascii="Calibri" w:eastAsia="Times New Roman" w:hAnsi="Calibri" w:cs="Calibri"/>
          <w:b/>
          <w:bCs/>
          <w:sz w:val="22"/>
          <w:szCs w:val="22"/>
          <w:bdr w:val="none" w:sz="0" w:space="0" w:color="auto"/>
          <w:lang w:val="es-ES"/>
        </w:rPr>
        <w:t>…l</w:t>
      </w:r>
      <w:r w:rsidRPr="00E80E13">
        <w:rPr>
          <w:rFonts w:ascii="Calibri" w:eastAsia="Times New Roman" w:hAnsi="Calibri" w:cs="Calibri"/>
          <w:b/>
          <w:bCs/>
          <w:sz w:val="22"/>
          <w:szCs w:val="22"/>
          <w:bdr w:val="none" w:sz="0" w:space="0" w:color="auto"/>
          <w:lang w:val="es-ES"/>
        </w:rPr>
        <w:t xml:space="preserve">a lista de novedades para esta temporada es la más larga </w:t>
      </w:r>
      <w:r w:rsidR="002D4BAC">
        <w:rPr>
          <w:rFonts w:ascii="Calibri" w:eastAsia="Times New Roman" w:hAnsi="Calibri" w:cs="Calibri"/>
          <w:b/>
          <w:bCs/>
          <w:sz w:val="22"/>
          <w:szCs w:val="22"/>
          <w:bdr w:val="none" w:sz="0" w:space="0" w:color="auto"/>
          <w:lang w:val="es-ES"/>
        </w:rPr>
        <w:t xml:space="preserve">y ambiciosa </w:t>
      </w:r>
      <w:r w:rsidRPr="00E80E13">
        <w:rPr>
          <w:rFonts w:ascii="Calibri" w:eastAsia="Times New Roman" w:hAnsi="Calibri" w:cs="Calibri"/>
          <w:b/>
          <w:bCs/>
          <w:sz w:val="22"/>
          <w:szCs w:val="22"/>
          <w:bdr w:val="none" w:sz="0" w:space="0" w:color="auto"/>
          <w:lang w:val="es-ES"/>
        </w:rPr>
        <w:t xml:space="preserve">en los cuarenta años de historia de la </w:t>
      </w:r>
      <w:r w:rsidR="002D4BAC">
        <w:rPr>
          <w:rFonts w:ascii="Calibri" w:eastAsia="Times New Roman" w:hAnsi="Calibri" w:cs="Calibri"/>
          <w:b/>
          <w:bCs/>
          <w:sz w:val="22"/>
          <w:szCs w:val="22"/>
          <w:bdr w:val="none" w:sz="0" w:space="0" w:color="auto"/>
          <w:lang w:val="es-ES"/>
        </w:rPr>
        <w:t xml:space="preserve">compañía: </w:t>
      </w:r>
      <w:r w:rsidRPr="00E80E13">
        <w:rPr>
          <w:rFonts w:ascii="Calibri" w:eastAsia="Times New Roman" w:hAnsi="Calibri" w:cs="Calibri"/>
          <w:b/>
          <w:bCs/>
          <w:sz w:val="22"/>
          <w:szCs w:val="22"/>
          <w:bdr w:val="none" w:sz="0" w:space="0" w:color="auto"/>
          <w:lang w:val="es-ES"/>
        </w:rPr>
        <w:t xml:space="preserve">más de </w:t>
      </w:r>
      <w:r w:rsidR="00C669E5">
        <w:rPr>
          <w:rFonts w:ascii="Calibri" w:eastAsia="Times New Roman" w:hAnsi="Calibri" w:cs="Calibri"/>
          <w:b/>
          <w:bCs/>
          <w:sz w:val="22"/>
          <w:szCs w:val="22"/>
          <w:bdr w:val="none" w:sz="0" w:space="0" w:color="auto"/>
          <w:lang w:val="es-ES"/>
        </w:rPr>
        <w:t>50</w:t>
      </w:r>
      <w:r w:rsidRPr="00E80E13">
        <w:rPr>
          <w:rFonts w:ascii="Calibri" w:eastAsia="Times New Roman" w:hAnsi="Calibri" w:cs="Calibri"/>
          <w:b/>
          <w:bCs/>
          <w:sz w:val="22"/>
          <w:szCs w:val="22"/>
          <w:bdr w:val="none" w:sz="0" w:space="0" w:color="auto"/>
          <w:lang w:val="es-ES"/>
        </w:rPr>
        <w:t xml:space="preserve"> referencias que demuestran que la parrilla ha dejado de ser un territorio de clásicos para convertirse en un espacio de innovación real</w:t>
      </w:r>
    </w:p>
    <w:p w14:paraId="1DCDDE6E" w14:textId="77777777" w:rsidR="00361695" w:rsidRPr="00361695" w:rsidRDefault="00361695" w:rsidP="00361695">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Times New Roman" w:hAnsi="Calibri" w:cs="Calibri"/>
          <w:b/>
          <w:bCs/>
          <w:sz w:val="2"/>
          <w:szCs w:val="2"/>
          <w:bdr w:val="none" w:sz="0" w:space="0" w:color="auto"/>
          <w:lang w:val="es-ES"/>
        </w:rPr>
      </w:pPr>
    </w:p>
    <w:p w14:paraId="69489630" w14:textId="77777777" w:rsidR="00333A72" w:rsidRDefault="00333A72" w:rsidP="00217580">
      <w:pPr>
        <w:jc w:val="both"/>
        <w:rPr>
          <w:rStyle w:val="Ninguno"/>
          <w:rFonts w:ascii="Calibri" w:hAnsi="Calibri" w:cs="Calibri"/>
          <w:b/>
          <w:bCs/>
          <w:sz w:val="22"/>
          <w:szCs w:val="22"/>
          <w:lang w:val="es-ES_tradnl"/>
        </w:rPr>
      </w:pPr>
    </w:p>
    <w:p w14:paraId="650E425C" w14:textId="385B659B" w:rsidR="00E80E13" w:rsidRPr="00E80E13" w:rsidRDefault="00CE4890" w:rsidP="00E80E13">
      <w:pPr>
        <w:pStyle w:val="font-claude-response-body"/>
        <w:jc w:val="both"/>
        <w:rPr>
          <w:rFonts w:ascii="Calibri" w:hAnsi="Calibri" w:cs="Calibri"/>
          <w:sz w:val="22"/>
          <w:szCs w:val="22"/>
        </w:rPr>
      </w:pPr>
      <w:r w:rsidRPr="0020560F">
        <w:rPr>
          <w:rStyle w:val="Ninguno"/>
          <w:rFonts w:ascii="Calibri" w:hAnsi="Calibri" w:cs="Calibri"/>
          <w:b/>
          <w:bCs/>
          <w:sz w:val="22"/>
          <w:szCs w:val="22"/>
          <w:lang w:val="es-ES_tradnl"/>
        </w:rPr>
        <w:t xml:space="preserve">Toledo, a </w:t>
      </w:r>
      <w:r w:rsidR="00B8704B">
        <w:rPr>
          <w:rStyle w:val="Ninguno"/>
          <w:rFonts w:ascii="Calibri" w:hAnsi="Calibri" w:cs="Calibri"/>
          <w:b/>
          <w:bCs/>
          <w:sz w:val="22"/>
          <w:szCs w:val="22"/>
          <w:lang w:val="es-ES_tradnl"/>
        </w:rPr>
        <w:t>21</w:t>
      </w:r>
      <w:r w:rsidR="00B8704B" w:rsidRPr="0020560F">
        <w:rPr>
          <w:rStyle w:val="Ninguno"/>
          <w:rFonts w:ascii="Calibri" w:hAnsi="Calibri" w:cs="Calibri"/>
          <w:b/>
          <w:bCs/>
          <w:sz w:val="22"/>
          <w:szCs w:val="22"/>
          <w:lang w:val="es-ES_tradnl"/>
        </w:rPr>
        <w:t xml:space="preserve"> </w:t>
      </w:r>
      <w:r w:rsidRPr="0020560F">
        <w:rPr>
          <w:rStyle w:val="Ninguno"/>
          <w:rFonts w:ascii="Calibri" w:hAnsi="Calibri" w:cs="Calibri"/>
          <w:b/>
          <w:bCs/>
          <w:sz w:val="22"/>
          <w:szCs w:val="22"/>
          <w:lang w:val="es-ES_tradnl"/>
        </w:rPr>
        <w:t xml:space="preserve">de </w:t>
      </w:r>
      <w:r w:rsidR="00244781" w:rsidRPr="0020560F">
        <w:rPr>
          <w:rStyle w:val="Ninguno"/>
          <w:rFonts w:ascii="Calibri" w:hAnsi="Calibri" w:cs="Calibri"/>
          <w:b/>
          <w:bCs/>
          <w:sz w:val="22"/>
          <w:szCs w:val="22"/>
          <w:lang w:val="es-ES_tradnl"/>
        </w:rPr>
        <w:t>j</w:t>
      </w:r>
      <w:r w:rsidR="00AA1D72" w:rsidRPr="0020560F">
        <w:rPr>
          <w:rStyle w:val="Ninguno"/>
          <w:rFonts w:ascii="Calibri" w:hAnsi="Calibri" w:cs="Calibri"/>
          <w:b/>
          <w:bCs/>
          <w:sz w:val="22"/>
          <w:szCs w:val="22"/>
          <w:lang w:val="es-ES_tradnl"/>
        </w:rPr>
        <w:t>uli</w:t>
      </w:r>
      <w:r w:rsidR="00244781" w:rsidRPr="0020560F">
        <w:rPr>
          <w:rStyle w:val="Ninguno"/>
          <w:rFonts w:ascii="Calibri" w:hAnsi="Calibri" w:cs="Calibri"/>
          <w:b/>
          <w:bCs/>
          <w:sz w:val="22"/>
          <w:szCs w:val="22"/>
          <w:lang w:val="es-ES_tradnl"/>
        </w:rPr>
        <w:t>o</w:t>
      </w:r>
      <w:r w:rsidRPr="0020560F">
        <w:rPr>
          <w:rStyle w:val="Ninguno"/>
          <w:rFonts w:ascii="Calibri" w:hAnsi="Calibri" w:cs="Calibri"/>
          <w:b/>
          <w:bCs/>
          <w:sz w:val="22"/>
          <w:szCs w:val="22"/>
          <w:lang w:val="es-ES_tradnl"/>
        </w:rPr>
        <w:t xml:space="preserve"> de 202</w:t>
      </w:r>
      <w:r w:rsidR="00244781" w:rsidRPr="0020560F">
        <w:rPr>
          <w:rStyle w:val="Ninguno"/>
          <w:rFonts w:ascii="Calibri" w:hAnsi="Calibri" w:cs="Calibri"/>
          <w:b/>
          <w:bCs/>
          <w:sz w:val="22"/>
          <w:szCs w:val="22"/>
          <w:lang w:val="es-ES_tradnl"/>
        </w:rPr>
        <w:t>6</w:t>
      </w:r>
      <w:r w:rsidRPr="0020560F">
        <w:rPr>
          <w:rStyle w:val="Ninguno"/>
          <w:rFonts w:ascii="Calibri" w:hAnsi="Calibri" w:cs="Calibri"/>
          <w:b/>
          <w:bCs/>
          <w:sz w:val="22"/>
          <w:szCs w:val="22"/>
          <w:lang w:val="es-ES_tradnl"/>
        </w:rPr>
        <w:t xml:space="preserve">.- </w:t>
      </w:r>
      <w:r w:rsidR="00E80E13" w:rsidRPr="002D4BAC">
        <w:rPr>
          <w:rFonts w:ascii="Calibri" w:hAnsi="Calibri" w:cs="Calibri"/>
          <w:b/>
          <w:bCs/>
          <w:sz w:val="22"/>
          <w:szCs w:val="22"/>
        </w:rPr>
        <w:t>Emcesa</w:t>
      </w:r>
      <w:r w:rsidR="00E80E13" w:rsidRPr="00E80E13">
        <w:rPr>
          <w:rFonts w:ascii="Calibri" w:hAnsi="Calibri" w:cs="Calibri"/>
          <w:sz w:val="22"/>
          <w:szCs w:val="22"/>
        </w:rPr>
        <w:t xml:space="preserve"> dispone este verano de la gama especial de barbacoa más amplia de su historia, con </w:t>
      </w:r>
      <w:r w:rsidR="00E80E13" w:rsidRPr="00E80E13">
        <w:rPr>
          <w:rFonts w:ascii="Calibri" w:hAnsi="Calibri" w:cs="Calibri"/>
          <w:b/>
          <w:bCs/>
          <w:sz w:val="22"/>
          <w:szCs w:val="22"/>
        </w:rPr>
        <w:t>más de cincuenta referencias</w:t>
      </w:r>
      <w:r w:rsidR="00C669E5">
        <w:rPr>
          <w:rFonts w:ascii="Calibri" w:hAnsi="Calibri" w:cs="Calibri"/>
          <w:b/>
          <w:bCs/>
          <w:sz w:val="22"/>
          <w:szCs w:val="22"/>
        </w:rPr>
        <w:t>,</w:t>
      </w:r>
      <w:r w:rsidR="00E80E13" w:rsidRPr="00E80E13">
        <w:rPr>
          <w:rFonts w:ascii="Calibri" w:hAnsi="Calibri" w:cs="Calibri"/>
          <w:sz w:val="22"/>
          <w:szCs w:val="22"/>
        </w:rPr>
        <w:t xml:space="preserve"> que abarcan desde los grandes clásicos de la parrilla</w:t>
      </w:r>
      <w:r w:rsidR="00C669E5">
        <w:rPr>
          <w:rFonts w:ascii="Calibri" w:hAnsi="Calibri" w:cs="Calibri"/>
          <w:sz w:val="22"/>
          <w:szCs w:val="22"/>
        </w:rPr>
        <w:t xml:space="preserve">, </w:t>
      </w:r>
      <w:r w:rsidR="00E80E13" w:rsidRPr="00E80E13">
        <w:rPr>
          <w:rFonts w:ascii="Calibri" w:hAnsi="Calibri" w:cs="Calibri"/>
          <w:sz w:val="22"/>
          <w:szCs w:val="22"/>
        </w:rPr>
        <w:t xml:space="preserve">hasta nuevas elaboraciones con marinados y adobos de inspiración internacional. Desde sus instalaciones </w:t>
      </w:r>
      <w:r w:rsidR="00100559">
        <w:rPr>
          <w:rFonts w:ascii="Calibri" w:hAnsi="Calibri" w:cs="Calibri"/>
          <w:sz w:val="22"/>
          <w:szCs w:val="22"/>
        </w:rPr>
        <w:t>en</w:t>
      </w:r>
      <w:r w:rsidR="00100559" w:rsidRPr="00E80E13">
        <w:rPr>
          <w:rFonts w:ascii="Calibri" w:hAnsi="Calibri" w:cs="Calibri"/>
          <w:sz w:val="22"/>
          <w:szCs w:val="22"/>
        </w:rPr>
        <w:t xml:space="preserve"> </w:t>
      </w:r>
      <w:r w:rsidR="00E80E13" w:rsidRPr="00E80E13">
        <w:rPr>
          <w:rFonts w:ascii="Calibri" w:hAnsi="Calibri" w:cs="Calibri"/>
          <w:b/>
          <w:bCs/>
          <w:sz w:val="22"/>
          <w:szCs w:val="22"/>
        </w:rPr>
        <w:t>Casarrubios del Monte (Toledo)</w:t>
      </w:r>
      <w:r w:rsidR="00E80E13" w:rsidRPr="00E80E13">
        <w:rPr>
          <w:rFonts w:ascii="Calibri" w:hAnsi="Calibri" w:cs="Calibri"/>
          <w:sz w:val="22"/>
          <w:szCs w:val="22"/>
        </w:rPr>
        <w:t xml:space="preserve">, la compañía ha comenzado </w:t>
      </w:r>
      <w:r w:rsidR="00C669E5">
        <w:rPr>
          <w:rFonts w:ascii="Calibri" w:hAnsi="Calibri" w:cs="Calibri"/>
          <w:sz w:val="22"/>
          <w:szCs w:val="22"/>
        </w:rPr>
        <w:t xml:space="preserve">ya </w:t>
      </w:r>
      <w:r w:rsidR="00E80E13" w:rsidRPr="00E80E13">
        <w:rPr>
          <w:rFonts w:ascii="Calibri" w:hAnsi="Calibri" w:cs="Calibri"/>
          <w:sz w:val="22"/>
          <w:szCs w:val="22"/>
        </w:rPr>
        <w:t xml:space="preserve">a elaborar las propuestas pensadas específicamente para esta temporada, en una apuesta </w:t>
      </w:r>
      <w:r w:rsidR="00C669E5">
        <w:rPr>
          <w:rFonts w:ascii="Calibri" w:hAnsi="Calibri" w:cs="Calibri"/>
          <w:sz w:val="22"/>
          <w:szCs w:val="22"/>
        </w:rPr>
        <w:t xml:space="preserve">en la </w:t>
      </w:r>
      <w:r w:rsidR="00E80E13" w:rsidRPr="00E80E13">
        <w:rPr>
          <w:rFonts w:ascii="Calibri" w:hAnsi="Calibri" w:cs="Calibri"/>
          <w:sz w:val="22"/>
          <w:szCs w:val="22"/>
        </w:rPr>
        <w:t>que consolida la barbacoa como una de sus líneas estratégicas de mayor crecimiento.</w:t>
      </w:r>
    </w:p>
    <w:p w14:paraId="6F14B6BC" w14:textId="77777777" w:rsidR="00E80E13" w:rsidRPr="00E80E13" w:rsidRDefault="00E80E13" w:rsidP="00E80E13">
      <w:pPr>
        <w:pStyle w:val="font-claude-response-body"/>
        <w:jc w:val="both"/>
        <w:rPr>
          <w:rFonts w:ascii="Calibri" w:hAnsi="Calibri" w:cs="Calibri"/>
          <w:sz w:val="22"/>
          <w:szCs w:val="22"/>
        </w:rPr>
      </w:pPr>
      <w:r w:rsidRPr="00E80E13">
        <w:rPr>
          <w:rFonts w:ascii="Calibri" w:hAnsi="Calibri" w:cs="Calibri"/>
          <w:b/>
          <w:bCs/>
          <w:sz w:val="22"/>
          <w:szCs w:val="22"/>
        </w:rPr>
        <w:t>De la tradición a la inspiración internacional</w:t>
      </w:r>
    </w:p>
    <w:p w14:paraId="08B3390B" w14:textId="77777777" w:rsidR="00E80E13" w:rsidRPr="00E80E13" w:rsidRDefault="00E80E13" w:rsidP="00E80E13">
      <w:pPr>
        <w:pStyle w:val="font-claude-response-body"/>
        <w:jc w:val="both"/>
        <w:rPr>
          <w:rFonts w:ascii="Calibri" w:hAnsi="Calibri" w:cs="Calibri"/>
          <w:sz w:val="22"/>
          <w:szCs w:val="22"/>
        </w:rPr>
      </w:pPr>
      <w:r w:rsidRPr="00E80E13">
        <w:rPr>
          <w:rFonts w:ascii="Calibri" w:hAnsi="Calibri" w:cs="Calibri"/>
          <w:sz w:val="22"/>
          <w:szCs w:val="22"/>
        </w:rPr>
        <w:t xml:space="preserve">Entre las novedades de la temporada destacan las </w:t>
      </w:r>
      <w:r w:rsidRPr="00E80E13">
        <w:rPr>
          <w:rFonts w:ascii="Calibri" w:hAnsi="Calibri" w:cs="Calibri"/>
          <w:b/>
          <w:bCs/>
          <w:sz w:val="22"/>
          <w:szCs w:val="22"/>
        </w:rPr>
        <w:t>costillas en tres estilos diferenciados —Tex-Mex, Argentina y adobada—</w:t>
      </w:r>
      <w:r w:rsidRPr="00E80E13">
        <w:rPr>
          <w:rFonts w:ascii="Calibri" w:hAnsi="Calibri" w:cs="Calibri"/>
          <w:sz w:val="22"/>
          <w:szCs w:val="22"/>
        </w:rPr>
        <w:t xml:space="preserve">, que amplían una categoría históricamente estrella en la gama de verano. Se incorporan también las </w:t>
      </w:r>
      <w:r w:rsidRPr="00E80E13">
        <w:rPr>
          <w:rFonts w:ascii="Calibri" w:hAnsi="Calibri" w:cs="Calibri"/>
          <w:b/>
          <w:bCs/>
          <w:sz w:val="22"/>
          <w:szCs w:val="22"/>
        </w:rPr>
        <w:t>entrañas</w:t>
      </w:r>
      <w:r w:rsidRPr="00E80E13">
        <w:rPr>
          <w:rFonts w:ascii="Calibri" w:hAnsi="Calibri" w:cs="Calibri"/>
          <w:sz w:val="22"/>
          <w:szCs w:val="22"/>
        </w:rPr>
        <w:t xml:space="preserve">, el </w:t>
      </w:r>
      <w:r w:rsidRPr="00E80E13">
        <w:rPr>
          <w:rFonts w:ascii="Calibri" w:hAnsi="Calibri" w:cs="Calibri"/>
          <w:b/>
          <w:bCs/>
          <w:sz w:val="22"/>
          <w:szCs w:val="22"/>
        </w:rPr>
        <w:t>secreto</w:t>
      </w:r>
      <w:r w:rsidRPr="00E80E13">
        <w:rPr>
          <w:rFonts w:ascii="Calibri" w:hAnsi="Calibri" w:cs="Calibri"/>
          <w:sz w:val="22"/>
          <w:szCs w:val="22"/>
        </w:rPr>
        <w:t xml:space="preserve">, y una selección de </w:t>
      </w:r>
      <w:r w:rsidRPr="00E80E13">
        <w:rPr>
          <w:rFonts w:ascii="Calibri" w:hAnsi="Calibri" w:cs="Calibri"/>
          <w:b/>
          <w:bCs/>
          <w:sz w:val="22"/>
          <w:szCs w:val="22"/>
        </w:rPr>
        <w:t>brochetas y pancetas marinadas y adobadas</w:t>
      </w:r>
      <w:r w:rsidRPr="00E80E13">
        <w:rPr>
          <w:rFonts w:ascii="Calibri" w:hAnsi="Calibri" w:cs="Calibri"/>
          <w:sz w:val="22"/>
          <w:szCs w:val="22"/>
        </w:rPr>
        <w:t>, elaboradas con recetas que buscan potenciar el sabor y mejorar la jugosidad sin complicar la preparación.</w:t>
      </w:r>
    </w:p>
    <w:p w14:paraId="5EA02074" w14:textId="2555C73F" w:rsidR="00E80E13" w:rsidRPr="00E80E13" w:rsidRDefault="00E80E13" w:rsidP="00E80E13">
      <w:pPr>
        <w:pStyle w:val="font-claude-response-body"/>
        <w:jc w:val="both"/>
        <w:rPr>
          <w:rFonts w:ascii="Calibri" w:hAnsi="Calibri" w:cs="Calibri"/>
          <w:sz w:val="22"/>
          <w:szCs w:val="22"/>
        </w:rPr>
      </w:pPr>
      <w:r w:rsidRPr="00E80E13">
        <w:rPr>
          <w:rFonts w:ascii="Calibri" w:hAnsi="Calibri" w:cs="Calibri"/>
          <w:sz w:val="22"/>
          <w:szCs w:val="22"/>
        </w:rPr>
        <w:t xml:space="preserve">En embutidos, las novedades llegan con el </w:t>
      </w:r>
      <w:r w:rsidRPr="00E80E13">
        <w:rPr>
          <w:rFonts w:ascii="Calibri" w:hAnsi="Calibri" w:cs="Calibri"/>
          <w:b/>
          <w:bCs/>
          <w:sz w:val="22"/>
          <w:szCs w:val="22"/>
        </w:rPr>
        <w:t>chorizo y la morcilla ahumados con humo de haya</w:t>
      </w:r>
      <w:r w:rsidRPr="00E80E13">
        <w:rPr>
          <w:rFonts w:ascii="Calibri" w:hAnsi="Calibri" w:cs="Calibri"/>
          <w:sz w:val="22"/>
          <w:szCs w:val="22"/>
        </w:rPr>
        <w:t xml:space="preserve"> —un proceso de elaboración controlado que intensifica el perfil de sabor— y la </w:t>
      </w:r>
      <w:r w:rsidRPr="00E80E13">
        <w:rPr>
          <w:rFonts w:ascii="Calibri" w:hAnsi="Calibri" w:cs="Calibri"/>
          <w:b/>
          <w:bCs/>
          <w:sz w:val="22"/>
          <w:szCs w:val="22"/>
        </w:rPr>
        <w:t>chistorra ibérica</w:t>
      </w:r>
      <w:r w:rsidRPr="00E80E13">
        <w:rPr>
          <w:rFonts w:ascii="Calibri" w:hAnsi="Calibri" w:cs="Calibri"/>
          <w:sz w:val="22"/>
          <w:szCs w:val="22"/>
        </w:rPr>
        <w:t xml:space="preserve">, elaborada con materias primas seleccionadas. En la línea de aves, la </w:t>
      </w:r>
      <w:r w:rsidRPr="00E80E13">
        <w:rPr>
          <w:rFonts w:ascii="Calibri" w:hAnsi="Calibri" w:cs="Calibri"/>
          <w:b/>
          <w:bCs/>
          <w:sz w:val="22"/>
          <w:szCs w:val="22"/>
        </w:rPr>
        <w:t>brocheta de pollo al limón</w:t>
      </w:r>
      <w:r w:rsidRPr="00E80E13">
        <w:rPr>
          <w:rFonts w:ascii="Calibri" w:hAnsi="Calibri" w:cs="Calibri"/>
          <w:sz w:val="22"/>
          <w:szCs w:val="22"/>
        </w:rPr>
        <w:t xml:space="preserve"> ofrece una alternativa más ligera para quienes buscan </w:t>
      </w:r>
      <w:r w:rsidR="00C669E5">
        <w:rPr>
          <w:rFonts w:ascii="Calibri" w:hAnsi="Calibri" w:cs="Calibri"/>
          <w:sz w:val="22"/>
          <w:szCs w:val="22"/>
        </w:rPr>
        <w:t xml:space="preserve">otros tipos de carne </w:t>
      </w:r>
      <w:r w:rsidRPr="00E80E13">
        <w:rPr>
          <w:rFonts w:ascii="Calibri" w:hAnsi="Calibri" w:cs="Calibri"/>
          <w:sz w:val="22"/>
          <w:szCs w:val="22"/>
        </w:rPr>
        <w:t>sin renunciar al sabor de la parrilla.</w:t>
      </w:r>
    </w:p>
    <w:p w14:paraId="4009EA97" w14:textId="77777777" w:rsidR="00E80E13" w:rsidRPr="00E80E13" w:rsidRDefault="00E80E13" w:rsidP="00E80E13">
      <w:pPr>
        <w:pStyle w:val="font-claude-response-body"/>
        <w:jc w:val="both"/>
        <w:rPr>
          <w:rFonts w:ascii="Calibri" w:hAnsi="Calibri" w:cs="Calibri"/>
          <w:sz w:val="22"/>
          <w:szCs w:val="22"/>
        </w:rPr>
      </w:pPr>
      <w:r w:rsidRPr="00E80E13">
        <w:rPr>
          <w:rFonts w:ascii="Calibri" w:hAnsi="Calibri" w:cs="Calibri"/>
          <w:b/>
          <w:bCs/>
          <w:sz w:val="22"/>
          <w:szCs w:val="22"/>
        </w:rPr>
        <w:t>Los clásicos, también protagonistas</w:t>
      </w:r>
    </w:p>
    <w:p w14:paraId="577984A3" w14:textId="66C990DA" w:rsidR="00E80E13" w:rsidRPr="00E80E13" w:rsidRDefault="00100559" w:rsidP="00E80E13">
      <w:pPr>
        <w:pStyle w:val="font-claude-response-body"/>
        <w:jc w:val="both"/>
        <w:rPr>
          <w:rFonts w:ascii="Calibri" w:hAnsi="Calibri" w:cs="Calibri"/>
          <w:sz w:val="22"/>
          <w:szCs w:val="22"/>
        </w:rPr>
      </w:pPr>
      <w:r>
        <w:rPr>
          <w:rFonts w:ascii="Calibri" w:hAnsi="Calibri" w:cs="Calibri"/>
          <w:sz w:val="22"/>
          <w:szCs w:val="22"/>
        </w:rPr>
        <w:t>Emcesa</w:t>
      </w:r>
      <w:r w:rsidR="00E80E13" w:rsidRPr="00E80E13">
        <w:rPr>
          <w:rFonts w:ascii="Calibri" w:hAnsi="Calibri" w:cs="Calibri"/>
          <w:sz w:val="22"/>
          <w:szCs w:val="22"/>
        </w:rPr>
        <w:t xml:space="preserve"> no olvida los productos que llevan décadas protagonizando barbacoas y terrazas en toda España. </w:t>
      </w:r>
      <w:r w:rsidR="00E80E13" w:rsidRPr="00E80E13">
        <w:rPr>
          <w:rFonts w:ascii="Calibri" w:hAnsi="Calibri" w:cs="Calibri"/>
          <w:b/>
          <w:bCs/>
          <w:sz w:val="22"/>
          <w:szCs w:val="22"/>
        </w:rPr>
        <w:t>Chorizos, morcillas y salchichas</w:t>
      </w:r>
      <w:r w:rsidR="00E80E13" w:rsidRPr="00E80E13">
        <w:rPr>
          <w:rFonts w:ascii="Calibri" w:hAnsi="Calibri" w:cs="Calibri"/>
          <w:sz w:val="22"/>
          <w:szCs w:val="22"/>
        </w:rPr>
        <w:t xml:space="preserve"> siguen siendo pilares del catálogo, con la versatilidad y </w:t>
      </w:r>
      <w:r w:rsidR="00E80E13" w:rsidRPr="00E80E13">
        <w:rPr>
          <w:rFonts w:ascii="Calibri" w:hAnsi="Calibri" w:cs="Calibri"/>
          <w:sz w:val="22"/>
          <w:szCs w:val="22"/>
        </w:rPr>
        <w:lastRenderedPageBreak/>
        <w:t>fiabilidad que los convierten en una apuesta segura tanto para el hostelero como para el distribuidor.</w:t>
      </w:r>
    </w:p>
    <w:p w14:paraId="6BE23CA0" w14:textId="77777777" w:rsidR="00E80E13" w:rsidRPr="00E80E13" w:rsidRDefault="00E80E13" w:rsidP="00E80E13">
      <w:pPr>
        <w:pStyle w:val="font-claude-response-body"/>
        <w:jc w:val="both"/>
        <w:rPr>
          <w:rFonts w:ascii="Calibri" w:hAnsi="Calibri" w:cs="Calibri"/>
          <w:sz w:val="22"/>
          <w:szCs w:val="22"/>
        </w:rPr>
      </w:pPr>
      <w:r w:rsidRPr="00E80E13">
        <w:rPr>
          <w:rFonts w:ascii="Calibri" w:hAnsi="Calibri" w:cs="Calibri"/>
          <w:i/>
          <w:iCs/>
          <w:sz w:val="22"/>
          <w:szCs w:val="22"/>
        </w:rPr>
        <w:t>"Este año hemos querido construir la propuesta BBQ más completa de nuestra historia, sin renunciar a los productos que nos han dado identidad durante cuatro décadas. La barbacoa ha evolucionado mucho como momento de consumo y nosotros hemos evolucionado con ella: nuevos cortes, nuevas recetas, nuevas inspiraciones. Pero siempre con la misma exigencia en materia prima y elaboración que nos ha distinguido desde el principio"</w:t>
      </w:r>
      <w:r w:rsidRPr="00E80E13">
        <w:rPr>
          <w:rFonts w:ascii="Calibri" w:hAnsi="Calibri" w:cs="Calibri"/>
          <w:sz w:val="22"/>
          <w:szCs w:val="22"/>
        </w:rPr>
        <w:t xml:space="preserve">, asegura </w:t>
      </w:r>
      <w:r w:rsidRPr="00E80E13">
        <w:rPr>
          <w:rFonts w:ascii="Calibri" w:hAnsi="Calibri" w:cs="Calibri"/>
          <w:b/>
          <w:bCs/>
          <w:sz w:val="22"/>
          <w:szCs w:val="22"/>
        </w:rPr>
        <w:t>Javier Mancebo, director general de Emcesa</w:t>
      </w:r>
      <w:r w:rsidRPr="00E80E13">
        <w:rPr>
          <w:rFonts w:ascii="Calibri" w:hAnsi="Calibri" w:cs="Calibri"/>
          <w:sz w:val="22"/>
          <w:szCs w:val="22"/>
        </w:rPr>
        <w:t>.</w:t>
      </w:r>
    </w:p>
    <w:p w14:paraId="613CB70A" w14:textId="30F070EE" w:rsidR="00E80E13" w:rsidRPr="00E80E13" w:rsidRDefault="00E80E13" w:rsidP="00E80E13">
      <w:pPr>
        <w:pStyle w:val="font-claude-response-body"/>
        <w:jc w:val="both"/>
        <w:rPr>
          <w:rFonts w:ascii="Calibri" w:hAnsi="Calibri" w:cs="Calibri"/>
          <w:sz w:val="22"/>
          <w:szCs w:val="22"/>
        </w:rPr>
      </w:pPr>
      <w:r w:rsidRPr="00E80E13">
        <w:rPr>
          <w:rFonts w:ascii="Calibri" w:hAnsi="Calibri" w:cs="Calibri"/>
          <w:sz w:val="22"/>
          <w:szCs w:val="22"/>
        </w:rPr>
        <w:t>Más allá de la variedad, toda la gama BBQ está diseñada para responder a las necesidades reales del canal. Los adobos y marinados reducen el tiempo de preparación sin mermar el resultado final</w:t>
      </w:r>
      <w:r w:rsidR="00C669E5">
        <w:rPr>
          <w:rFonts w:ascii="Calibri" w:hAnsi="Calibri" w:cs="Calibri"/>
          <w:sz w:val="22"/>
          <w:szCs w:val="22"/>
        </w:rPr>
        <w:t>;</w:t>
      </w:r>
      <w:r w:rsidRPr="00E80E13">
        <w:rPr>
          <w:rFonts w:ascii="Calibri" w:hAnsi="Calibri" w:cs="Calibri"/>
          <w:sz w:val="22"/>
          <w:szCs w:val="22"/>
        </w:rPr>
        <w:t xml:space="preserve"> los formatos facilitan el manejo en cocina y en punto de venta, y la amplitud del catálogo permite construir una oferta de parrilla completa con un único proveedor.</w:t>
      </w:r>
    </w:p>
    <w:p w14:paraId="7146F0A4" w14:textId="77777777" w:rsidR="00E80E13" w:rsidRPr="00E80E13" w:rsidRDefault="00E80E13" w:rsidP="00E80E13">
      <w:pPr>
        <w:pStyle w:val="font-claude-response-body"/>
        <w:jc w:val="both"/>
        <w:rPr>
          <w:rFonts w:ascii="Calibri" w:hAnsi="Calibri" w:cs="Calibri"/>
          <w:sz w:val="22"/>
          <w:szCs w:val="22"/>
        </w:rPr>
      </w:pPr>
      <w:r w:rsidRPr="00E80E13">
        <w:rPr>
          <w:rFonts w:ascii="Calibri" w:hAnsi="Calibri" w:cs="Calibri"/>
          <w:b/>
          <w:bCs/>
          <w:sz w:val="22"/>
          <w:szCs w:val="22"/>
        </w:rPr>
        <w:t>Cuarenta años de aval</w:t>
      </w:r>
    </w:p>
    <w:p w14:paraId="498AC701" w14:textId="15D690E3" w:rsidR="00E80E13" w:rsidRPr="00E80E13" w:rsidRDefault="00C669E5" w:rsidP="00E80E13">
      <w:pPr>
        <w:pStyle w:val="font-claude-response-body"/>
        <w:jc w:val="both"/>
        <w:rPr>
          <w:rFonts w:ascii="Calibri" w:hAnsi="Calibri" w:cs="Calibri"/>
          <w:sz w:val="22"/>
          <w:szCs w:val="22"/>
        </w:rPr>
      </w:pPr>
      <w:r w:rsidRPr="00C669E5">
        <w:rPr>
          <w:rFonts w:ascii="Calibri" w:hAnsi="Calibri" w:cs="Calibri"/>
          <w:i/>
          <w:iCs/>
          <w:sz w:val="22"/>
          <w:szCs w:val="22"/>
        </w:rPr>
        <w:t xml:space="preserve">Emcesa </w:t>
      </w:r>
      <w:r w:rsidR="00E80E13" w:rsidRPr="00E80E13">
        <w:rPr>
          <w:rFonts w:ascii="Calibri" w:hAnsi="Calibri" w:cs="Calibri"/>
          <w:sz w:val="22"/>
          <w:szCs w:val="22"/>
        </w:rPr>
        <w:t>celebra</w:t>
      </w:r>
      <w:r>
        <w:rPr>
          <w:rFonts w:ascii="Calibri" w:hAnsi="Calibri" w:cs="Calibri"/>
          <w:sz w:val="22"/>
          <w:szCs w:val="22"/>
        </w:rPr>
        <w:t>, además,</w:t>
      </w:r>
      <w:r w:rsidR="00E80E13" w:rsidRPr="00E80E13">
        <w:rPr>
          <w:rFonts w:ascii="Calibri" w:hAnsi="Calibri" w:cs="Calibri"/>
          <w:sz w:val="22"/>
          <w:szCs w:val="22"/>
        </w:rPr>
        <w:t xml:space="preserve"> este año cuatro décadas de actividad en el sector cárnico. Fundada en Toledo, ha mantenido durante todo este tiempo un modelo de producción basado en la calidad de la materia prima, el control riguroso del proceso </w:t>
      </w:r>
      <w:r>
        <w:rPr>
          <w:rFonts w:ascii="Calibri" w:hAnsi="Calibri" w:cs="Calibri"/>
          <w:sz w:val="22"/>
          <w:szCs w:val="22"/>
        </w:rPr>
        <w:t xml:space="preserve">de producción </w:t>
      </w:r>
      <w:r w:rsidR="00E80E13" w:rsidRPr="00E80E13">
        <w:rPr>
          <w:rFonts w:ascii="Calibri" w:hAnsi="Calibri" w:cs="Calibri"/>
          <w:sz w:val="22"/>
          <w:szCs w:val="22"/>
        </w:rPr>
        <w:t xml:space="preserve">y la adaptación constante al mercado. La gama BBQ </w:t>
      </w:r>
      <w:r w:rsidR="002D4BAC">
        <w:rPr>
          <w:rFonts w:ascii="Calibri" w:hAnsi="Calibri" w:cs="Calibri"/>
          <w:sz w:val="22"/>
          <w:szCs w:val="22"/>
        </w:rPr>
        <w:t>2026</w:t>
      </w:r>
      <w:r w:rsidR="00E80E13" w:rsidRPr="00E80E13">
        <w:rPr>
          <w:rFonts w:ascii="Calibri" w:hAnsi="Calibri" w:cs="Calibri"/>
          <w:sz w:val="22"/>
          <w:szCs w:val="22"/>
        </w:rPr>
        <w:t xml:space="preserve"> es, en ese sentido, un reflejo fiel de esa trayectoria: hacer bien lo de siempre, y hacerlo también con lo nuevo.</w:t>
      </w:r>
    </w:p>
    <w:p w14:paraId="591F03F0" w14:textId="6C013BEA" w:rsidR="005802A9" w:rsidRPr="00A532B5" w:rsidRDefault="00CE4890" w:rsidP="00E80E13">
      <w:pPr>
        <w:pStyle w:val="font-claude-response-body"/>
        <w:rPr>
          <w:rStyle w:val="Hyperlink0"/>
          <w:sz w:val="22"/>
          <w:szCs w:val="22"/>
        </w:rPr>
      </w:pPr>
      <w:r w:rsidRPr="00A532B5">
        <w:rPr>
          <w:rStyle w:val="Ninguno"/>
          <w:rFonts w:ascii="Calibri" w:hAnsi="Calibri"/>
          <w:b/>
          <w:bCs/>
          <w:sz w:val="22"/>
          <w:szCs w:val="22"/>
        </w:rPr>
        <w:t>Más información: Mari Carmen Martínez</w:t>
      </w:r>
      <w:r w:rsidRPr="00A532B5">
        <w:rPr>
          <w:rStyle w:val="Ninguno"/>
          <w:rFonts w:ascii="Calibri" w:hAnsi="Calibri"/>
          <w:sz w:val="22"/>
          <w:szCs w:val="22"/>
        </w:rPr>
        <w:t xml:space="preserve">– </w:t>
      </w:r>
      <w:hyperlink r:id="rId7" w:history="1">
        <w:r w:rsidRPr="00A532B5">
          <w:rPr>
            <w:rStyle w:val="Hyperlink0"/>
            <w:sz w:val="22"/>
            <w:szCs w:val="22"/>
          </w:rPr>
          <w:t>emcesa@agrifood.es</w:t>
        </w:r>
      </w:hyperlink>
    </w:p>
    <w:p w14:paraId="4187C843" w14:textId="77777777" w:rsidR="005802A9" w:rsidRPr="00A532B5" w:rsidRDefault="00CE4890">
      <w:pPr>
        <w:pStyle w:val="cuerpo0"/>
        <w:shd w:val="clear" w:color="auto" w:fill="FFFFFF"/>
        <w:spacing w:before="0" w:after="0" w:line="276" w:lineRule="auto"/>
        <w:jc w:val="both"/>
        <w:rPr>
          <w:rStyle w:val="Ninguno"/>
          <w:rFonts w:ascii="Calibri" w:eastAsia="Calibri" w:hAnsi="Calibri" w:cs="Calibri"/>
          <w:color w:val="FF0000"/>
          <w:sz w:val="22"/>
          <w:szCs w:val="22"/>
          <w:u w:color="FF0000"/>
        </w:rPr>
      </w:pPr>
      <w:r w:rsidRPr="00A532B5">
        <w:rPr>
          <w:rStyle w:val="Ninguno"/>
          <w:rFonts w:ascii="Calibri" w:hAnsi="Calibri"/>
          <w:color w:val="FF0000"/>
          <w:sz w:val="22"/>
          <w:szCs w:val="22"/>
          <w:u w:color="FF0000"/>
        </w:rPr>
        <w:t>Sobre Emcesa (Embutidos del Centro S.A.).</w:t>
      </w:r>
    </w:p>
    <w:p w14:paraId="111A98EB" w14:textId="77777777" w:rsidR="005802A9" w:rsidRPr="00A532B5" w:rsidRDefault="005802A9">
      <w:pPr>
        <w:pStyle w:val="cuerpo0"/>
        <w:shd w:val="clear" w:color="auto" w:fill="FFFFFF"/>
        <w:spacing w:before="0" w:after="0" w:line="276" w:lineRule="auto"/>
        <w:jc w:val="both"/>
        <w:rPr>
          <w:rStyle w:val="Ninguno"/>
          <w:rFonts w:ascii="Calibri" w:eastAsia="Calibri" w:hAnsi="Calibri" w:cs="Calibri"/>
          <w:sz w:val="22"/>
          <w:szCs w:val="22"/>
        </w:rPr>
      </w:pPr>
    </w:p>
    <w:p w14:paraId="44693C66" w14:textId="77777777" w:rsidR="005802A9" w:rsidRPr="00A532B5" w:rsidRDefault="00CE4890">
      <w:pPr>
        <w:pStyle w:val="cuerpo0"/>
        <w:spacing w:before="0" w:after="0" w:line="276" w:lineRule="auto"/>
        <w:jc w:val="both"/>
        <w:rPr>
          <w:rFonts w:ascii="Calibri" w:hAnsi="Calibri" w:cs="Calibri"/>
          <w:sz w:val="22"/>
          <w:szCs w:val="22"/>
        </w:rPr>
      </w:pPr>
      <w:r w:rsidRPr="00A532B5">
        <w:rPr>
          <w:rStyle w:val="Ninguno"/>
          <w:rFonts w:ascii="Calibri" w:hAnsi="Calibri" w:cs="Calibri"/>
          <w:sz w:val="22"/>
          <w:szCs w:val="22"/>
        </w:rPr>
        <w:t>Emcesa (</w:t>
      </w:r>
      <w:hyperlink r:id="rId8" w:history="1">
        <w:r w:rsidRPr="00A532B5">
          <w:rPr>
            <w:rStyle w:val="Hyperlink1"/>
            <w:rFonts w:ascii="Calibri" w:hAnsi="Calibri" w:cs="Calibri"/>
            <w:sz w:val="22"/>
            <w:szCs w:val="22"/>
          </w:rPr>
          <w:t>www.emcesa.com</w:t>
        </w:r>
      </w:hyperlink>
      <w:r w:rsidRPr="00A532B5">
        <w:rPr>
          <w:rStyle w:val="Ninguno"/>
          <w:rFonts w:ascii="Calibri" w:hAnsi="Calibri" w:cs="Calibri"/>
          <w:sz w:val="22"/>
          <w:szCs w:val="22"/>
        </w:rPr>
        <w:t>)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variedad, alimentación</w:t>
      </w:r>
      <w:r w:rsidRPr="00A532B5">
        <w:rPr>
          <w:rStyle w:val="Ninguno"/>
          <w:rFonts w:ascii="Calibri" w:hAnsi="Calibri" w:cs="Calibri"/>
          <w:sz w:val="22"/>
          <w:szCs w:val="22"/>
          <w:lang w:val="pt-PT"/>
        </w:rPr>
        <w:t>, nutrici</w:t>
      </w:r>
      <w:r w:rsidRPr="00A532B5">
        <w:rPr>
          <w:rStyle w:val="Ninguno"/>
          <w:rFonts w:ascii="Calibri" w:hAnsi="Calibri" w:cs="Calibri"/>
          <w:sz w:val="22"/>
          <w:szCs w:val="22"/>
        </w:rPr>
        <w:t>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sidRPr="00A532B5">
        <w:rPr>
          <w:rStyle w:val="Ninguno"/>
          <w:rFonts w:ascii="Calibri" w:hAnsi="Calibri" w:cs="Calibri"/>
          <w:sz w:val="22"/>
          <w:szCs w:val="22"/>
          <w:lang w:val="pt-PT"/>
        </w:rPr>
        <w:t xml:space="preserve">acos </w:t>
      </w:r>
      <w:r w:rsidRPr="00A532B5">
        <w:rPr>
          <w:rStyle w:val="Ninguno"/>
          <w:rFonts w:ascii="Calibri" w:hAnsi="Calibri" w:cs="Calibri"/>
          <w:sz w:val="22"/>
          <w:szCs w:val="22"/>
        </w:rPr>
        <w:t>de España (</w:t>
      </w:r>
      <w:hyperlink r:id="rId9" w:history="1">
        <w:r w:rsidRPr="00A532B5">
          <w:rPr>
            <w:rStyle w:val="Hyperlink2"/>
            <w:sz w:val="22"/>
            <w:szCs w:val="22"/>
          </w:rPr>
          <w:t>www.celiacos.org</w:t>
        </w:r>
      </w:hyperlink>
      <w:r w:rsidRPr="00A532B5">
        <w:rPr>
          <w:rStyle w:val="Ninguno"/>
          <w:rFonts w:ascii="Calibri" w:hAnsi="Calibri" w:cs="Calibri"/>
          <w:sz w:val="22"/>
          <w:szCs w:val="22"/>
        </w:rPr>
        <w:t>).</w:t>
      </w:r>
    </w:p>
    <w:p w14:paraId="143EE468" w14:textId="77777777" w:rsidR="005802A9" w:rsidRDefault="005802A9">
      <w:pPr>
        <w:pStyle w:val="CuerpoA"/>
        <w:jc w:val="both"/>
      </w:pPr>
    </w:p>
    <w:sectPr w:rsidR="005802A9" w:rsidSect="007648C7">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8162" w14:textId="77777777" w:rsidR="00025BBC" w:rsidRDefault="00025BBC" w:rsidP="005802A9">
      <w:r>
        <w:separator/>
      </w:r>
    </w:p>
  </w:endnote>
  <w:endnote w:type="continuationSeparator" w:id="0">
    <w:p w14:paraId="298A78A0" w14:textId="77777777" w:rsidR="00025BBC" w:rsidRDefault="00025BBC" w:rsidP="0058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7E886" w14:textId="77777777" w:rsidR="00025BBC" w:rsidRDefault="00025BBC" w:rsidP="005802A9">
      <w:r>
        <w:separator/>
      </w:r>
    </w:p>
  </w:footnote>
  <w:footnote w:type="continuationSeparator" w:id="0">
    <w:p w14:paraId="6E59970F" w14:textId="77777777" w:rsidR="00025BBC" w:rsidRDefault="00025BBC" w:rsidP="0058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CF9D9" w14:textId="5502B913" w:rsidR="00913301" w:rsidRDefault="00F34B5D" w:rsidP="00F34B5D">
    <w:pPr>
      <w:pStyle w:val="Encabezado"/>
      <w:jc w:val="right"/>
    </w:pPr>
    <w:r>
      <w:rPr>
        <w:noProof/>
      </w:rPr>
      <w:drawing>
        <wp:inline distT="0" distB="0" distL="0" distR="0" wp14:anchorId="23F82146" wp14:editId="1BB76320">
          <wp:extent cx="1786580" cy="777240"/>
          <wp:effectExtent l="0" t="0" r="4445" b="0"/>
          <wp:docPr id="117240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001" cy="793520"/>
                  </a:xfrm>
                  <a:prstGeom prst="rect">
                    <a:avLst/>
                  </a:prstGeom>
                  <a:noFill/>
                  <a:ln>
                    <a:noFill/>
                  </a:ln>
                </pic:spPr>
              </pic:pic>
            </a:graphicData>
          </a:graphic>
        </wp:inline>
      </w:drawing>
    </w:r>
  </w:p>
  <w:p w14:paraId="0D13685D" w14:textId="344884D7" w:rsidR="005802A9" w:rsidRDefault="00913301" w:rsidP="00913301">
    <w:pPr>
      <w:pStyle w:val="Cabeceraypie"/>
      <w:tabs>
        <w:tab w:val="clear" w:pos="9020"/>
        <w:tab w:val="left" w:pos="12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53D"/>
    <w:multiLevelType w:val="hybridMultilevel"/>
    <w:tmpl w:val="8870C27C"/>
    <w:styleLink w:val="Estiloimportado1"/>
    <w:lvl w:ilvl="0" w:tplc="B7D61B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2A6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784B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01EB8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DCC18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8E2E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22B9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D671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88AD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74F6E78"/>
    <w:multiLevelType w:val="hybridMultilevel"/>
    <w:tmpl w:val="87868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2306E9"/>
    <w:multiLevelType w:val="hybridMultilevel"/>
    <w:tmpl w:val="ABD8FCFE"/>
    <w:lvl w:ilvl="0" w:tplc="2408966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E366E2"/>
    <w:multiLevelType w:val="multilevel"/>
    <w:tmpl w:val="6FD8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3168D"/>
    <w:multiLevelType w:val="hybridMultilevel"/>
    <w:tmpl w:val="96826B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F95F1F"/>
    <w:multiLevelType w:val="hybridMultilevel"/>
    <w:tmpl w:val="EB861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AF2707"/>
    <w:multiLevelType w:val="hybridMultilevel"/>
    <w:tmpl w:val="FDA8A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2B5D37"/>
    <w:multiLevelType w:val="multilevel"/>
    <w:tmpl w:val="AB76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07A52"/>
    <w:multiLevelType w:val="hybridMultilevel"/>
    <w:tmpl w:val="FA6A67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D24E15"/>
    <w:multiLevelType w:val="hybridMultilevel"/>
    <w:tmpl w:val="8870C27C"/>
    <w:numStyleLink w:val="Estiloimportado1"/>
  </w:abstractNum>
  <w:abstractNum w:abstractNumId="10" w15:restartNumberingAfterBreak="0">
    <w:nsid w:val="53680573"/>
    <w:multiLevelType w:val="hybridMultilevel"/>
    <w:tmpl w:val="711A96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9D0A3C"/>
    <w:multiLevelType w:val="hybridMultilevel"/>
    <w:tmpl w:val="8EAE37A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56C336F5"/>
    <w:multiLevelType w:val="hybridMultilevel"/>
    <w:tmpl w:val="3634D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9944A39"/>
    <w:multiLevelType w:val="hybridMultilevel"/>
    <w:tmpl w:val="585C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A76187E"/>
    <w:multiLevelType w:val="hybridMultilevel"/>
    <w:tmpl w:val="BB86A1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8759FB"/>
    <w:multiLevelType w:val="hybridMultilevel"/>
    <w:tmpl w:val="6FF0DEEE"/>
    <w:lvl w:ilvl="0" w:tplc="00EEF5E0">
      <w:start w:val="1"/>
      <w:numFmt w:val="bullet"/>
      <w:lvlText w:val="•"/>
      <w:lvlJc w:val="left"/>
      <w:pPr>
        <w:spacing w:after="80"/>
        <w:ind w:left="600" w:hanging="300"/>
      </w:pPr>
    </w:lvl>
    <w:lvl w:ilvl="1" w:tplc="1E52AC32">
      <w:numFmt w:val="decimal"/>
      <w:lvlText w:val=""/>
      <w:lvlJc w:val="left"/>
    </w:lvl>
    <w:lvl w:ilvl="2" w:tplc="8D7446F8">
      <w:numFmt w:val="decimal"/>
      <w:lvlText w:val=""/>
      <w:lvlJc w:val="left"/>
    </w:lvl>
    <w:lvl w:ilvl="3" w:tplc="27C052F2">
      <w:numFmt w:val="decimal"/>
      <w:lvlText w:val=""/>
      <w:lvlJc w:val="left"/>
    </w:lvl>
    <w:lvl w:ilvl="4" w:tplc="9D204B38">
      <w:numFmt w:val="decimal"/>
      <w:lvlText w:val=""/>
      <w:lvlJc w:val="left"/>
    </w:lvl>
    <w:lvl w:ilvl="5" w:tplc="19762692">
      <w:numFmt w:val="decimal"/>
      <w:lvlText w:val=""/>
      <w:lvlJc w:val="left"/>
    </w:lvl>
    <w:lvl w:ilvl="6" w:tplc="2C66A58C">
      <w:numFmt w:val="decimal"/>
      <w:lvlText w:val=""/>
      <w:lvlJc w:val="left"/>
    </w:lvl>
    <w:lvl w:ilvl="7" w:tplc="5A086F76">
      <w:numFmt w:val="decimal"/>
      <w:lvlText w:val=""/>
      <w:lvlJc w:val="left"/>
    </w:lvl>
    <w:lvl w:ilvl="8" w:tplc="7AAEDCBA">
      <w:numFmt w:val="decimal"/>
      <w:lvlText w:val=""/>
      <w:lvlJc w:val="left"/>
    </w:lvl>
  </w:abstractNum>
  <w:abstractNum w:abstractNumId="16" w15:restartNumberingAfterBreak="0">
    <w:nsid w:val="71BA4AAF"/>
    <w:multiLevelType w:val="hybridMultilevel"/>
    <w:tmpl w:val="A7F63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BAF4C59"/>
    <w:multiLevelType w:val="hybridMultilevel"/>
    <w:tmpl w:val="939EC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4826748">
    <w:abstractNumId w:val="0"/>
  </w:num>
  <w:num w:numId="2" w16cid:durableId="1586501645">
    <w:abstractNumId w:val="9"/>
  </w:num>
  <w:num w:numId="3" w16cid:durableId="247270420">
    <w:abstractNumId w:val="11"/>
  </w:num>
  <w:num w:numId="4" w16cid:durableId="1767073330">
    <w:abstractNumId w:val="5"/>
  </w:num>
  <w:num w:numId="5" w16cid:durableId="1697193065">
    <w:abstractNumId w:val="4"/>
  </w:num>
  <w:num w:numId="6" w16cid:durableId="1562133022">
    <w:abstractNumId w:val="13"/>
  </w:num>
  <w:num w:numId="7" w16cid:durableId="2021084314">
    <w:abstractNumId w:val="6"/>
  </w:num>
  <w:num w:numId="8" w16cid:durableId="1744570471">
    <w:abstractNumId w:val="17"/>
  </w:num>
  <w:num w:numId="9" w16cid:durableId="1985545014">
    <w:abstractNumId w:val="2"/>
  </w:num>
  <w:num w:numId="10" w16cid:durableId="1037854405">
    <w:abstractNumId w:val="14"/>
  </w:num>
  <w:num w:numId="11" w16cid:durableId="831919180">
    <w:abstractNumId w:val="1"/>
  </w:num>
  <w:num w:numId="12" w16cid:durableId="340203412">
    <w:abstractNumId w:val="8"/>
  </w:num>
  <w:num w:numId="13" w16cid:durableId="1191063809">
    <w:abstractNumId w:val="10"/>
  </w:num>
  <w:num w:numId="14" w16cid:durableId="1701928284">
    <w:abstractNumId w:val="15"/>
    <w:lvlOverride w:ilvl="0">
      <w:startOverride w:val="1"/>
    </w:lvlOverride>
  </w:num>
  <w:num w:numId="15" w16cid:durableId="2006592757">
    <w:abstractNumId w:val="16"/>
  </w:num>
  <w:num w:numId="16" w16cid:durableId="571431437">
    <w:abstractNumId w:val="3"/>
  </w:num>
  <w:num w:numId="17" w16cid:durableId="1175389111">
    <w:abstractNumId w:val="7"/>
  </w:num>
  <w:num w:numId="18" w16cid:durableId="1038890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A9"/>
    <w:rsid w:val="0001517A"/>
    <w:rsid w:val="000175BB"/>
    <w:rsid w:val="0002598F"/>
    <w:rsid w:val="00025BBC"/>
    <w:rsid w:val="00061645"/>
    <w:rsid w:val="00065341"/>
    <w:rsid w:val="00065956"/>
    <w:rsid w:val="00066546"/>
    <w:rsid w:val="000741FB"/>
    <w:rsid w:val="000835E8"/>
    <w:rsid w:val="0009078B"/>
    <w:rsid w:val="00096EE1"/>
    <w:rsid w:val="000B163D"/>
    <w:rsid w:val="000B4809"/>
    <w:rsid w:val="000C2F33"/>
    <w:rsid w:val="000D6E05"/>
    <w:rsid w:val="000F0B5C"/>
    <w:rsid w:val="00100306"/>
    <w:rsid w:val="00100559"/>
    <w:rsid w:val="001042B0"/>
    <w:rsid w:val="00115B10"/>
    <w:rsid w:val="001204E3"/>
    <w:rsid w:val="0013609A"/>
    <w:rsid w:val="00151A6D"/>
    <w:rsid w:val="00155E64"/>
    <w:rsid w:val="0017002B"/>
    <w:rsid w:val="00176648"/>
    <w:rsid w:val="0018077D"/>
    <w:rsid w:val="001A2E4B"/>
    <w:rsid w:val="001A7AE1"/>
    <w:rsid w:val="001B6161"/>
    <w:rsid w:val="001C4C91"/>
    <w:rsid w:val="001C533C"/>
    <w:rsid w:val="001E2F52"/>
    <w:rsid w:val="001E4467"/>
    <w:rsid w:val="001E5121"/>
    <w:rsid w:val="001E531A"/>
    <w:rsid w:val="001E562C"/>
    <w:rsid w:val="001F7B0E"/>
    <w:rsid w:val="002022B0"/>
    <w:rsid w:val="0020296D"/>
    <w:rsid w:val="0020560F"/>
    <w:rsid w:val="00217580"/>
    <w:rsid w:val="00217591"/>
    <w:rsid w:val="00242EE7"/>
    <w:rsid w:val="00244781"/>
    <w:rsid w:val="0025631D"/>
    <w:rsid w:val="00265199"/>
    <w:rsid w:val="002703B6"/>
    <w:rsid w:val="00281C34"/>
    <w:rsid w:val="00284723"/>
    <w:rsid w:val="00285EA5"/>
    <w:rsid w:val="00287C65"/>
    <w:rsid w:val="002A39D6"/>
    <w:rsid w:val="002D4BAC"/>
    <w:rsid w:val="002E6C69"/>
    <w:rsid w:val="002F1659"/>
    <w:rsid w:val="002F4A4A"/>
    <w:rsid w:val="00302243"/>
    <w:rsid w:val="00312321"/>
    <w:rsid w:val="0032004E"/>
    <w:rsid w:val="00333A72"/>
    <w:rsid w:val="00354579"/>
    <w:rsid w:val="00354F63"/>
    <w:rsid w:val="003554E2"/>
    <w:rsid w:val="003560E8"/>
    <w:rsid w:val="00361695"/>
    <w:rsid w:val="00363B5D"/>
    <w:rsid w:val="003650DE"/>
    <w:rsid w:val="00366970"/>
    <w:rsid w:val="00373DCE"/>
    <w:rsid w:val="00382F4C"/>
    <w:rsid w:val="003903B5"/>
    <w:rsid w:val="00390F01"/>
    <w:rsid w:val="00393CAD"/>
    <w:rsid w:val="003A20EA"/>
    <w:rsid w:val="003B0E1E"/>
    <w:rsid w:val="003D1213"/>
    <w:rsid w:val="003E43A8"/>
    <w:rsid w:val="003E7FC9"/>
    <w:rsid w:val="004114F5"/>
    <w:rsid w:val="00411AB1"/>
    <w:rsid w:val="00436E30"/>
    <w:rsid w:val="00451B51"/>
    <w:rsid w:val="004573D3"/>
    <w:rsid w:val="00466560"/>
    <w:rsid w:val="00470481"/>
    <w:rsid w:val="0048001D"/>
    <w:rsid w:val="00495AA4"/>
    <w:rsid w:val="004A0556"/>
    <w:rsid w:val="004C0B71"/>
    <w:rsid w:val="004E2862"/>
    <w:rsid w:val="004E2DF6"/>
    <w:rsid w:val="004E6B63"/>
    <w:rsid w:val="004E6D7F"/>
    <w:rsid w:val="004F3E47"/>
    <w:rsid w:val="004F7A0F"/>
    <w:rsid w:val="0050072A"/>
    <w:rsid w:val="0050258E"/>
    <w:rsid w:val="00524E28"/>
    <w:rsid w:val="0053421D"/>
    <w:rsid w:val="0053493C"/>
    <w:rsid w:val="00544E3B"/>
    <w:rsid w:val="0054717E"/>
    <w:rsid w:val="00556C88"/>
    <w:rsid w:val="00563043"/>
    <w:rsid w:val="005802A9"/>
    <w:rsid w:val="005A2CBA"/>
    <w:rsid w:val="005A352D"/>
    <w:rsid w:val="005C347C"/>
    <w:rsid w:val="005D70AF"/>
    <w:rsid w:val="005E19EA"/>
    <w:rsid w:val="005F2A72"/>
    <w:rsid w:val="005F7130"/>
    <w:rsid w:val="00625FB7"/>
    <w:rsid w:val="00637B9D"/>
    <w:rsid w:val="006553FF"/>
    <w:rsid w:val="00664114"/>
    <w:rsid w:val="00666051"/>
    <w:rsid w:val="00671373"/>
    <w:rsid w:val="00692BD6"/>
    <w:rsid w:val="006949BE"/>
    <w:rsid w:val="006E1769"/>
    <w:rsid w:val="00700A2C"/>
    <w:rsid w:val="00703371"/>
    <w:rsid w:val="007164E6"/>
    <w:rsid w:val="007170B5"/>
    <w:rsid w:val="007372B5"/>
    <w:rsid w:val="00747CD8"/>
    <w:rsid w:val="007618BE"/>
    <w:rsid w:val="007648C7"/>
    <w:rsid w:val="007832F6"/>
    <w:rsid w:val="007C0D19"/>
    <w:rsid w:val="007C43EF"/>
    <w:rsid w:val="007E38D2"/>
    <w:rsid w:val="007F7A3A"/>
    <w:rsid w:val="00807D90"/>
    <w:rsid w:val="00843FA9"/>
    <w:rsid w:val="00863960"/>
    <w:rsid w:val="00874888"/>
    <w:rsid w:val="00875C5D"/>
    <w:rsid w:val="00876153"/>
    <w:rsid w:val="00880A20"/>
    <w:rsid w:val="00893138"/>
    <w:rsid w:val="008967AE"/>
    <w:rsid w:val="008A7420"/>
    <w:rsid w:val="008B1C26"/>
    <w:rsid w:val="008B4B14"/>
    <w:rsid w:val="008C0D97"/>
    <w:rsid w:val="008D2BE9"/>
    <w:rsid w:val="008D591B"/>
    <w:rsid w:val="008F067E"/>
    <w:rsid w:val="00906442"/>
    <w:rsid w:val="00911DE7"/>
    <w:rsid w:val="00913301"/>
    <w:rsid w:val="00935496"/>
    <w:rsid w:val="00937BF9"/>
    <w:rsid w:val="00940FAB"/>
    <w:rsid w:val="00945C95"/>
    <w:rsid w:val="00960284"/>
    <w:rsid w:val="009766EC"/>
    <w:rsid w:val="00977F30"/>
    <w:rsid w:val="0098605E"/>
    <w:rsid w:val="009A7D3C"/>
    <w:rsid w:val="009C4CAC"/>
    <w:rsid w:val="009D5059"/>
    <w:rsid w:val="009F288C"/>
    <w:rsid w:val="009F4481"/>
    <w:rsid w:val="009F5D3E"/>
    <w:rsid w:val="00A04FDC"/>
    <w:rsid w:val="00A27B84"/>
    <w:rsid w:val="00A31EC3"/>
    <w:rsid w:val="00A35B85"/>
    <w:rsid w:val="00A360E6"/>
    <w:rsid w:val="00A43978"/>
    <w:rsid w:val="00A44246"/>
    <w:rsid w:val="00A44C67"/>
    <w:rsid w:val="00A52F38"/>
    <w:rsid w:val="00A532B5"/>
    <w:rsid w:val="00A60A88"/>
    <w:rsid w:val="00A64BEE"/>
    <w:rsid w:val="00A72FAD"/>
    <w:rsid w:val="00A8174A"/>
    <w:rsid w:val="00A83561"/>
    <w:rsid w:val="00A86109"/>
    <w:rsid w:val="00AA1D72"/>
    <w:rsid w:val="00AA4457"/>
    <w:rsid w:val="00AA53B4"/>
    <w:rsid w:val="00AB3821"/>
    <w:rsid w:val="00B038EC"/>
    <w:rsid w:val="00B5536C"/>
    <w:rsid w:val="00B63C8A"/>
    <w:rsid w:val="00B653F7"/>
    <w:rsid w:val="00B75207"/>
    <w:rsid w:val="00B75460"/>
    <w:rsid w:val="00B806B2"/>
    <w:rsid w:val="00B814D3"/>
    <w:rsid w:val="00B834C5"/>
    <w:rsid w:val="00B8704B"/>
    <w:rsid w:val="00B879DC"/>
    <w:rsid w:val="00B938E2"/>
    <w:rsid w:val="00BA7DD3"/>
    <w:rsid w:val="00BF0E52"/>
    <w:rsid w:val="00BF5227"/>
    <w:rsid w:val="00BF5F93"/>
    <w:rsid w:val="00C12911"/>
    <w:rsid w:val="00C3044E"/>
    <w:rsid w:val="00C60A1C"/>
    <w:rsid w:val="00C63D12"/>
    <w:rsid w:val="00C669E5"/>
    <w:rsid w:val="00C80653"/>
    <w:rsid w:val="00C826DE"/>
    <w:rsid w:val="00C82CE2"/>
    <w:rsid w:val="00CB7409"/>
    <w:rsid w:val="00CD6908"/>
    <w:rsid w:val="00CE4890"/>
    <w:rsid w:val="00CF325C"/>
    <w:rsid w:val="00CF6AC5"/>
    <w:rsid w:val="00D05BBD"/>
    <w:rsid w:val="00D05D9A"/>
    <w:rsid w:val="00D117EE"/>
    <w:rsid w:val="00D555C8"/>
    <w:rsid w:val="00D61614"/>
    <w:rsid w:val="00D66D6F"/>
    <w:rsid w:val="00D90D5D"/>
    <w:rsid w:val="00D92262"/>
    <w:rsid w:val="00DA7979"/>
    <w:rsid w:val="00DC2140"/>
    <w:rsid w:val="00DC7837"/>
    <w:rsid w:val="00DD273C"/>
    <w:rsid w:val="00DE7551"/>
    <w:rsid w:val="00DF507E"/>
    <w:rsid w:val="00DF65A1"/>
    <w:rsid w:val="00E115BA"/>
    <w:rsid w:val="00E435F4"/>
    <w:rsid w:val="00E54D51"/>
    <w:rsid w:val="00E573DE"/>
    <w:rsid w:val="00E80E13"/>
    <w:rsid w:val="00E87B20"/>
    <w:rsid w:val="00EA0987"/>
    <w:rsid w:val="00EA1A0F"/>
    <w:rsid w:val="00EA20FB"/>
    <w:rsid w:val="00EA551F"/>
    <w:rsid w:val="00EB48D0"/>
    <w:rsid w:val="00EB79C0"/>
    <w:rsid w:val="00ED216D"/>
    <w:rsid w:val="00ED7676"/>
    <w:rsid w:val="00EF5049"/>
    <w:rsid w:val="00F14FB0"/>
    <w:rsid w:val="00F34B5D"/>
    <w:rsid w:val="00F360D1"/>
    <w:rsid w:val="00F41A69"/>
    <w:rsid w:val="00F471AA"/>
    <w:rsid w:val="00F507A3"/>
    <w:rsid w:val="00F52794"/>
    <w:rsid w:val="00F604F4"/>
    <w:rsid w:val="00F83F4F"/>
    <w:rsid w:val="00F86824"/>
    <w:rsid w:val="00F938BB"/>
    <w:rsid w:val="00F97782"/>
    <w:rsid w:val="00FB30EB"/>
    <w:rsid w:val="00FB6D4C"/>
    <w:rsid w:val="00FC410F"/>
    <w:rsid w:val="00FD2F5D"/>
    <w:rsid w:val="00FE034C"/>
    <w:rsid w:val="00FE5707"/>
    <w:rsid w:val="00FF60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8DE34"/>
  <w15:docId w15:val="{63822BB7-3A95-4123-8810-CCDAF4A3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02A9"/>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802A9"/>
    <w:rPr>
      <w:u w:val="single"/>
    </w:rPr>
  </w:style>
  <w:style w:type="table" w:customStyle="1" w:styleId="TableNormal">
    <w:name w:val="Table Normal"/>
    <w:rsid w:val="005802A9"/>
    <w:tblPr>
      <w:tblInd w:w="0" w:type="dxa"/>
      <w:tblCellMar>
        <w:top w:w="0" w:type="dxa"/>
        <w:left w:w="0" w:type="dxa"/>
        <w:bottom w:w="0" w:type="dxa"/>
        <w:right w:w="0" w:type="dxa"/>
      </w:tblCellMar>
    </w:tblPr>
  </w:style>
  <w:style w:type="paragraph" w:customStyle="1" w:styleId="Cabeceraypie">
    <w:name w:val="Cabecera y pie"/>
    <w:rsid w:val="005802A9"/>
    <w:pPr>
      <w:tabs>
        <w:tab w:val="right" w:pos="9020"/>
      </w:tabs>
    </w:pPr>
    <w:rPr>
      <w:rFonts w:ascii="Helvetica Neue" w:hAnsi="Helvetica Neue" w:cs="Arial Unicode MS"/>
      <w:color w:val="000000"/>
      <w:sz w:val="24"/>
      <w:szCs w:val="24"/>
    </w:rPr>
  </w:style>
  <w:style w:type="paragraph" w:customStyle="1" w:styleId="Cuerpo">
    <w:name w:val="Cuerpo"/>
    <w:rsid w:val="005802A9"/>
    <w:pPr>
      <w:spacing w:after="160" w:line="259" w:lineRule="auto"/>
    </w:pPr>
    <w:rPr>
      <w:rFonts w:ascii="Calibri" w:hAnsi="Calibri" w:cs="Arial Unicode MS"/>
      <w:color w:val="000000"/>
      <w:sz w:val="22"/>
      <w:szCs w:val="22"/>
      <w:u w:color="000000"/>
    </w:rPr>
  </w:style>
  <w:style w:type="character" w:customStyle="1" w:styleId="Ninguno">
    <w:name w:val="Ninguno"/>
    <w:rsid w:val="005802A9"/>
  </w:style>
  <w:style w:type="character" w:customStyle="1" w:styleId="NingunoA">
    <w:name w:val="Ninguno A"/>
    <w:basedOn w:val="Ninguno"/>
    <w:rsid w:val="005802A9"/>
  </w:style>
  <w:style w:type="paragraph" w:customStyle="1" w:styleId="CuerpoA">
    <w:name w:val="Cuerpo A"/>
    <w:rsid w:val="005802A9"/>
    <w:pPr>
      <w:spacing w:after="160" w:line="259" w:lineRule="auto"/>
    </w:pPr>
    <w:rPr>
      <w:rFonts w:ascii="Calibri" w:hAnsi="Calibri" w:cs="Arial Unicode MS"/>
      <w:color w:val="000000"/>
      <w:sz w:val="22"/>
      <w:szCs w:val="22"/>
      <w:u w:color="000000"/>
      <w:lang w:val="es-ES_tradnl"/>
    </w:rPr>
  </w:style>
  <w:style w:type="paragraph" w:styleId="Prrafodelista">
    <w:name w:val="List Paragraph"/>
    <w:qFormat/>
    <w:rsid w:val="005802A9"/>
    <w:pPr>
      <w:ind w:left="720"/>
    </w:pPr>
    <w:rPr>
      <w:rFonts w:cs="Arial Unicode MS"/>
      <w:color w:val="000000"/>
      <w:sz w:val="24"/>
      <w:szCs w:val="24"/>
      <w:u w:color="000000"/>
      <w:lang w:val="en-US"/>
    </w:rPr>
  </w:style>
  <w:style w:type="numbering" w:customStyle="1" w:styleId="Estiloimportado1">
    <w:name w:val="Estilo importado 1"/>
    <w:rsid w:val="005802A9"/>
    <w:pPr>
      <w:numPr>
        <w:numId w:val="1"/>
      </w:numPr>
    </w:pPr>
  </w:style>
  <w:style w:type="paragraph" w:customStyle="1" w:styleId="cuerpo0">
    <w:name w:val="cuerpo"/>
    <w:rsid w:val="005802A9"/>
    <w:pPr>
      <w:spacing w:before="100" w:after="100"/>
    </w:pPr>
    <w:rPr>
      <w:rFonts w:cs="Arial Unicode MS"/>
      <w:color w:val="000000"/>
      <w:sz w:val="24"/>
      <w:szCs w:val="24"/>
      <w:u w:color="000000"/>
      <w:lang w:val="es-ES_tradnl"/>
    </w:rPr>
  </w:style>
  <w:style w:type="character" w:customStyle="1" w:styleId="Hyperlink0">
    <w:name w:val="Hyperlink.0"/>
    <w:basedOn w:val="Ninguno"/>
    <w:rsid w:val="005802A9"/>
    <w:rPr>
      <w:rFonts w:ascii="Calibri" w:eastAsia="Calibri" w:hAnsi="Calibri" w:cs="Calibri"/>
      <w:b/>
      <w:bCs/>
      <w:color w:val="0000FF"/>
      <w:u w:val="single" w:color="0000FF"/>
      <w14:textOutline w14:w="0" w14:cap="rnd" w14:cmpd="sng" w14:algn="ctr">
        <w14:noFill/>
        <w14:prstDash w14:val="solid"/>
        <w14:bevel/>
      </w14:textOutline>
    </w:rPr>
  </w:style>
  <w:style w:type="character" w:customStyle="1" w:styleId="Hyperlink1">
    <w:name w:val="Hyperlink.1"/>
    <w:basedOn w:val="Ninguno"/>
    <w:rsid w:val="005802A9"/>
    <w:rPr>
      <w:color w:val="0000FF"/>
      <w:u w:val="single" w:color="0000FF"/>
      <w:lang w:val="es-ES_tradnl"/>
      <w14:textOutline w14:w="0" w14:cap="rnd" w14:cmpd="sng" w14:algn="ctr">
        <w14:noFill/>
        <w14:prstDash w14:val="solid"/>
        <w14:bevel/>
      </w14:textOutline>
    </w:rPr>
  </w:style>
  <w:style w:type="character" w:customStyle="1" w:styleId="Hyperlink2">
    <w:name w:val="Hyperlink.2"/>
    <w:basedOn w:val="Ninguno"/>
    <w:rsid w:val="005802A9"/>
    <w:rPr>
      <w:rFonts w:ascii="Calibri" w:eastAsia="Calibri" w:hAnsi="Calibri" w:cs="Calibri"/>
      <w:color w:val="0000FF"/>
      <w:sz w:val="20"/>
      <w:szCs w:val="20"/>
      <w:u w:val="single" w:color="0000FF"/>
      <w:lang w:val="es-ES_tradnl"/>
      <w14:textOutline w14:w="0" w14:cap="rnd" w14:cmpd="sng" w14:algn="ctr">
        <w14:noFill/>
        <w14:prstDash w14:val="solid"/>
        <w14:bevel/>
      </w14:textOutline>
    </w:rPr>
  </w:style>
  <w:style w:type="paragraph" w:styleId="Textodeglobo">
    <w:name w:val="Balloon Text"/>
    <w:basedOn w:val="Normal"/>
    <w:link w:val="TextodegloboCar"/>
    <w:uiPriority w:val="99"/>
    <w:semiHidden/>
    <w:unhideWhenUsed/>
    <w:rsid w:val="00090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09078B"/>
    <w:rPr>
      <w:rFonts w:ascii="Tahoma" w:hAnsi="Tahoma" w:cs="Tahoma"/>
      <w:sz w:val="16"/>
      <w:szCs w:val="16"/>
      <w:lang w:val="en-US" w:eastAsia="en-US"/>
    </w:rPr>
  </w:style>
  <w:style w:type="character" w:styleId="Refdecomentario">
    <w:name w:val="annotation reference"/>
    <w:basedOn w:val="Fuentedeprrafopredeter"/>
    <w:uiPriority w:val="99"/>
    <w:semiHidden/>
    <w:unhideWhenUsed/>
    <w:rsid w:val="0009078B"/>
    <w:rPr>
      <w:sz w:val="16"/>
      <w:szCs w:val="16"/>
    </w:rPr>
  </w:style>
  <w:style w:type="paragraph" w:styleId="Textocomentario">
    <w:name w:val="annotation text"/>
    <w:basedOn w:val="Normal"/>
    <w:link w:val="TextocomentarioCar"/>
    <w:uiPriority w:val="99"/>
    <w:unhideWhenUsed/>
    <w:rsid w:val="0009078B"/>
    <w:rPr>
      <w:sz w:val="20"/>
      <w:szCs w:val="20"/>
    </w:rPr>
  </w:style>
  <w:style w:type="character" w:customStyle="1" w:styleId="TextocomentarioCar">
    <w:name w:val="Texto comentario Car"/>
    <w:basedOn w:val="Fuentedeprrafopredeter"/>
    <w:link w:val="Textocomentario"/>
    <w:uiPriority w:val="99"/>
    <w:rsid w:val="0009078B"/>
    <w:rPr>
      <w:lang w:val="en-US" w:eastAsia="en-US"/>
    </w:rPr>
  </w:style>
  <w:style w:type="paragraph" w:styleId="Asuntodelcomentario">
    <w:name w:val="annotation subject"/>
    <w:basedOn w:val="Textocomentario"/>
    <w:next w:val="Textocomentario"/>
    <w:link w:val="AsuntodelcomentarioCar"/>
    <w:uiPriority w:val="99"/>
    <w:semiHidden/>
    <w:unhideWhenUsed/>
    <w:rsid w:val="0009078B"/>
    <w:rPr>
      <w:b/>
      <w:bCs/>
    </w:rPr>
  </w:style>
  <w:style w:type="character" w:customStyle="1" w:styleId="AsuntodelcomentarioCar">
    <w:name w:val="Asunto del comentario Car"/>
    <w:basedOn w:val="TextocomentarioCar"/>
    <w:link w:val="Asuntodelcomentario"/>
    <w:uiPriority w:val="99"/>
    <w:semiHidden/>
    <w:rsid w:val="0009078B"/>
    <w:rPr>
      <w:b/>
      <w:bCs/>
      <w:lang w:val="en-US" w:eastAsia="en-US"/>
    </w:rPr>
  </w:style>
  <w:style w:type="paragraph" w:styleId="Revisin">
    <w:name w:val="Revision"/>
    <w:hidden/>
    <w:uiPriority w:val="99"/>
    <w:semiHidden/>
    <w:rsid w:val="00700A2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unhideWhenUsed/>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Fuerte">
    <w:name w:val="Strong"/>
    <w:basedOn w:val="Fuentedeprrafopredeter"/>
    <w:uiPriority w:val="22"/>
    <w:qFormat/>
    <w:rsid w:val="00B814D3"/>
    <w:rPr>
      <w:b/>
      <w:bCs/>
    </w:rPr>
  </w:style>
  <w:style w:type="paragraph" w:customStyle="1" w:styleId="cuerpob">
    <w:name w:val="cuerpob"/>
    <w:basedOn w:val="Normal"/>
    <w:rsid w:val="00B814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ninguno0">
    <w:name w:val="ninguno"/>
    <w:basedOn w:val="Fuentedeprrafopredeter"/>
    <w:rsid w:val="001B6161"/>
  </w:style>
  <w:style w:type="paragraph" w:styleId="Encabezado">
    <w:name w:val="header"/>
    <w:basedOn w:val="Normal"/>
    <w:link w:val="EncabezadoCar"/>
    <w:uiPriority w:val="99"/>
    <w:unhideWhenUsed/>
    <w:rsid w:val="00913301"/>
    <w:pPr>
      <w:tabs>
        <w:tab w:val="center" w:pos="4252"/>
        <w:tab w:val="right" w:pos="8504"/>
      </w:tabs>
    </w:pPr>
  </w:style>
  <w:style w:type="character" w:customStyle="1" w:styleId="EncabezadoCar">
    <w:name w:val="Encabezado Car"/>
    <w:basedOn w:val="Fuentedeprrafopredeter"/>
    <w:link w:val="Encabezado"/>
    <w:uiPriority w:val="99"/>
    <w:rsid w:val="00913301"/>
    <w:rPr>
      <w:sz w:val="24"/>
      <w:szCs w:val="24"/>
      <w:lang w:val="en-US" w:eastAsia="en-US"/>
    </w:rPr>
  </w:style>
  <w:style w:type="paragraph" w:styleId="Piedepgina">
    <w:name w:val="footer"/>
    <w:basedOn w:val="Normal"/>
    <w:link w:val="PiedepginaCar"/>
    <w:uiPriority w:val="99"/>
    <w:unhideWhenUsed/>
    <w:rsid w:val="00913301"/>
    <w:pPr>
      <w:tabs>
        <w:tab w:val="center" w:pos="4252"/>
        <w:tab w:val="right" w:pos="8504"/>
      </w:tabs>
    </w:pPr>
  </w:style>
  <w:style w:type="character" w:customStyle="1" w:styleId="PiedepginaCar">
    <w:name w:val="Pie de página Car"/>
    <w:basedOn w:val="Fuentedeprrafopredeter"/>
    <w:link w:val="Piedepgina"/>
    <w:uiPriority w:val="99"/>
    <w:rsid w:val="00913301"/>
    <w:rPr>
      <w:sz w:val="24"/>
      <w:szCs w:val="24"/>
      <w:lang w:val="en-US" w:eastAsia="en-US"/>
    </w:rPr>
  </w:style>
  <w:style w:type="paragraph" w:customStyle="1" w:styleId="isselectedend">
    <w:name w:val="isselectedend"/>
    <w:basedOn w:val="Normal"/>
    <w:rsid w:val="0024478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customStyle="1" w:styleId="font-claude-response-body">
    <w:name w:val="font-claude-response-body"/>
    <w:basedOn w:val="Normal"/>
    <w:rsid w:val="003616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333A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12222">
      <w:bodyDiv w:val="1"/>
      <w:marLeft w:val="0"/>
      <w:marRight w:val="0"/>
      <w:marTop w:val="0"/>
      <w:marBottom w:val="0"/>
      <w:divBdr>
        <w:top w:val="none" w:sz="0" w:space="0" w:color="auto"/>
        <w:left w:val="none" w:sz="0" w:space="0" w:color="auto"/>
        <w:bottom w:val="none" w:sz="0" w:space="0" w:color="auto"/>
        <w:right w:val="none" w:sz="0" w:space="0" w:color="auto"/>
      </w:divBdr>
    </w:div>
    <w:div w:id="654141162">
      <w:bodyDiv w:val="1"/>
      <w:marLeft w:val="0"/>
      <w:marRight w:val="0"/>
      <w:marTop w:val="0"/>
      <w:marBottom w:val="0"/>
      <w:divBdr>
        <w:top w:val="none" w:sz="0" w:space="0" w:color="auto"/>
        <w:left w:val="none" w:sz="0" w:space="0" w:color="auto"/>
        <w:bottom w:val="none" w:sz="0" w:space="0" w:color="auto"/>
        <w:right w:val="none" w:sz="0" w:space="0" w:color="auto"/>
      </w:divBdr>
    </w:div>
    <w:div w:id="1011298954">
      <w:bodyDiv w:val="1"/>
      <w:marLeft w:val="0"/>
      <w:marRight w:val="0"/>
      <w:marTop w:val="0"/>
      <w:marBottom w:val="0"/>
      <w:divBdr>
        <w:top w:val="none" w:sz="0" w:space="0" w:color="auto"/>
        <w:left w:val="none" w:sz="0" w:space="0" w:color="auto"/>
        <w:bottom w:val="none" w:sz="0" w:space="0" w:color="auto"/>
        <w:right w:val="none" w:sz="0" w:space="0" w:color="auto"/>
      </w:divBdr>
      <w:divsChild>
        <w:div w:id="2107383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39986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114010">
      <w:bodyDiv w:val="1"/>
      <w:marLeft w:val="0"/>
      <w:marRight w:val="0"/>
      <w:marTop w:val="0"/>
      <w:marBottom w:val="0"/>
      <w:divBdr>
        <w:top w:val="none" w:sz="0" w:space="0" w:color="auto"/>
        <w:left w:val="none" w:sz="0" w:space="0" w:color="auto"/>
        <w:bottom w:val="none" w:sz="0" w:space="0" w:color="auto"/>
        <w:right w:val="none" w:sz="0" w:space="0" w:color="auto"/>
      </w:divBdr>
      <w:divsChild>
        <w:div w:id="128595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3094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070847">
      <w:bodyDiv w:val="1"/>
      <w:marLeft w:val="0"/>
      <w:marRight w:val="0"/>
      <w:marTop w:val="0"/>
      <w:marBottom w:val="0"/>
      <w:divBdr>
        <w:top w:val="none" w:sz="0" w:space="0" w:color="auto"/>
        <w:left w:val="none" w:sz="0" w:space="0" w:color="auto"/>
        <w:bottom w:val="none" w:sz="0" w:space="0" w:color="auto"/>
        <w:right w:val="none" w:sz="0" w:space="0" w:color="auto"/>
      </w:divBdr>
      <w:divsChild>
        <w:div w:id="177447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6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6970864">
      <w:bodyDiv w:val="1"/>
      <w:marLeft w:val="0"/>
      <w:marRight w:val="0"/>
      <w:marTop w:val="0"/>
      <w:marBottom w:val="0"/>
      <w:divBdr>
        <w:top w:val="none" w:sz="0" w:space="0" w:color="auto"/>
        <w:left w:val="none" w:sz="0" w:space="0" w:color="auto"/>
        <w:bottom w:val="none" w:sz="0" w:space="0" w:color="auto"/>
        <w:right w:val="none" w:sz="0" w:space="0" w:color="auto"/>
      </w:divBdr>
    </w:div>
    <w:div w:id="1811745812">
      <w:bodyDiv w:val="1"/>
      <w:marLeft w:val="0"/>
      <w:marRight w:val="0"/>
      <w:marTop w:val="0"/>
      <w:marBottom w:val="0"/>
      <w:divBdr>
        <w:top w:val="none" w:sz="0" w:space="0" w:color="auto"/>
        <w:left w:val="none" w:sz="0" w:space="0" w:color="auto"/>
        <w:bottom w:val="none" w:sz="0" w:space="0" w:color="auto"/>
        <w:right w:val="none" w:sz="0" w:space="0" w:color="auto"/>
      </w:divBdr>
      <w:divsChild>
        <w:div w:id="1385253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708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815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4128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del carmen martinez mulleras</dc:creator>
  <cp:lastModifiedBy>María del Carmen Martínez</cp:lastModifiedBy>
  <cp:revision>2</cp:revision>
  <dcterms:created xsi:type="dcterms:W3CDTF">2026-07-20T17:17:00Z</dcterms:created>
  <dcterms:modified xsi:type="dcterms:W3CDTF">2026-07-20T17:17:00Z</dcterms:modified>
</cp:coreProperties>
</file>