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9FF5" w14:textId="77777777" w:rsidR="00AA4457" w:rsidRDefault="00913301" w:rsidP="00AA4457">
      <w:pPr>
        <w:pStyle w:val="Cuerpo"/>
        <w:tabs>
          <w:tab w:val="left" w:pos="7692"/>
        </w:tabs>
        <w:rPr>
          <w:sz w:val="42"/>
          <w:szCs w:val="42"/>
        </w:rPr>
      </w:pPr>
      <w:r w:rsidRPr="00F360D1">
        <w:rPr>
          <w:sz w:val="42"/>
          <w:szCs w:val="42"/>
        </w:rPr>
        <w:tab/>
      </w:r>
    </w:p>
    <w:p w14:paraId="4E8F9BB3" w14:textId="743E83D2" w:rsidR="00666051" w:rsidRPr="00AA1D72" w:rsidRDefault="00AA1D72" w:rsidP="00AA1D72">
      <w:pPr>
        <w:pStyle w:val="Cuerpo"/>
        <w:tabs>
          <w:tab w:val="left" w:pos="7692"/>
        </w:tabs>
        <w:jc w:val="center"/>
        <w:rPr>
          <w:b/>
          <w:bCs/>
          <w:color w:val="FF0000"/>
          <w:sz w:val="42"/>
          <w:szCs w:val="42"/>
          <w:u w:color="FF0000"/>
        </w:rPr>
      </w:pPr>
      <w:r w:rsidRPr="00AA1D72">
        <w:rPr>
          <w:b/>
          <w:bCs/>
          <w:color w:val="FF0000"/>
          <w:sz w:val="42"/>
          <w:szCs w:val="42"/>
          <w:u w:color="FF0000"/>
        </w:rPr>
        <w:t>Emcesa vuelve a apostar por "El Sentido de la Carne 2026"</w:t>
      </w:r>
    </w:p>
    <w:p w14:paraId="040B6762" w14:textId="77777777" w:rsidR="00666051" w:rsidRDefault="00666051" w:rsidP="00666051">
      <w:pPr>
        <w:pStyle w:val="Prrafodelista"/>
        <w:jc w:val="both"/>
        <w:rPr>
          <w:rFonts w:ascii="Calibri" w:hAnsi="Calibri" w:cs="Calibri"/>
          <w:b/>
          <w:bCs/>
          <w:lang w:val="es-ES"/>
        </w:rPr>
      </w:pPr>
    </w:p>
    <w:p w14:paraId="09308AAB" w14:textId="4B45BEA1" w:rsidR="00AA4457" w:rsidRPr="00361695" w:rsidRDefault="00361695" w:rsidP="00361695">
      <w:pPr>
        <w:pStyle w:val="Prrafodelista"/>
        <w:numPr>
          <w:ilvl w:val="0"/>
          <w:numId w:val="15"/>
        </w:numPr>
        <w:spacing w:after="200"/>
        <w:jc w:val="both"/>
        <w:rPr>
          <w:rFonts w:ascii="Calibri" w:eastAsia="Times New Roman" w:hAnsi="Calibri" w:cs="Calibri"/>
          <w:b/>
          <w:bCs/>
          <w:color w:val="0A0A0A"/>
          <w:sz w:val="22"/>
          <w:szCs w:val="22"/>
          <w:bdr w:val="none" w:sz="0" w:space="0" w:color="auto"/>
          <w:shd w:val="clear" w:color="auto" w:fill="FFFFFF"/>
          <w:lang w:val="es-ES"/>
        </w:rPr>
      </w:pPr>
      <w:r w:rsidRPr="001C533C">
        <w:rPr>
          <w:rFonts w:ascii="Calibri" w:eastAsia="Times New Roman" w:hAnsi="Calibri" w:cs="Calibri"/>
          <w:b/>
          <w:bCs/>
          <w:color w:val="0A0A0A"/>
          <w:sz w:val="22"/>
          <w:szCs w:val="22"/>
          <w:bdr w:val="none" w:sz="0" w:space="0" w:color="auto"/>
          <w:shd w:val="clear" w:color="auto" w:fill="FFFFFF"/>
          <w:lang w:val="es-ES"/>
        </w:rPr>
        <w:t>Cuatro décadas poniendo carne de calidad en las mesas de los españoles avalan el compromiso de la emp</w:t>
      </w:r>
      <w:r w:rsidR="003D1213" w:rsidRPr="001C533C">
        <w:rPr>
          <w:rFonts w:ascii="Calibri" w:eastAsia="Times New Roman" w:hAnsi="Calibri" w:cs="Calibri"/>
          <w:b/>
          <w:bCs/>
          <w:color w:val="0A0A0A"/>
          <w:sz w:val="22"/>
          <w:szCs w:val="22"/>
          <w:bdr w:val="none" w:sz="0" w:space="0" w:color="auto"/>
          <w:shd w:val="clear" w:color="auto" w:fill="FFFFFF"/>
          <w:lang w:val="es-ES"/>
        </w:rPr>
        <w:t>r</w:t>
      </w:r>
      <w:r w:rsidRPr="001C533C">
        <w:rPr>
          <w:rFonts w:ascii="Calibri" w:eastAsia="Times New Roman" w:hAnsi="Calibri" w:cs="Calibri"/>
          <w:b/>
          <w:bCs/>
          <w:color w:val="0A0A0A"/>
          <w:sz w:val="22"/>
          <w:szCs w:val="22"/>
          <w:bdr w:val="none" w:sz="0" w:space="0" w:color="auto"/>
          <w:shd w:val="clear" w:color="auto" w:fill="FFFFFF"/>
          <w:lang w:val="es-ES"/>
        </w:rPr>
        <w:t xml:space="preserve">esa toledana con una iniciativa que ya aglutina </w:t>
      </w:r>
      <w:r w:rsidR="00AA1D72" w:rsidRPr="00361695">
        <w:rPr>
          <w:rFonts w:ascii="Calibri" w:eastAsia="Times New Roman" w:hAnsi="Calibri" w:cs="Calibri"/>
          <w:b/>
          <w:bCs/>
          <w:color w:val="0A0A0A"/>
          <w:sz w:val="22"/>
          <w:szCs w:val="22"/>
          <w:bdr w:val="none" w:sz="0" w:space="0" w:color="auto"/>
          <w:shd w:val="clear" w:color="auto" w:fill="FFFFFF"/>
          <w:lang w:val="es-ES"/>
        </w:rPr>
        <w:t xml:space="preserve">a 170 entidades de toda la cadena de valor para transmitir a la sociedad el papel de la carne en nuestra alimentación, cultura y gastronomía </w:t>
      </w:r>
    </w:p>
    <w:p w14:paraId="0E7ADE49" w14:textId="3E3BAFB0" w:rsidR="00361695" w:rsidRPr="00361695" w:rsidRDefault="00361695" w:rsidP="00361695">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2"/>
          <w:szCs w:val="22"/>
          <w:bdr w:val="none" w:sz="0" w:space="0" w:color="auto"/>
          <w:lang w:val="es-ES"/>
        </w:rPr>
      </w:pPr>
      <w:r w:rsidRPr="00361695">
        <w:rPr>
          <w:rFonts w:ascii="Calibri" w:eastAsia="Times New Roman" w:hAnsi="Calibri" w:cs="Calibri"/>
          <w:b/>
          <w:bCs/>
          <w:sz w:val="22"/>
          <w:szCs w:val="22"/>
          <w:bdr w:val="none" w:sz="0" w:space="0" w:color="auto"/>
          <w:lang w:val="es-ES"/>
        </w:rPr>
        <w:t>La compa</w:t>
      </w:r>
      <w:r w:rsidRPr="00361695">
        <w:rPr>
          <w:rFonts w:ascii="Calibri" w:hAnsi="Calibri" w:cs="Calibri"/>
          <w:b/>
          <w:bCs/>
          <w:sz w:val="22"/>
          <w:szCs w:val="22"/>
          <w:lang w:val="es-ES"/>
        </w:rPr>
        <w:t>ñí</w:t>
      </w:r>
      <w:r w:rsidRPr="00361695">
        <w:rPr>
          <w:rFonts w:ascii="Calibri" w:eastAsia="Times New Roman" w:hAnsi="Calibri" w:cs="Calibri"/>
          <w:b/>
          <w:bCs/>
          <w:sz w:val="22"/>
          <w:szCs w:val="22"/>
          <w:bdr w:val="none" w:sz="0" w:space="0" w:color="auto"/>
          <w:lang w:val="es-ES"/>
        </w:rPr>
        <w:t xml:space="preserve">a se </w:t>
      </w:r>
      <w:r w:rsidR="003D1213">
        <w:rPr>
          <w:rFonts w:ascii="Calibri" w:eastAsia="Times New Roman" w:hAnsi="Calibri" w:cs="Calibri"/>
          <w:b/>
          <w:bCs/>
          <w:sz w:val="22"/>
          <w:szCs w:val="22"/>
          <w:bdr w:val="none" w:sz="0" w:space="0" w:color="auto"/>
          <w:lang w:val="es-ES"/>
        </w:rPr>
        <w:t>volcará</w:t>
      </w:r>
      <w:r w:rsidRPr="00361695">
        <w:rPr>
          <w:rFonts w:ascii="Calibri" w:eastAsia="Times New Roman" w:hAnsi="Calibri" w:cs="Calibri"/>
          <w:b/>
          <w:bCs/>
          <w:sz w:val="22"/>
          <w:szCs w:val="22"/>
          <w:bdr w:val="none" w:sz="0" w:space="0" w:color="auto"/>
          <w:lang w:val="es-ES"/>
        </w:rPr>
        <w:t xml:space="preserve"> en la campaña durante los meses de julio, septiembre y octubre, llevando su mensaje a clientes y seguidores a través de sus canales digitales </w:t>
      </w:r>
    </w:p>
    <w:p w14:paraId="1DCDDE6E" w14:textId="77777777" w:rsidR="00361695" w:rsidRPr="00361695" w:rsidRDefault="00361695" w:rsidP="00361695">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
          <w:szCs w:val="2"/>
          <w:bdr w:val="none" w:sz="0" w:space="0" w:color="auto"/>
          <w:lang w:val="es-ES"/>
        </w:rPr>
      </w:pPr>
    </w:p>
    <w:p w14:paraId="42599B10" w14:textId="4FE2BA73" w:rsidR="00AA4457" w:rsidRPr="00361695" w:rsidRDefault="00361695" w:rsidP="00361695">
      <w:pPr>
        <w:pStyle w:val="font-claude-response-body"/>
        <w:numPr>
          <w:ilvl w:val="0"/>
          <w:numId w:val="15"/>
        </w:numPr>
        <w:spacing w:after="200"/>
        <w:jc w:val="both"/>
        <w:rPr>
          <w:rStyle w:val="Ninguno"/>
          <w:rFonts w:ascii="Calibri" w:hAnsi="Calibri" w:cs="Calibri"/>
          <w:b/>
          <w:bCs/>
          <w:sz w:val="22"/>
          <w:szCs w:val="22"/>
          <w:lang w:val="es-ES_tradnl"/>
        </w:rPr>
      </w:pPr>
      <w:r w:rsidRPr="00361695">
        <w:rPr>
          <w:rFonts w:ascii="Calibri" w:hAnsi="Calibri" w:cs="Calibri"/>
          <w:b/>
          <w:bCs/>
          <w:sz w:val="22"/>
          <w:szCs w:val="22"/>
        </w:rPr>
        <w:t xml:space="preserve">Los datos lo confirman: más del </w:t>
      </w:r>
      <w:r w:rsidRPr="003D1213">
        <w:rPr>
          <w:rStyle w:val="Fuerte"/>
          <w:rFonts w:ascii="Calibri" w:hAnsi="Calibri" w:cs="Calibri"/>
          <w:sz w:val="22"/>
          <w:szCs w:val="22"/>
        </w:rPr>
        <w:t>80% de los españoles</w:t>
      </w:r>
      <w:r w:rsidRPr="00361695">
        <w:rPr>
          <w:rFonts w:ascii="Calibri" w:hAnsi="Calibri" w:cs="Calibri"/>
          <w:b/>
          <w:bCs/>
          <w:sz w:val="22"/>
          <w:szCs w:val="22"/>
        </w:rPr>
        <w:t xml:space="preserve"> considera que una dieta completa y equilibrada debe incluir carne, y el </w:t>
      </w:r>
      <w:r w:rsidRPr="003D1213">
        <w:rPr>
          <w:rStyle w:val="Fuerte"/>
          <w:rFonts w:ascii="Calibri" w:hAnsi="Calibri" w:cs="Calibri"/>
          <w:sz w:val="22"/>
          <w:szCs w:val="22"/>
        </w:rPr>
        <w:t>71,6%</w:t>
      </w:r>
      <w:r w:rsidRPr="00361695">
        <w:rPr>
          <w:rFonts w:ascii="Calibri" w:hAnsi="Calibri" w:cs="Calibri"/>
          <w:b/>
          <w:bCs/>
          <w:sz w:val="22"/>
          <w:szCs w:val="22"/>
        </w:rPr>
        <w:t xml:space="preserve"> cree que prescindir de ella tiene consecuencias para la salud</w:t>
      </w:r>
    </w:p>
    <w:p w14:paraId="5C63A982" w14:textId="210B2721" w:rsidR="00217580" w:rsidRDefault="00CE4890" w:rsidP="00217580">
      <w:pPr>
        <w:jc w:val="both"/>
        <w:rPr>
          <w:rFonts w:ascii="Calibri" w:eastAsia="Times New Roman" w:hAnsi="Calibri" w:cs="Calibri"/>
          <w:sz w:val="22"/>
          <w:szCs w:val="22"/>
          <w:bdr w:val="none" w:sz="0" w:space="0" w:color="auto"/>
          <w:lang w:val="es-ES" w:eastAsia="es-ES"/>
        </w:rPr>
      </w:pPr>
      <w:r w:rsidRPr="0020560F">
        <w:rPr>
          <w:rStyle w:val="Ninguno"/>
          <w:rFonts w:ascii="Calibri" w:hAnsi="Calibri" w:cs="Calibri"/>
          <w:b/>
          <w:bCs/>
          <w:sz w:val="22"/>
          <w:szCs w:val="22"/>
          <w:lang w:val="es-ES_tradnl"/>
        </w:rPr>
        <w:t xml:space="preserve">Toledo, a </w:t>
      </w:r>
      <w:r w:rsidR="001F7B0E">
        <w:rPr>
          <w:rStyle w:val="Ninguno"/>
          <w:rFonts w:ascii="Calibri" w:hAnsi="Calibri" w:cs="Calibri"/>
          <w:b/>
          <w:bCs/>
          <w:sz w:val="22"/>
          <w:szCs w:val="22"/>
          <w:lang w:val="es-ES_tradnl"/>
        </w:rPr>
        <w:t>8</w:t>
      </w:r>
      <w:r w:rsidR="001F7B0E" w:rsidRPr="0020560F">
        <w:rPr>
          <w:rStyle w:val="Ninguno"/>
          <w:rFonts w:ascii="Calibri" w:hAnsi="Calibri" w:cs="Calibri"/>
          <w:b/>
          <w:bCs/>
          <w:sz w:val="22"/>
          <w:szCs w:val="22"/>
          <w:lang w:val="es-ES_tradnl"/>
        </w:rPr>
        <w:t xml:space="preserve"> </w:t>
      </w:r>
      <w:r w:rsidRPr="0020560F">
        <w:rPr>
          <w:rStyle w:val="Ninguno"/>
          <w:rFonts w:ascii="Calibri" w:hAnsi="Calibri" w:cs="Calibri"/>
          <w:b/>
          <w:bCs/>
          <w:sz w:val="22"/>
          <w:szCs w:val="22"/>
          <w:lang w:val="es-ES_tradnl"/>
        </w:rPr>
        <w:t xml:space="preserve">de </w:t>
      </w:r>
      <w:r w:rsidR="00244781" w:rsidRPr="0020560F">
        <w:rPr>
          <w:rStyle w:val="Ninguno"/>
          <w:rFonts w:ascii="Calibri" w:hAnsi="Calibri" w:cs="Calibri"/>
          <w:b/>
          <w:bCs/>
          <w:sz w:val="22"/>
          <w:szCs w:val="22"/>
          <w:lang w:val="es-ES_tradnl"/>
        </w:rPr>
        <w:t>j</w:t>
      </w:r>
      <w:r w:rsidR="00AA1D72" w:rsidRPr="0020560F">
        <w:rPr>
          <w:rStyle w:val="Ninguno"/>
          <w:rFonts w:ascii="Calibri" w:hAnsi="Calibri" w:cs="Calibri"/>
          <w:b/>
          <w:bCs/>
          <w:sz w:val="22"/>
          <w:szCs w:val="22"/>
          <w:lang w:val="es-ES_tradnl"/>
        </w:rPr>
        <w:t>uli</w:t>
      </w:r>
      <w:r w:rsidR="00244781" w:rsidRPr="0020560F">
        <w:rPr>
          <w:rStyle w:val="Ninguno"/>
          <w:rFonts w:ascii="Calibri" w:hAnsi="Calibri" w:cs="Calibri"/>
          <w:b/>
          <w:bCs/>
          <w:sz w:val="22"/>
          <w:szCs w:val="22"/>
          <w:lang w:val="es-ES_tradnl"/>
        </w:rPr>
        <w:t>o</w:t>
      </w:r>
      <w:r w:rsidRPr="0020560F">
        <w:rPr>
          <w:rStyle w:val="Ninguno"/>
          <w:rFonts w:ascii="Calibri" w:hAnsi="Calibri" w:cs="Calibri"/>
          <w:b/>
          <w:bCs/>
          <w:sz w:val="22"/>
          <w:szCs w:val="22"/>
          <w:lang w:val="es-ES_tradnl"/>
        </w:rPr>
        <w:t xml:space="preserve"> de 202</w:t>
      </w:r>
      <w:r w:rsidR="00244781" w:rsidRPr="0020560F">
        <w:rPr>
          <w:rStyle w:val="Ninguno"/>
          <w:rFonts w:ascii="Calibri" w:hAnsi="Calibri" w:cs="Calibri"/>
          <w:b/>
          <w:bCs/>
          <w:sz w:val="22"/>
          <w:szCs w:val="22"/>
          <w:lang w:val="es-ES_tradnl"/>
        </w:rPr>
        <w:t>6</w:t>
      </w:r>
      <w:r w:rsidRPr="0020560F">
        <w:rPr>
          <w:rStyle w:val="Ninguno"/>
          <w:rFonts w:ascii="Calibri" w:hAnsi="Calibri" w:cs="Calibri"/>
          <w:b/>
          <w:bCs/>
          <w:sz w:val="22"/>
          <w:szCs w:val="22"/>
          <w:lang w:val="es-ES_tradnl"/>
        </w:rPr>
        <w:t xml:space="preserve">.- </w:t>
      </w:r>
      <w:r w:rsidR="00217580" w:rsidRPr="00217580">
        <w:rPr>
          <w:rFonts w:ascii="Calibri" w:eastAsia="Times New Roman" w:hAnsi="Calibri" w:cs="Calibri"/>
          <w:sz w:val="22"/>
          <w:szCs w:val="22"/>
          <w:bdr w:val="none" w:sz="0" w:space="0" w:color="auto"/>
          <w:lang w:val="es-ES" w:eastAsia="es-ES"/>
        </w:rPr>
        <w:t xml:space="preserve">Hay empresas que llevan décadas haciendo bien una sola cosa: poner en la mesa productos de calidad, con rigor, con oficio y con orgullo. </w:t>
      </w:r>
      <w:r w:rsidR="00217580" w:rsidRPr="00217580">
        <w:rPr>
          <w:rFonts w:ascii="Calibri" w:eastAsia="Times New Roman" w:hAnsi="Calibri" w:cs="Calibri"/>
          <w:b/>
          <w:bCs/>
          <w:sz w:val="22"/>
          <w:szCs w:val="22"/>
          <w:bdr w:val="none" w:sz="0" w:space="0" w:color="auto"/>
          <w:lang w:val="es-ES" w:eastAsia="es-ES"/>
        </w:rPr>
        <w:t>Emcesa es una de ellas.</w:t>
      </w:r>
      <w:r w:rsidR="00217580" w:rsidRPr="00217580">
        <w:rPr>
          <w:rFonts w:ascii="Calibri" w:eastAsia="Times New Roman" w:hAnsi="Calibri" w:cs="Calibri"/>
          <w:sz w:val="22"/>
          <w:szCs w:val="22"/>
          <w:bdr w:val="none" w:sz="0" w:space="0" w:color="auto"/>
          <w:lang w:val="es-ES" w:eastAsia="es-ES"/>
        </w:rPr>
        <w:t xml:space="preserve"> Y en su </w:t>
      </w:r>
      <w:r w:rsidR="00217580" w:rsidRPr="00217580">
        <w:rPr>
          <w:rFonts w:ascii="Calibri" w:eastAsia="Times New Roman" w:hAnsi="Calibri" w:cs="Calibri"/>
          <w:b/>
          <w:bCs/>
          <w:sz w:val="22"/>
          <w:szCs w:val="22"/>
          <w:bdr w:val="none" w:sz="0" w:space="0" w:color="auto"/>
          <w:lang w:val="es-ES" w:eastAsia="es-ES"/>
        </w:rPr>
        <w:t>40 aniversario</w:t>
      </w:r>
      <w:r w:rsidR="00217580" w:rsidRPr="00217580">
        <w:rPr>
          <w:rFonts w:ascii="Calibri" w:eastAsia="Times New Roman" w:hAnsi="Calibri" w:cs="Calibri"/>
          <w:sz w:val="22"/>
          <w:szCs w:val="22"/>
          <w:bdr w:val="none" w:sz="0" w:space="0" w:color="auto"/>
          <w:lang w:val="es-ES" w:eastAsia="es-ES"/>
        </w:rPr>
        <w:t xml:space="preserve">, la compañía toledana reafirma ese compromiso sumándose un año más a </w:t>
      </w:r>
      <w:r w:rsidR="00217580" w:rsidRPr="00217580">
        <w:rPr>
          <w:rFonts w:ascii="Calibri" w:eastAsia="Times New Roman" w:hAnsi="Calibri" w:cs="Calibri"/>
          <w:b/>
          <w:bCs/>
          <w:sz w:val="22"/>
          <w:szCs w:val="22"/>
          <w:bdr w:val="none" w:sz="0" w:space="0" w:color="auto"/>
          <w:lang w:val="es-ES" w:eastAsia="es-ES"/>
        </w:rPr>
        <w:t>"El Sentido de la Carne"</w:t>
      </w:r>
      <w:r w:rsidR="00217580" w:rsidRPr="00217580">
        <w:rPr>
          <w:rFonts w:ascii="Calibri" w:eastAsia="Times New Roman" w:hAnsi="Calibri" w:cs="Calibri"/>
          <w:sz w:val="22"/>
          <w:szCs w:val="22"/>
          <w:bdr w:val="none" w:sz="0" w:space="0" w:color="auto"/>
          <w:lang w:val="es-ES" w:eastAsia="es-ES"/>
        </w:rPr>
        <w:t xml:space="preserve">, la iniciativa sectorial más ambiciosa que existe en España para poner en valor el papel de la carne y los productos cárnicos en nuestra alimentación, nuestra cultura y nuestra gastronomía. En esta edición, la campaña alcanza las </w:t>
      </w:r>
      <w:r w:rsidR="00217580" w:rsidRPr="00217580">
        <w:rPr>
          <w:rFonts w:ascii="Calibri" w:eastAsia="Times New Roman" w:hAnsi="Calibri" w:cs="Calibri"/>
          <w:b/>
          <w:bCs/>
          <w:sz w:val="22"/>
          <w:szCs w:val="22"/>
          <w:bdr w:val="none" w:sz="0" w:space="0" w:color="auto"/>
          <w:lang w:val="es-ES" w:eastAsia="es-ES"/>
        </w:rPr>
        <w:t>170 entidades adheridas</w:t>
      </w:r>
      <w:r w:rsidR="00217580" w:rsidRPr="00217580">
        <w:rPr>
          <w:rFonts w:ascii="Calibri" w:eastAsia="Times New Roman" w:hAnsi="Calibri" w:cs="Calibri"/>
          <w:sz w:val="22"/>
          <w:szCs w:val="22"/>
          <w:bdr w:val="none" w:sz="0" w:space="0" w:color="auto"/>
          <w:lang w:val="es-ES" w:eastAsia="es-ES"/>
        </w:rPr>
        <w:t xml:space="preserve"> de toda la cadena de valor: fabricantes, distribuidores, tiendas especializadas, interprofesionales y asociaciones que hablan con una sola voz.</w:t>
      </w:r>
    </w:p>
    <w:p w14:paraId="545C9923" w14:textId="77777777" w:rsidR="00217580" w:rsidRPr="00217580" w:rsidRDefault="00217580" w:rsidP="00217580">
      <w:pPr>
        <w:jc w:val="both"/>
        <w:rPr>
          <w:rFonts w:ascii="Calibri" w:eastAsia="Times New Roman" w:hAnsi="Calibri" w:cs="Calibri"/>
          <w:sz w:val="22"/>
          <w:szCs w:val="22"/>
          <w:bdr w:val="none" w:sz="0" w:space="0" w:color="auto"/>
          <w:lang w:val="es-ES" w:eastAsia="es-ES"/>
        </w:rPr>
      </w:pPr>
    </w:p>
    <w:p w14:paraId="766ACB25" w14:textId="52F093B6" w:rsidR="00217580" w:rsidRPr="00217580" w:rsidRDefault="00217580" w:rsidP="00217580">
      <w:pPr>
        <w:jc w:val="both"/>
        <w:rPr>
          <w:rFonts w:ascii="Calibri" w:eastAsia="Times New Roman" w:hAnsi="Calibri" w:cs="Calibri"/>
          <w:sz w:val="22"/>
          <w:szCs w:val="22"/>
          <w:bdr w:val="none" w:sz="0" w:space="0" w:color="auto"/>
          <w:lang w:val="es-ES" w:eastAsia="es-ES"/>
        </w:rPr>
      </w:pPr>
      <w:r w:rsidRPr="00217580">
        <w:rPr>
          <w:rFonts w:ascii="Calibri" w:eastAsia="Times New Roman" w:hAnsi="Calibri" w:cs="Calibri"/>
          <w:sz w:val="22"/>
          <w:szCs w:val="22"/>
          <w:bdr w:val="none" w:sz="0" w:space="0" w:color="auto"/>
          <w:lang w:val="es-ES" w:eastAsia="es-ES"/>
        </w:rPr>
        <w:t xml:space="preserve">Con más de </w:t>
      </w:r>
      <w:r w:rsidRPr="00217580">
        <w:rPr>
          <w:rFonts w:ascii="Calibri" w:eastAsia="Times New Roman" w:hAnsi="Calibri" w:cs="Calibri"/>
          <w:b/>
          <w:bCs/>
          <w:sz w:val="22"/>
          <w:szCs w:val="22"/>
          <w:bdr w:val="none" w:sz="0" w:space="0" w:color="auto"/>
          <w:lang w:val="es-ES" w:eastAsia="es-ES"/>
        </w:rPr>
        <w:t>2</w:t>
      </w:r>
      <w:r w:rsidR="00945C95">
        <w:rPr>
          <w:rFonts w:ascii="Calibri" w:eastAsia="Times New Roman" w:hAnsi="Calibri" w:cs="Calibri"/>
          <w:b/>
          <w:bCs/>
          <w:sz w:val="22"/>
          <w:szCs w:val="22"/>
          <w:bdr w:val="none" w:sz="0" w:space="0" w:color="auto"/>
          <w:lang w:val="es-ES" w:eastAsia="es-ES"/>
        </w:rPr>
        <w:t>5</w:t>
      </w:r>
      <w:r w:rsidRPr="00217580">
        <w:rPr>
          <w:rFonts w:ascii="Calibri" w:eastAsia="Times New Roman" w:hAnsi="Calibri" w:cs="Calibri"/>
          <w:b/>
          <w:bCs/>
          <w:sz w:val="22"/>
          <w:szCs w:val="22"/>
          <w:bdr w:val="none" w:sz="0" w:space="0" w:color="auto"/>
          <w:lang w:val="es-ES" w:eastAsia="es-ES"/>
        </w:rPr>
        <w:t>0 referencias</w:t>
      </w:r>
      <w:r w:rsidRPr="00217580">
        <w:rPr>
          <w:rFonts w:ascii="Calibri" w:eastAsia="Times New Roman" w:hAnsi="Calibri" w:cs="Calibri"/>
          <w:sz w:val="22"/>
          <w:szCs w:val="22"/>
          <w:bdr w:val="none" w:sz="0" w:space="0" w:color="auto"/>
          <w:lang w:val="es-ES" w:eastAsia="es-ES"/>
        </w:rPr>
        <w:t xml:space="preserve"> en su catálogo —</w:t>
      </w:r>
      <w:r w:rsidR="00945C95">
        <w:rPr>
          <w:rFonts w:ascii="Calibri" w:eastAsia="Times New Roman" w:hAnsi="Calibri" w:cs="Calibri"/>
          <w:sz w:val="22"/>
          <w:szCs w:val="22"/>
          <w:bdr w:val="none" w:sz="0" w:space="0" w:color="auto"/>
          <w:lang w:val="es-ES" w:eastAsia="es-ES"/>
        </w:rPr>
        <w:t>elaborados cárnicos</w:t>
      </w:r>
      <w:r w:rsidRPr="00217580">
        <w:rPr>
          <w:rFonts w:ascii="Calibri" w:eastAsia="Times New Roman" w:hAnsi="Calibri" w:cs="Calibri"/>
          <w:sz w:val="22"/>
          <w:szCs w:val="22"/>
          <w:bdr w:val="none" w:sz="0" w:space="0" w:color="auto"/>
          <w:lang w:val="es-ES" w:eastAsia="es-ES"/>
        </w:rPr>
        <w:t>, embutidos y platos preparados—, Emcesa ha demostrado siempre que tradición e innovación no solo son compatibles, sino necesarias. Participar en esta campaña es, para la compañía, una consecuencia lógica de quiénes son y de lo que defienden.</w:t>
      </w:r>
    </w:p>
    <w:p w14:paraId="64A28794" w14:textId="77777777" w:rsidR="00217580" w:rsidRDefault="00217580" w:rsidP="00217580">
      <w:pPr>
        <w:jc w:val="both"/>
        <w:rPr>
          <w:rFonts w:ascii="Calibri" w:eastAsia="Times New Roman" w:hAnsi="Calibri" w:cs="Calibri"/>
          <w:sz w:val="22"/>
          <w:szCs w:val="22"/>
          <w:bdr w:val="none" w:sz="0" w:space="0" w:color="auto"/>
          <w:lang w:val="es-ES" w:eastAsia="es-ES"/>
        </w:rPr>
      </w:pPr>
    </w:p>
    <w:p w14:paraId="7A00525C" w14:textId="1EA78A5C" w:rsidR="00217580" w:rsidRPr="00217580" w:rsidRDefault="00217580" w:rsidP="00217580">
      <w:pPr>
        <w:jc w:val="both"/>
        <w:rPr>
          <w:rFonts w:ascii="Calibri" w:eastAsia="Times New Roman" w:hAnsi="Calibri" w:cs="Calibri"/>
          <w:sz w:val="22"/>
          <w:szCs w:val="22"/>
          <w:bdr w:val="none" w:sz="0" w:space="0" w:color="auto"/>
          <w:lang w:val="es-ES" w:eastAsia="es-ES"/>
        </w:rPr>
      </w:pPr>
      <w:r w:rsidRPr="00217580">
        <w:rPr>
          <w:rFonts w:ascii="Calibri" w:eastAsia="Times New Roman" w:hAnsi="Calibri" w:cs="Calibri"/>
          <w:sz w:val="22"/>
          <w:szCs w:val="22"/>
          <w:bdr w:val="none" w:sz="0" w:space="0" w:color="auto"/>
          <w:lang w:val="es-ES" w:eastAsia="es-ES"/>
        </w:rPr>
        <w:t xml:space="preserve">La campaña, que arrancó el </w:t>
      </w:r>
      <w:r w:rsidRPr="00217580">
        <w:rPr>
          <w:rFonts w:ascii="Calibri" w:eastAsia="Times New Roman" w:hAnsi="Calibri" w:cs="Calibri"/>
          <w:b/>
          <w:bCs/>
          <w:sz w:val="22"/>
          <w:szCs w:val="22"/>
          <w:bdr w:val="none" w:sz="0" w:space="0" w:color="auto"/>
          <w:lang w:val="es-ES" w:eastAsia="es-ES"/>
        </w:rPr>
        <w:t>1 de julio</w:t>
      </w:r>
      <w:r w:rsidRPr="00217580">
        <w:rPr>
          <w:rFonts w:ascii="Calibri" w:eastAsia="Times New Roman" w:hAnsi="Calibri" w:cs="Calibri"/>
          <w:sz w:val="22"/>
          <w:szCs w:val="22"/>
          <w:bdr w:val="none" w:sz="0" w:space="0" w:color="auto"/>
          <w:lang w:val="es-ES" w:eastAsia="es-ES"/>
        </w:rPr>
        <w:t>, tendrá presencia en los principales puntos de venta de</w:t>
      </w:r>
      <w:r w:rsidR="001C533C">
        <w:rPr>
          <w:rFonts w:ascii="Calibri" w:eastAsia="Times New Roman" w:hAnsi="Calibri" w:cs="Calibri"/>
          <w:sz w:val="22"/>
          <w:szCs w:val="22"/>
          <w:bdr w:val="none" w:sz="0" w:space="0" w:color="auto"/>
          <w:lang w:val="es-ES" w:eastAsia="es-ES"/>
        </w:rPr>
        <w:t xml:space="preserve"> las empresas de distribución que participan en la campaña</w:t>
      </w:r>
      <w:r w:rsidRPr="00217580">
        <w:rPr>
          <w:rFonts w:ascii="Calibri" w:eastAsia="Times New Roman" w:hAnsi="Calibri" w:cs="Calibri"/>
          <w:sz w:val="22"/>
          <w:szCs w:val="22"/>
          <w:bdr w:val="none" w:sz="0" w:space="0" w:color="auto"/>
          <w:lang w:val="es-ES" w:eastAsia="es-ES"/>
        </w:rPr>
        <w:t xml:space="preserve">, en el </w:t>
      </w:r>
      <w:proofErr w:type="spellStart"/>
      <w:r w:rsidRPr="00217580">
        <w:rPr>
          <w:rFonts w:ascii="Calibri" w:eastAsia="Times New Roman" w:hAnsi="Calibri" w:cs="Calibri"/>
          <w:sz w:val="22"/>
          <w:szCs w:val="22"/>
          <w:bdr w:val="none" w:sz="0" w:space="0" w:color="auto"/>
          <w:lang w:val="es-ES" w:eastAsia="es-ES"/>
        </w:rPr>
        <w:t>packaging</w:t>
      </w:r>
      <w:proofErr w:type="spellEnd"/>
      <w:r w:rsidRPr="00217580">
        <w:rPr>
          <w:rFonts w:ascii="Calibri" w:eastAsia="Times New Roman" w:hAnsi="Calibri" w:cs="Calibri"/>
          <w:sz w:val="22"/>
          <w:szCs w:val="22"/>
          <w:bdr w:val="none" w:sz="0" w:space="0" w:color="auto"/>
          <w:lang w:val="es-ES" w:eastAsia="es-ES"/>
        </w:rPr>
        <w:t xml:space="preserve"> de </w:t>
      </w:r>
      <w:r w:rsidR="001C533C">
        <w:rPr>
          <w:rFonts w:ascii="Calibri" w:eastAsia="Times New Roman" w:hAnsi="Calibri" w:cs="Calibri"/>
          <w:sz w:val="22"/>
          <w:szCs w:val="22"/>
          <w:bdr w:val="none" w:sz="0" w:space="0" w:color="auto"/>
          <w:lang w:val="es-ES" w:eastAsia="es-ES"/>
        </w:rPr>
        <w:t xml:space="preserve">las </w:t>
      </w:r>
      <w:r w:rsidRPr="00217580">
        <w:rPr>
          <w:rFonts w:ascii="Calibri" w:eastAsia="Times New Roman" w:hAnsi="Calibri" w:cs="Calibri"/>
          <w:sz w:val="22"/>
          <w:szCs w:val="22"/>
          <w:bdr w:val="none" w:sz="0" w:space="0" w:color="auto"/>
          <w:lang w:val="es-ES" w:eastAsia="es-ES"/>
        </w:rPr>
        <w:t>empresas participantes</w:t>
      </w:r>
      <w:r w:rsidR="001C533C">
        <w:rPr>
          <w:rFonts w:ascii="Calibri" w:eastAsia="Times New Roman" w:hAnsi="Calibri" w:cs="Calibri"/>
          <w:sz w:val="22"/>
          <w:szCs w:val="22"/>
          <w:bdr w:val="none" w:sz="0" w:space="0" w:color="auto"/>
          <w:lang w:val="es-ES" w:eastAsia="es-ES"/>
        </w:rPr>
        <w:t xml:space="preserve"> que así lo decidan</w:t>
      </w:r>
      <w:r w:rsidRPr="00217580">
        <w:rPr>
          <w:rFonts w:ascii="Calibri" w:eastAsia="Times New Roman" w:hAnsi="Calibri" w:cs="Calibri"/>
          <w:sz w:val="22"/>
          <w:szCs w:val="22"/>
          <w:bdr w:val="none" w:sz="0" w:space="0" w:color="auto"/>
          <w:lang w:val="es-ES" w:eastAsia="es-ES"/>
        </w:rPr>
        <w:t>, en folletos comerciales</w:t>
      </w:r>
      <w:r w:rsidR="001C533C">
        <w:rPr>
          <w:rFonts w:ascii="Calibri" w:eastAsia="Times New Roman" w:hAnsi="Calibri" w:cs="Calibri"/>
          <w:sz w:val="22"/>
          <w:szCs w:val="22"/>
          <w:bdr w:val="none" w:sz="0" w:space="0" w:color="auto"/>
          <w:lang w:val="es-ES" w:eastAsia="es-ES"/>
        </w:rPr>
        <w:t>, en sus</w:t>
      </w:r>
      <w:r w:rsidRPr="00217580">
        <w:rPr>
          <w:rFonts w:ascii="Calibri" w:eastAsia="Times New Roman" w:hAnsi="Calibri" w:cs="Calibri"/>
          <w:sz w:val="22"/>
          <w:szCs w:val="22"/>
          <w:bdr w:val="none" w:sz="0" w:space="0" w:color="auto"/>
          <w:lang w:val="es-ES" w:eastAsia="es-ES"/>
        </w:rPr>
        <w:t xml:space="preserve"> páginas web, y con fuerza en redes sociales —tanto en los perfiles propios de la iniciativa en </w:t>
      </w:r>
      <w:r w:rsidRPr="00217580">
        <w:rPr>
          <w:rFonts w:ascii="Calibri" w:eastAsia="Times New Roman" w:hAnsi="Calibri" w:cs="Calibri"/>
          <w:b/>
          <w:bCs/>
          <w:sz w:val="22"/>
          <w:szCs w:val="22"/>
          <w:bdr w:val="none" w:sz="0" w:space="0" w:color="auto"/>
          <w:lang w:val="es-ES" w:eastAsia="es-ES"/>
        </w:rPr>
        <w:t>Instagram y TikTok</w:t>
      </w:r>
      <w:r w:rsidRPr="00217580">
        <w:rPr>
          <w:rFonts w:ascii="Calibri" w:eastAsia="Times New Roman" w:hAnsi="Calibri" w:cs="Calibri"/>
          <w:sz w:val="22"/>
          <w:szCs w:val="22"/>
          <w:bdr w:val="none" w:sz="0" w:space="0" w:color="auto"/>
          <w:lang w:val="es-ES" w:eastAsia="es-ES"/>
        </w:rPr>
        <w:t xml:space="preserve"> como en los canales de todas las entidades adheridas.</w:t>
      </w:r>
    </w:p>
    <w:p w14:paraId="6747F249" w14:textId="77777777" w:rsidR="00217580" w:rsidRDefault="00217580" w:rsidP="00217580">
      <w:pPr>
        <w:jc w:val="both"/>
        <w:rPr>
          <w:rFonts w:ascii="Calibri" w:eastAsia="Times New Roman" w:hAnsi="Calibri" w:cs="Calibri"/>
          <w:sz w:val="22"/>
          <w:szCs w:val="22"/>
          <w:bdr w:val="none" w:sz="0" w:space="0" w:color="auto"/>
          <w:lang w:val="es-ES" w:eastAsia="es-ES"/>
        </w:rPr>
      </w:pPr>
    </w:p>
    <w:p w14:paraId="79648070" w14:textId="4A382749" w:rsidR="00217580" w:rsidRDefault="00217580" w:rsidP="00217580">
      <w:pPr>
        <w:jc w:val="both"/>
        <w:rPr>
          <w:rFonts w:ascii="Calibri" w:eastAsia="Times New Roman" w:hAnsi="Calibri" w:cs="Calibri"/>
          <w:sz w:val="22"/>
          <w:szCs w:val="22"/>
          <w:bdr w:val="none" w:sz="0" w:space="0" w:color="auto"/>
          <w:lang w:val="es-ES" w:eastAsia="es-ES"/>
        </w:rPr>
      </w:pPr>
      <w:r w:rsidRPr="00217580">
        <w:rPr>
          <w:rFonts w:ascii="Calibri" w:eastAsia="Times New Roman" w:hAnsi="Calibri" w:cs="Calibri"/>
          <w:sz w:val="22"/>
          <w:szCs w:val="22"/>
          <w:bdr w:val="none" w:sz="0" w:space="0" w:color="auto"/>
          <w:lang w:val="es-ES" w:eastAsia="es-ES"/>
        </w:rPr>
        <w:t xml:space="preserve">Para </w:t>
      </w:r>
      <w:r w:rsidRPr="00217580">
        <w:rPr>
          <w:rFonts w:ascii="Calibri" w:eastAsia="Times New Roman" w:hAnsi="Calibri" w:cs="Calibri"/>
          <w:b/>
          <w:bCs/>
          <w:sz w:val="22"/>
          <w:szCs w:val="22"/>
          <w:bdr w:val="none" w:sz="0" w:space="0" w:color="auto"/>
          <w:lang w:val="es-ES" w:eastAsia="es-ES"/>
        </w:rPr>
        <w:t>Javier Mancebo, director general de Emcesa</w:t>
      </w:r>
      <w:r w:rsidRPr="00217580">
        <w:rPr>
          <w:rFonts w:ascii="Calibri" w:eastAsia="Times New Roman" w:hAnsi="Calibri" w:cs="Calibri"/>
          <w:sz w:val="22"/>
          <w:szCs w:val="22"/>
          <w:bdr w:val="none" w:sz="0" w:space="0" w:color="auto"/>
          <w:lang w:val="es-ES" w:eastAsia="es-ES"/>
        </w:rPr>
        <w:t xml:space="preserve">, la decisión de volver a participar no admite dudas: "Llevamos cuatro décadas trabajando para que la carne que llega a la mesa de nuestros clientes sea la mejor posible. Iniciativas como </w:t>
      </w:r>
      <w:r w:rsidRPr="00217580">
        <w:rPr>
          <w:rFonts w:ascii="Calibri" w:eastAsia="Times New Roman" w:hAnsi="Calibri" w:cs="Calibri"/>
          <w:b/>
          <w:bCs/>
          <w:sz w:val="22"/>
          <w:szCs w:val="22"/>
          <w:bdr w:val="none" w:sz="0" w:space="0" w:color="auto"/>
          <w:lang w:val="es-ES" w:eastAsia="es-ES"/>
        </w:rPr>
        <w:t>"El Sentido de la Carne"</w:t>
      </w:r>
      <w:r w:rsidRPr="00217580">
        <w:rPr>
          <w:rFonts w:ascii="Calibri" w:eastAsia="Times New Roman" w:hAnsi="Calibri" w:cs="Calibri"/>
          <w:sz w:val="22"/>
          <w:szCs w:val="22"/>
          <w:bdr w:val="none" w:sz="0" w:space="0" w:color="auto"/>
          <w:lang w:val="es-ES" w:eastAsia="es-ES"/>
        </w:rPr>
        <w:t xml:space="preserve"> nos permiten ir un paso más allá y contribuir a que esa conversación con la sociedad se haga con rigor, con datos y sin ruido". "La carne tiene una historia magnífica que contar. Nosotros queremos ser parte de quienes la cuentan bien", concluye Mancebo.</w:t>
      </w:r>
    </w:p>
    <w:p w14:paraId="2E6054A6" w14:textId="77777777" w:rsidR="003D1213" w:rsidRDefault="003D1213" w:rsidP="00217580">
      <w:pPr>
        <w:jc w:val="both"/>
        <w:rPr>
          <w:rFonts w:ascii="Calibri" w:eastAsia="Times New Roman" w:hAnsi="Calibri" w:cs="Calibri"/>
          <w:sz w:val="22"/>
          <w:szCs w:val="22"/>
          <w:bdr w:val="none" w:sz="0" w:space="0" w:color="auto"/>
          <w:lang w:val="es-ES" w:eastAsia="es-ES"/>
        </w:rPr>
      </w:pPr>
    </w:p>
    <w:p w14:paraId="441A4DD9" w14:textId="77777777" w:rsidR="003D1213" w:rsidRPr="00217580" w:rsidRDefault="003D1213" w:rsidP="00217580">
      <w:pPr>
        <w:jc w:val="both"/>
        <w:rPr>
          <w:rFonts w:ascii="Calibri" w:eastAsia="Times New Roman" w:hAnsi="Calibri" w:cs="Calibri"/>
          <w:sz w:val="22"/>
          <w:szCs w:val="22"/>
          <w:bdr w:val="none" w:sz="0" w:space="0" w:color="auto"/>
          <w:lang w:val="es-ES" w:eastAsia="es-ES"/>
        </w:rPr>
      </w:pPr>
    </w:p>
    <w:p w14:paraId="3FD62897" w14:textId="77777777" w:rsidR="00217580" w:rsidRDefault="00217580" w:rsidP="00217580">
      <w:pPr>
        <w:jc w:val="both"/>
        <w:rPr>
          <w:rFonts w:ascii="Calibri" w:eastAsia="Times New Roman" w:hAnsi="Calibri" w:cs="Calibri"/>
          <w:b/>
          <w:bCs/>
          <w:sz w:val="22"/>
          <w:szCs w:val="22"/>
          <w:bdr w:val="none" w:sz="0" w:space="0" w:color="auto"/>
          <w:lang w:val="es-ES" w:eastAsia="es-ES"/>
        </w:rPr>
      </w:pPr>
    </w:p>
    <w:p w14:paraId="6DE879F2" w14:textId="4E26C165" w:rsidR="0020560F" w:rsidRPr="0020560F" w:rsidRDefault="0020560F" w:rsidP="00217580">
      <w:pPr>
        <w:jc w:val="both"/>
        <w:rPr>
          <w:rFonts w:ascii="Calibri" w:eastAsia="Times New Roman" w:hAnsi="Calibri" w:cs="Calibri"/>
          <w:sz w:val="22"/>
          <w:szCs w:val="22"/>
          <w:bdr w:val="none" w:sz="0" w:space="0" w:color="auto"/>
          <w:lang w:val="es-ES" w:eastAsia="es-ES"/>
        </w:rPr>
      </w:pPr>
      <w:r w:rsidRPr="0020560F">
        <w:rPr>
          <w:rFonts w:ascii="Calibri" w:eastAsia="Times New Roman" w:hAnsi="Calibri" w:cs="Calibri"/>
          <w:b/>
          <w:bCs/>
          <w:sz w:val="22"/>
          <w:szCs w:val="22"/>
          <w:bdr w:val="none" w:sz="0" w:space="0" w:color="auto"/>
          <w:lang w:val="es-ES" w:eastAsia="es-ES"/>
        </w:rPr>
        <w:t>Emcesa, presente desde el primer día</w:t>
      </w:r>
    </w:p>
    <w:p w14:paraId="0A9B256A" w14:textId="6BB73EB3" w:rsidR="0020560F" w:rsidRDefault="0020560F" w:rsidP="002056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sz w:val="22"/>
          <w:szCs w:val="22"/>
          <w:bdr w:val="none" w:sz="0" w:space="0" w:color="auto"/>
          <w:lang w:val="es-ES" w:eastAsia="es-ES"/>
        </w:rPr>
      </w:pPr>
      <w:r w:rsidRPr="0020560F">
        <w:rPr>
          <w:rFonts w:ascii="Calibri" w:eastAsia="Times New Roman" w:hAnsi="Calibri" w:cs="Calibri"/>
          <w:sz w:val="22"/>
          <w:szCs w:val="22"/>
          <w:bdr w:val="none" w:sz="0" w:space="0" w:color="auto"/>
          <w:lang w:val="es-ES" w:eastAsia="es-ES"/>
        </w:rPr>
        <w:t xml:space="preserve">Durante </w:t>
      </w:r>
      <w:r w:rsidRPr="0020560F">
        <w:rPr>
          <w:rFonts w:ascii="Calibri" w:eastAsia="Times New Roman" w:hAnsi="Calibri" w:cs="Calibri"/>
          <w:b/>
          <w:bCs/>
          <w:sz w:val="22"/>
          <w:szCs w:val="22"/>
          <w:bdr w:val="none" w:sz="0" w:space="0" w:color="auto"/>
          <w:lang w:val="es-ES" w:eastAsia="es-ES"/>
        </w:rPr>
        <w:t>julio</w:t>
      </w:r>
      <w:r w:rsidRPr="0020560F">
        <w:rPr>
          <w:rFonts w:ascii="Calibri" w:eastAsia="Times New Roman" w:hAnsi="Calibri" w:cs="Calibri"/>
          <w:sz w:val="22"/>
          <w:szCs w:val="22"/>
          <w:bdr w:val="none" w:sz="0" w:space="0" w:color="auto"/>
          <w:lang w:val="es-ES" w:eastAsia="es-ES"/>
        </w:rPr>
        <w:t xml:space="preserve">, la compañía </w:t>
      </w:r>
      <w:r>
        <w:rPr>
          <w:rFonts w:ascii="Calibri" w:eastAsia="Times New Roman" w:hAnsi="Calibri" w:cs="Calibri"/>
          <w:sz w:val="22"/>
          <w:szCs w:val="22"/>
          <w:bdr w:val="none" w:sz="0" w:space="0" w:color="auto"/>
          <w:lang w:val="es-ES" w:eastAsia="es-ES"/>
        </w:rPr>
        <w:t>difundirá</w:t>
      </w:r>
      <w:r w:rsidRPr="0020560F">
        <w:rPr>
          <w:rFonts w:ascii="Calibri" w:eastAsia="Times New Roman" w:hAnsi="Calibri" w:cs="Calibri"/>
          <w:sz w:val="22"/>
          <w:szCs w:val="22"/>
          <w:bdr w:val="none" w:sz="0" w:space="0" w:color="auto"/>
          <w:lang w:val="es-ES" w:eastAsia="es-ES"/>
        </w:rPr>
        <w:t xml:space="preserve"> entre su comunidad los contenidos de la precampaña en redes sociales, calentando motores antes de la fase de máxima intensidad. En </w:t>
      </w:r>
      <w:r w:rsidRPr="0020560F">
        <w:rPr>
          <w:rFonts w:ascii="Calibri" w:eastAsia="Times New Roman" w:hAnsi="Calibri" w:cs="Calibri"/>
          <w:b/>
          <w:bCs/>
          <w:sz w:val="22"/>
          <w:szCs w:val="22"/>
          <w:bdr w:val="none" w:sz="0" w:space="0" w:color="auto"/>
          <w:lang w:val="es-ES" w:eastAsia="es-ES"/>
        </w:rPr>
        <w:t>septiembre y octubre</w:t>
      </w:r>
      <w:r w:rsidRPr="0020560F">
        <w:rPr>
          <w:rFonts w:ascii="Calibri" w:eastAsia="Times New Roman" w:hAnsi="Calibri" w:cs="Calibri"/>
          <w:sz w:val="22"/>
          <w:szCs w:val="22"/>
          <w:bdr w:val="none" w:sz="0" w:space="0" w:color="auto"/>
          <w:lang w:val="es-ES" w:eastAsia="es-ES"/>
        </w:rPr>
        <w:t xml:space="preserve">, cuando la campaña alcance su mayor visibilidad en todo el país, </w:t>
      </w:r>
      <w:r>
        <w:rPr>
          <w:rFonts w:ascii="Calibri" w:eastAsia="Times New Roman" w:hAnsi="Calibri" w:cs="Calibri"/>
          <w:sz w:val="22"/>
          <w:szCs w:val="22"/>
          <w:bdr w:val="none" w:sz="0" w:space="0" w:color="auto"/>
          <w:lang w:val="es-ES" w:eastAsia="es-ES"/>
        </w:rPr>
        <w:t>la empresa</w:t>
      </w:r>
      <w:r w:rsidRPr="0020560F">
        <w:rPr>
          <w:rFonts w:ascii="Calibri" w:eastAsia="Times New Roman" w:hAnsi="Calibri" w:cs="Calibri"/>
          <w:sz w:val="22"/>
          <w:szCs w:val="22"/>
          <w:bdr w:val="none" w:sz="0" w:space="0" w:color="auto"/>
          <w:lang w:val="es-ES" w:eastAsia="es-ES"/>
        </w:rPr>
        <w:t xml:space="preserve"> llevará ese mensaje </w:t>
      </w:r>
      <w:r w:rsidR="00361695">
        <w:rPr>
          <w:rFonts w:ascii="Calibri" w:eastAsia="Times New Roman" w:hAnsi="Calibri" w:cs="Calibri"/>
          <w:sz w:val="22"/>
          <w:szCs w:val="22"/>
          <w:bdr w:val="none" w:sz="0" w:space="0" w:color="auto"/>
          <w:lang w:val="es-ES" w:eastAsia="es-ES"/>
        </w:rPr>
        <w:t>a su</w:t>
      </w:r>
      <w:r w:rsidRPr="0020560F">
        <w:rPr>
          <w:rFonts w:ascii="Calibri" w:eastAsia="Times New Roman" w:hAnsi="Calibri" w:cs="Calibri"/>
          <w:sz w:val="22"/>
          <w:szCs w:val="22"/>
          <w:bdr w:val="none" w:sz="0" w:space="0" w:color="auto"/>
          <w:lang w:val="es-ES" w:eastAsia="es-ES"/>
        </w:rPr>
        <w:t xml:space="preserve"> comunidad digital, acercando a sus clientes y seguidores las razones por las que la carne merece estar en el centro de la conversación sobre alimentación.</w:t>
      </w:r>
    </w:p>
    <w:p w14:paraId="7CF70794" w14:textId="77777777" w:rsidR="0020560F" w:rsidRPr="0020560F" w:rsidRDefault="0020560F" w:rsidP="002056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sz w:val="22"/>
          <w:szCs w:val="22"/>
          <w:bdr w:val="none" w:sz="0" w:space="0" w:color="auto"/>
          <w:lang w:val="es-ES" w:eastAsia="es-ES"/>
        </w:rPr>
      </w:pPr>
      <w:r w:rsidRPr="0020560F">
        <w:rPr>
          <w:rFonts w:ascii="Calibri" w:eastAsia="Times New Roman" w:hAnsi="Calibri" w:cs="Calibri"/>
          <w:b/>
          <w:bCs/>
          <w:sz w:val="22"/>
          <w:szCs w:val="22"/>
          <w:bdr w:val="none" w:sz="0" w:space="0" w:color="auto"/>
          <w:lang w:val="es-ES" w:eastAsia="es-ES"/>
        </w:rPr>
        <w:t>La ciencia respalda lo que muchos ya saben</w:t>
      </w:r>
    </w:p>
    <w:p w14:paraId="2BEAC230" w14:textId="77777777" w:rsidR="0020560F" w:rsidRPr="0020560F" w:rsidRDefault="0020560F" w:rsidP="002056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sz w:val="22"/>
          <w:szCs w:val="22"/>
          <w:bdr w:val="none" w:sz="0" w:space="0" w:color="auto"/>
          <w:lang w:val="es-ES" w:eastAsia="es-ES"/>
        </w:rPr>
      </w:pPr>
      <w:r w:rsidRPr="0020560F">
        <w:rPr>
          <w:rFonts w:ascii="Calibri" w:eastAsia="Times New Roman" w:hAnsi="Calibri" w:cs="Calibri"/>
          <w:sz w:val="22"/>
          <w:szCs w:val="22"/>
          <w:bdr w:val="none" w:sz="0" w:space="0" w:color="auto"/>
          <w:lang w:val="es-ES" w:eastAsia="es-ES"/>
        </w:rPr>
        <w:t xml:space="preserve">Más allá de la tradición y el placer, los datos hablan claro. Según el </w:t>
      </w:r>
      <w:r w:rsidRPr="0020560F">
        <w:rPr>
          <w:rFonts w:ascii="Calibri" w:eastAsia="Times New Roman" w:hAnsi="Calibri" w:cs="Calibri"/>
          <w:i/>
          <w:iCs/>
          <w:sz w:val="22"/>
          <w:szCs w:val="22"/>
          <w:bdr w:val="none" w:sz="0" w:space="0" w:color="auto"/>
          <w:lang w:val="es-ES" w:eastAsia="es-ES"/>
        </w:rPr>
        <w:t>Estudio de opinión sobre la importancia del sector cárnico en España</w:t>
      </w:r>
      <w:r w:rsidRPr="0020560F">
        <w:rPr>
          <w:rFonts w:ascii="Calibri" w:eastAsia="Times New Roman" w:hAnsi="Calibri" w:cs="Calibri"/>
          <w:sz w:val="22"/>
          <w:szCs w:val="22"/>
          <w:bdr w:val="none" w:sz="0" w:space="0" w:color="auto"/>
          <w:lang w:val="es-ES" w:eastAsia="es-ES"/>
        </w:rPr>
        <w:t xml:space="preserve">, elaborado por </w:t>
      </w:r>
      <w:r w:rsidRPr="0020560F">
        <w:rPr>
          <w:rFonts w:ascii="Calibri" w:eastAsia="Times New Roman" w:hAnsi="Calibri" w:cs="Calibri"/>
          <w:b/>
          <w:bCs/>
          <w:sz w:val="22"/>
          <w:szCs w:val="22"/>
          <w:bdr w:val="none" w:sz="0" w:space="0" w:color="auto"/>
          <w:lang w:val="es-ES" w:eastAsia="es-ES"/>
        </w:rPr>
        <w:t>Sigma Dos</w:t>
      </w:r>
      <w:r w:rsidRPr="0020560F">
        <w:rPr>
          <w:rFonts w:ascii="Calibri" w:eastAsia="Times New Roman" w:hAnsi="Calibri" w:cs="Calibri"/>
          <w:sz w:val="22"/>
          <w:szCs w:val="22"/>
          <w:bdr w:val="none" w:sz="0" w:space="0" w:color="auto"/>
          <w:lang w:val="es-ES" w:eastAsia="es-ES"/>
        </w:rPr>
        <w:t xml:space="preserve"> para el </w:t>
      </w:r>
      <w:r w:rsidRPr="0020560F">
        <w:rPr>
          <w:rFonts w:ascii="Calibri" w:eastAsia="Times New Roman" w:hAnsi="Calibri" w:cs="Calibri"/>
          <w:b/>
          <w:bCs/>
          <w:sz w:val="22"/>
          <w:szCs w:val="22"/>
          <w:bdr w:val="none" w:sz="0" w:space="0" w:color="auto"/>
          <w:lang w:val="es-ES" w:eastAsia="es-ES"/>
        </w:rPr>
        <w:t>Foro Ganadero-Cárnico</w:t>
      </w:r>
      <w:r w:rsidRPr="0020560F">
        <w:rPr>
          <w:rFonts w:ascii="Calibri" w:eastAsia="Times New Roman" w:hAnsi="Calibri" w:cs="Calibri"/>
          <w:sz w:val="22"/>
          <w:szCs w:val="22"/>
          <w:bdr w:val="none" w:sz="0" w:space="0" w:color="auto"/>
          <w:lang w:val="es-ES" w:eastAsia="es-ES"/>
        </w:rPr>
        <w:t xml:space="preserve">, más del </w:t>
      </w:r>
      <w:r w:rsidRPr="0020560F">
        <w:rPr>
          <w:rFonts w:ascii="Calibri" w:eastAsia="Times New Roman" w:hAnsi="Calibri" w:cs="Calibri"/>
          <w:b/>
          <w:bCs/>
          <w:sz w:val="22"/>
          <w:szCs w:val="22"/>
          <w:bdr w:val="none" w:sz="0" w:space="0" w:color="auto"/>
          <w:lang w:val="es-ES" w:eastAsia="es-ES"/>
        </w:rPr>
        <w:t>80% de los españoles</w:t>
      </w:r>
      <w:r w:rsidRPr="0020560F">
        <w:rPr>
          <w:rFonts w:ascii="Calibri" w:eastAsia="Times New Roman" w:hAnsi="Calibri" w:cs="Calibri"/>
          <w:sz w:val="22"/>
          <w:szCs w:val="22"/>
          <w:bdr w:val="none" w:sz="0" w:space="0" w:color="auto"/>
          <w:lang w:val="es-ES" w:eastAsia="es-ES"/>
        </w:rPr>
        <w:t xml:space="preserve"> considera que una alimentación completa y equilibrada debe incluir el consumo de carne, y el </w:t>
      </w:r>
      <w:r w:rsidRPr="0020560F">
        <w:rPr>
          <w:rFonts w:ascii="Calibri" w:eastAsia="Times New Roman" w:hAnsi="Calibri" w:cs="Calibri"/>
          <w:b/>
          <w:bCs/>
          <w:sz w:val="22"/>
          <w:szCs w:val="22"/>
          <w:bdr w:val="none" w:sz="0" w:space="0" w:color="auto"/>
          <w:lang w:val="es-ES" w:eastAsia="es-ES"/>
        </w:rPr>
        <w:t>71,6%</w:t>
      </w:r>
      <w:r w:rsidRPr="0020560F">
        <w:rPr>
          <w:rFonts w:ascii="Calibri" w:eastAsia="Times New Roman" w:hAnsi="Calibri" w:cs="Calibri"/>
          <w:sz w:val="22"/>
          <w:szCs w:val="22"/>
          <w:bdr w:val="none" w:sz="0" w:space="0" w:color="auto"/>
          <w:lang w:val="es-ES" w:eastAsia="es-ES"/>
        </w:rPr>
        <w:t xml:space="preserve"> cree que renunciar a ella puede tener consecuencias para la salud. El </w:t>
      </w:r>
      <w:r w:rsidRPr="0020560F">
        <w:rPr>
          <w:rFonts w:ascii="Calibri" w:eastAsia="Times New Roman" w:hAnsi="Calibri" w:cs="Calibri"/>
          <w:b/>
          <w:bCs/>
          <w:sz w:val="22"/>
          <w:szCs w:val="22"/>
          <w:bdr w:val="none" w:sz="0" w:space="0" w:color="auto"/>
          <w:lang w:val="es-ES" w:eastAsia="es-ES"/>
        </w:rPr>
        <w:t>86,1%</w:t>
      </w:r>
      <w:r w:rsidRPr="0020560F">
        <w:rPr>
          <w:rFonts w:ascii="Calibri" w:eastAsia="Times New Roman" w:hAnsi="Calibri" w:cs="Calibri"/>
          <w:sz w:val="22"/>
          <w:szCs w:val="22"/>
          <w:bdr w:val="none" w:sz="0" w:space="0" w:color="auto"/>
          <w:lang w:val="es-ES" w:eastAsia="es-ES"/>
        </w:rPr>
        <w:t xml:space="preserve"> reconoce su papel clave en la prevención de la desnutrición en personas mayores y el mantenimiento muscular y óseo; el </w:t>
      </w:r>
      <w:r w:rsidRPr="0020560F">
        <w:rPr>
          <w:rFonts w:ascii="Calibri" w:eastAsia="Times New Roman" w:hAnsi="Calibri" w:cs="Calibri"/>
          <w:b/>
          <w:bCs/>
          <w:sz w:val="22"/>
          <w:szCs w:val="22"/>
          <w:bdr w:val="none" w:sz="0" w:space="0" w:color="auto"/>
          <w:lang w:val="es-ES" w:eastAsia="es-ES"/>
        </w:rPr>
        <w:t>78,3%</w:t>
      </w:r>
      <w:r w:rsidRPr="0020560F">
        <w:rPr>
          <w:rFonts w:ascii="Calibri" w:eastAsia="Times New Roman" w:hAnsi="Calibri" w:cs="Calibri"/>
          <w:sz w:val="22"/>
          <w:szCs w:val="22"/>
          <w:bdr w:val="none" w:sz="0" w:space="0" w:color="auto"/>
          <w:lang w:val="es-ES" w:eastAsia="es-ES"/>
        </w:rPr>
        <w:t xml:space="preserve"> advierte que reducir la proteína cárnica puede frenar el crecimiento físico y el desarrollo intelectual de los niños; y el </w:t>
      </w:r>
      <w:r w:rsidRPr="0020560F">
        <w:rPr>
          <w:rFonts w:ascii="Calibri" w:eastAsia="Times New Roman" w:hAnsi="Calibri" w:cs="Calibri"/>
          <w:b/>
          <w:bCs/>
          <w:sz w:val="22"/>
          <w:szCs w:val="22"/>
          <w:bdr w:val="none" w:sz="0" w:space="0" w:color="auto"/>
          <w:lang w:val="es-ES" w:eastAsia="es-ES"/>
        </w:rPr>
        <w:t>85%</w:t>
      </w:r>
      <w:r w:rsidRPr="0020560F">
        <w:rPr>
          <w:rFonts w:ascii="Calibri" w:eastAsia="Times New Roman" w:hAnsi="Calibri" w:cs="Calibri"/>
          <w:sz w:val="22"/>
          <w:szCs w:val="22"/>
          <w:bdr w:val="none" w:sz="0" w:space="0" w:color="auto"/>
          <w:lang w:val="es-ES" w:eastAsia="es-ES"/>
        </w:rPr>
        <w:t xml:space="preserve"> valora la carne como fuente esencial de minerales y vitaminas para el sistema inmunológico.</w:t>
      </w:r>
    </w:p>
    <w:p w14:paraId="68286402" w14:textId="77777777" w:rsidR="0020560F" w:rsidRPr="0020560F" w:rsidRDefault="0020560F" w:rsidP="002056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sz w:val="22"/>
          <w:szCs w:val="22"/>
          <w:bdr w:val="none" w:sz="0" w:space="0" w:color="auto"/>
          <w:lang w:val="es-ES" w:eastAsia="es-ES"/>
        </w:rPr>
      </w:pPr>
      <w:r w:rsidRPr="0020560F">
        <w:rPr>
          <w:rFonts w:ascii="Calibri" w:eastAsia="Times New Roman" w:hAnsi="Calibri" w:cs="Calibri"/>
          <w:sz w:val="22"/>
          <w:szCs w:val="22"/>
          <w:bdr w:val="none" w:sz="0" w:space="0" w:color="auto"/>
          <w:lang w:val="es-ES" w:eastAsia="es-ES"/>
        </w:rPr>
        <w:t xml:space="preserve">En este contexto, "El Sentido de la Carne" tiene un objetivo tan claro como necesario: recordarle a la sociedad que la carne forma parte de nuestra </w:t>
      </w:r>
      <w:r w:rsidRPr="0020560F">
        <w:rPr>
          <w:rFonts w:ascii="Calibri" w:eastAsia="Times New Roman" w:hAnsi="Calibri" w:cs="Calibri"/>
          <w:b/>
          <w:bCs/>
          <w:sz w:val="22"/>
          <w:szCs w:val="22"/>
          <w:bdr w:val="none" w:sz="0" w:space="0" w:color="auto"/>
          <w:lang w:val="es-ES" w:eastAsia="es-ES"/>
        </w:rPr>
        <w:t>cultura gastronómica</w:t>
      </w:r>
      <w:r w:rsidRPr="0020560F">
        <w:rPr>
          <w:rFonts w:ascii="Calibri" w:eastAsia="Times New Roman" w:hAnsi="Calibri" w:cs="Calibri"/>
          <w:sz w:val="22"/>
          <w:szCs w:val="22"/>
          <w:bdr w:val="none" w:sz="0" w:space="0" w:color="auto"/>
          <w:lang w:val="es-ES" w:eastAsia="es-ES"/>
        </w:rPr>
        <w:t xml:space="preserve"> y que, consumida conforme a las pautas recomendadas, es un pilar de la dieta variada y equilibrada que define la </w:t>
      </w:r>
      <w:r w:rsidRPr="0020560F">
        <w:rPr>
          <w:rFonts w:ascii="Calibri" w:eastAsia="Times New Roman" w:hAnsi="Calibri" w:cs="Calibri"/>
          <w:b/>
          <w:bCs/>
          <w:sz w:val="22"/>
          <w:szCs w:val="22"/>
          <w:bdr w:val="none" w:sz="0" w:space="0" w:color="auto"/>
          <w:lang w:val="es-ES" w:eastAsia="es-ES"/>
        </w:rPr>
        <w:t>Dieta Mediterránea</w:t>
      </w:r>
      <w:r w:rsidRPr="0020560F">
        <w:rPr>
          <w:rFonts w:ascii="Calibri" w:eastAsia="Times New Roman" w:hAnsi="Calibri" w:cs="Calibri"/>
          <w:sz w:val="22"/>
          <w:szCs w:val="22"/>
          <w:bdr w:val="none" w:sz="0" w:space="0" w:color="auto"/>
          <w:lang w:val="es-ES" w:eastAsia="es-ES"/>
        </w:rPr>
        <w:t>.</w:t>
      </w:r>
    </w:p>
    <w:p w14:paraId="591F03F0" w14:textId="2124483F" w:rsidR="005802A9" w:rsidRPr="00A532B5" w:rsidRDefault="00CE4890" w:rsidP="00B038EC">
      <w:pPr>
        <w:pStyle w:val="isselectedend"/>
        <w:jc w:val="both"/>
        <w:rPr>
          <w:rStyle w:val="Hyperlink0"/>
          <w:sz w:val="22"/>
          <w:szCs w:val="22"/>
        </w:rPr>
      </w:pPr>
      <w:r w:rsidRPr="00A532B5">
        <w:rPr>
          <w:rStyle w:val="Ninguno"/>
          <w:rFonts w:ascii="Calibri" w:hAnsi="Calibri"/>
          <w:b/>
          <w:bCs/>
          <w:sz w:val="22"/>
          <w:szCs w:val="22"/>
        </w:rPr>
        <w:t>Más información: Mari Carmen Martínez</w:t>
      </w:r>
      <w:r w:rsidRPr="00A532B5">
        <w:rPr>
          <w:rStyle w:val="Ninguno"/>
          <w:rFonts w:ascii="Calibri" w:hAnsi="Calibri"/>
          <w:sz w:val="22"/>
          <w:szCs w:val="22"/>
        </w:rPr>
        <w:t xml:space="preserve">– </w:t>
      </w:r>
      <w:hyperlink r:id="rId7" w:history="1">
        <w:r w:rsidRPr="00A532B5">
          <w:rPr>
            <w:rStyle w:val="Hyperlink0"/>
            <w:sz w:val="22"/>
            <w:szCs w:val="22"/>
          </w:rPr>
          <w:t>emcesa@agrifood.es</w:t>
        </w:r>
      </w:hyperlink>
    </w:p>
    <w:p w14:paraId="4187C843" w14:textId="77777777" w:rsidR="005802A9" w:rsidRPr="00A532B5" w:rsidRDefault="00CE4890">
      <w:pPr>
        <w:pStyle w:val="cuerpo0"/>
        <w:shd w:val="clear" w:color="auto" w:fill="FFFFFF"/>
        <w:spacing w:before="0" w:after="0" w:line="276" w:lineRule="auto"/>
        <w:jc w:val="both"/>
        <w:rPr>
          <w:rStyle w:val="Ninguno"/>
          <w:rFonts w:ascii="Calibri" w:eastAsia="Calibri" w:hAnsi="Calibri" w:cs="Calibri"/>
          <w:color w:val="FF0000"/>
          <w:sz w:val="22"/>
          <w:szCs w:val="22"/>
          <w:u w:color="FF0000"/>
        </w:rPr>
      </w:pPr>
      <w:r w:rsidRPr="00A532B5">
        <w:rPr>
          <w:rStyle w:val="Ninguno"/>
          <w:rFonts w:ascii="Calibri" w:hAnsi="Calibri"/>
          <w:color w:val="FF0000"/>
          <w:sz w:val="22"/>
          <w:szCs w:val="22"/>
          <w:u w:color="FF0000"/>
        </w:rPr>
        <w:t>Sobre Emcesa (Embutidos del Centro S.A.).</w:t>
      </w:r>
    </w:p>
    <w:p w14:paraId="111A98EB" w14:textId="77777777" w:rsidR="005802A9" w:rsidRPr="00A532B5" w:rsidRDefault="005802A9">
      <w:pPr>
        <w:pStyle w:val="cuerpo0"/>
        <w:shd w:val="clear" w:color="auto" w:fill="FFFFFF"/>
        <w:spacing w:before="0" w:after="0" w:line="276" w:lineRule="auto"/>
        <w:jc w:val="both"/>
        <w:rPr>
          <w:rStyle w:val="Ninguno"/>
          <w:rFonts w:ascii="Calibri" w:eastAsia="Calibri" w:hAnsi="Calibri" w:cs="Calibri"/>
          <w:sz w:val="22"/>
          <w:szCs w:val="22"/>
        </w:rPr>
      </w:pPr>
    </w:p>
    <w:p w14:paraId="44693C66" w14:textId="77777777" w:rsidR="005802A9" w:rsidRPr="00A532B5" w:rsidRDefault="00CE4890">
      <w:pPr>
        <w:pStyle w:val="cuerpo0"/>
        <w:spacing w:before="0" w:after="0" w:line="276" w:lineRule="auto"/>
        <w:jc w:val="both"/>
        <w:rPr>
          <w:rFonts w:ascii="Calibri" w:hAnsi="Calibri" w:cs="Calibri"/>
          <w:sz w:val="22"/>
          <w:szCs w:val="22"/>
        </w:rPr>
      </w:pPr>
      <w:r w:rsidRPr="00A532B5">
        <w:rPr>
          <w:rStyle w:val="Ninguno"/>
          <w:rFonts w:ascii="Calibri" w:hAnsi="Calibri" w:cs="Calibri"/>
          <w:sz w:val="22"/>
          <w:szCs w:val="22"/>
        </w:rPr>
        <w:t>Emcesa (</w:t>
      </w:r>
      <w:hyperlink r:id="rId8" w:history="1">
        <w:r w:rsidRPr="00A532B5">
          <w:rPr>
            <w:rStyle w:val="Hyperlink1"/>
            <w:rFonts w:ascii="Calibri" w:hAnsi="Calibri" w:cs="Calibri"/>
            <w:sz w:val="22"/>
            <w:szCs w:val="22"/>
          </w:rPr>
          <w:t>www.emcesa.com</w:t>
        </w:r>
      </w:hyperlink>
      <w:r w:rsidRPr="00A532B5">
        <w:rPr>
          <w:rStyle w:val="Ninguno"/>
          <w:rFonts w:ascii="Calibri" w:hAnsi="Calibri" w:cs="Calibri"/>
          <w:sz w:val="22"/>
          <w:szCs w:val="22"/>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sidRPr="00A532B5">
        <w:rPr>
          <w:rStyle w:val="Ninguno"/>
          <w:rFonts w:ascii="Calibri" w:hAnsi="Calibri" w:cs="Calibri"/>
          <w:sz w:val="22"/>
          <w:szCs w:val="22"/>
          <w:lang w:val="pt-PT"/>
        </w:rPr>
        <w:t>, nutrici</w:t>
      </w:r>
      <w:r w:rsidRPr="00A532B5">
        <w:rPr>
          <w:rStyle w:val="Ninguno"/>
          <w:rFonts w:ascii="Calibri" w:hAnsi="Calibri" w:cs="Calibri"/>
          <w:sz w:val="22"/>
          <w:szCs w:val="22"/>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sidRPr="00A532B5">
        <w:rPr>
          <w:rStyle w:val="Ninguno"/>
          <w:rFonts w:ascii="Calibri" w:hAnsi="Calibri" w:cs="Calibri"/>
          <w:sz w:val="22"/>
          <w:szCs w:val="22"/>
          <w:lang w:val="pt-PT"/>
        </w:rPr>
        <w:t xml:space="preserve">acos </w:t>
      </w:r>
      <w:r w:rsidRPr="00A532B5">
        <w:rPr>
          <w:rStyle w:val="Ninguno"/>
          <w:rFonts w:ascii="Calibri" w:hAnsi="Calibri" w:cs="Calibri"/>
          <w:sz w:val="22"/>
          <w:szCs w:val="22"/>
        </w:rPr>
        <w:t>de España (</w:t>
      </w:r>
      <w:hyperlink r:id="rId9" w:history="1">
        <w:r w:rsidRPr="00A532B5">
          <w:rPr>
            <w:rStyle w:val="Hyperlink2"/>
            <w:sz w:val="22"/>
            <w:szCs w:val="22"/>
          </w:rPr>
          <w:t>www.celiacos.org</w:t>
        </w:r>
      </w:hyperlink>
      <w:r w:rsidRPr="00A532B5">
        <w:rPr>
          <w:rStyle w:val="Ninguno"/>
          <w:rFonts w:ascii="Calibri" w:hAnsi="Calibri" w:cs="Calibri"/>
          <w:sz w:val="22"/>
          <w:szCs w:val="22"/>
        </w:rPr>
        <w:t>).</w:t>
      </w:r>
    </w:p>
    <w:p w14:paraId="143EE468" w14:textId="77777777" w:rsidR="005802A9" w:rsidRDefault="005802A9">
      <w:pPr>
        <w:pStyle w:val="CuerpoA"/>
        <w:jc w:val="both"/>
      </w:pPr>
    </w:p>
    <w:sectPr w:rsidR="005802A9" w:rsidSect="007648C7">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E54F" w14:textId="77777777" w:rsidR="005F7130" w:rsidRDefault="005F7130" w:rsidP="005802A9">
      <w:r>
        <w:separator/>
      </w:r>
    </w:p>
  </w:endnote>
  <w:endnote w:type="continuationSeparator" w:id="0">
    <w:p w14:paraId="4373664D" w14:textId="77777777" w:rsidR="005F7130" w:rsidRDefault="005F7130" w:rsidP="0058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034B" w14:textId="77777777" w:rsidR="005F7130" w:rsidRDefault="005F7130" w:rsidP="005802A9">
      <w:r>
        <w:separator/>
      </w:r>
    </w:p>
  </w:footnote>
  <w:footnote w:type="continuationSeparator" w:id="0">
    <w:p w14:paraId="4563ED6B" w14:textId="77777777" w:rsidR="005F7130" w:rsidRDefault="005F7130" w:rsidP="0058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9D9" w14:textId="5502B913" w:rsidR="00913301" w:rsidRDefault="00F34B5D" w:rsidP="00F34B5D">
    <w:pPr>
      <w:pStyle w:val="Encabezado"/>
      <w:jc w:val="right"/>
    </w:pPr>
    <w:r>
      <w:rPr>
        <w:noProof/>
      </w:rPr>
      <w:drawing>
        <wp:inline distT="0" distB="0" distL="0" distR="0" wp14:anchorId="23F82146" wp14:editId="1BB76320">
          <wp:extent cx="1786580" cy="777240"/>
          <wp:effectExtent l="0" t="0" r="4445" b="0"/>
          <wp:docPr id="11724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001" cy="793520"/>
                  </a:xfrm>
                  <a:prstGeom prst="rect">
                    <a:avLst/>
                  </a:prstGeom>
                  <a:noFill/>
                  <a:ln>
                    <a:noFill/>
                  </a:ln>
                </pic:spPr>
              </pic:pic>
            </a:graphicData>
          </a:graphic>
        </wp:inline>
      </w:drawing>
    </w:r>
  </w:p>
  <w:p w14:paraId="0D13685D" w14:textId="344884D7" w:rsidR="005802A9" w:rsidRDefault="00913301" w:rsidP="00913301">
    <w:pPr>
      <w:pStyle w:val="Cabeceraypie"/>
      <w:tabs>
        <w:tab w:val="clear" w:pos="9020"/>
        <w:tab w:val="left" w:pos="12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53D"/>
    <w:multiLevelType w:val="hybridMultilevel"/>
    <w:tmpl w:val="8870C27C"/>
    <w:styleLink w:val="Estiloimportado1"/>
    <w:lvl w:ilvl="0" w:tplc="B7D61B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2A6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784B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EB8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DCC1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8E2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22B9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D671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8AD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4F6E78"/>
    <w:multiLevelType w:val="hybridMultilevel"/>
    <w:tmpl w:val="87868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6E9"/>
    <w:multiLevelType w:val="hybridMultilevel"/>
    <w:tmpl w:val="ABD8FCFE"/>
    <w:lvl w:ilvl="0" w:tplc="2408966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E366E2"/>
    <w:multiLevelType w:val="multilevel"/>
    <w:tmpl w:val="6FD8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3168D"/>
    <w:multiLevelType w:val="hybridMultilevel"/>
    <w:tmpl w:val="96826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F95F1F"/>
    <w:multiLevelType w:val="hybridMultilevel"/>
    <w:tmpl w:val="EB86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AF2707"/>
    <w:multiLevelType w:val="hybridMultilevel"/>
    <w:tmpl w:val="FDA8A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2B5D37"/>
    <w:multiLevelType w:val="multilevel"/>
    <w:tmpl w:val="AB76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07A52"/>
    <w:multiLevelType w:val="hybridMultilevel"/>
    <w:tmpl w:val="FA6A6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D24E15"/>
    <w:multiLevelType w:val="hybridMultilevel"/>
    <w:tmpl w:val="8870C27C"/>
    <w:numStyleLink w:val="Estiloimportado1"/>
  </w:abstractNum>
  <w:abstractNum w:abstractNumId="10" w15:restartNumberingAfterBreak="0">
    <w:nsid w:val="53680573"/>
    <w:multiLevelType w:val="hybridMultilevel"/>
    <w:tmpl w:val="711A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9D0A3C"/>
    <w:multiLevelType w:val="hybridMultilevel"/>
    <w:tmpl w:val="8EAE37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9944A39"/>
    <w:multiLevelType w:val="hybridMultilevel"/>
    <w:tmpl w:val="585C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76187E"/>
    <w:multiLevelType w:val="hybridMultilevel"/>
    <w:tmpl w:val="BB86A1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8759FB"/>
    <w:multiLevelType w:val="hybridMultilevel"/>
    <w:tmpl w:val="6FF0DEEE"/>
    <w:lvl w:ilvl="0" w:tplc="00EEF5E0">
      <w:start w:val="1"/>
      <w:numFmt w:val="bullet"/>
      <w:lvlText w:val="•"/>
      <w:lvlJc w:val="left"/>
      <w:pPr>
        <w:spacing w:after="80"/>
        <w:ind w:left="600" w:hanging="300"/>
      </w:pPr>
    </w:lvl>
    <w:lvl w:ilvl="1" w:tplc="1E52AC32">
      <w:numFmt w:val="decimal"/>
      <w:lvlText w:val=""/>
      <w:lvlJc w:val="left"/>
    </w:lvl>
    <w:lvl w:ilvl="2" w:tplc="8D7446F8">
      <w:numFmt w:val="decimal"/>
      <w:lvlText w:val=""/>
      <w:lvlJc w:val="left"/>
    </w:lvl>
    <w:lvl w:ilvl="3" w:tplc="27C052F2">
      <w:numFmt w:val="decimal"/>
      <w:lvlText w:val=""/>
      <w:lvlJc w:val="left"/>
    </w:lvl>
    <w:lvl w:ilvl="4" w:tplc="9D204B38">
      <w:numFmt w:val="decimal"/>
      <w:lvlText w:val=""/>
      <w:lvlJc w:val="left"/>
    </w:lvl>
    <w:lvl w:ilvl="5" w:tplc="19762692">
      <w:numFmt w:val="decimal"/>
      <w:lvlText w:val=""/>
      <w:lvlJc w:val="left"/>
    </w:lvl>
    <w:lvl w:ilvl="6" w:tplc="2C66A58C">
      <w:numFmt w:val="decimal"/>
      <w:lvlText w:val=""/>
      <w:lvlJc w:val="left"/>
    </w:lvl>
    <w:lvl w:ilvl="7" w:tplc="5A086F76">
      <w:numFmt w:val="decimal"/>
      <w:lvlText w:val=""/>
      <w:lvlJc w:val="left"/>
    </w:lvl>
    <w:lvl w:ilvl="8" w:tplc="7AAEDCBA">
      <w:numFmt w:val="decimal"/>
      <w:lvlText w:val=""/>
      <w:lvlJc w:val="left"/>
    </w:lvl>
  </w:abstractNum>
  <w:abstractNum w:abstractNumId="15" w15:restartNumberingAfterBreak="0">
    <w:nsid w:val="71BA4AAF"/>
    <w:multiLevelType w:val="hybridMultilevel"/>
    <w:tmpl w:val="A7F63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AF4C59"/>
    <w:multiLevelType w:val="hybridMultilevel"/>
    <w:tmpl w:val="939EC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3394954">
    <w:abstractNumId w:val="0"/>
  </w:num>
  <w:num w:numId="2" w16cid:durableId="1273830048">
    <w:abstractNumId w:val="9"/>
  </w:num>
  <w:num w:numId="3" w16cid:durableId="1943957021">
    <w:abstractNumId w:val="11"/>
  </w:num>
  <w:num w:numId="4" w16cid:durableId="1329360538">
    <w:abstractNumId w:val="5"/>
  </w:num>
  <w:num w:numId="5" w16cid:durableId="723021564">
    <w:abstractNumId w:val="4"/>
  </w:num>
  <w:num w:numId="6" w16cid:durableId="79179451">
    <w:abstractNumId w:val="12"/>
  </w:num>
  <w:num w:numId="7" w16cid:durableId="1621911741">
    <w:abstractNumId w:val="6"/>
  </w:num>
  <w:num w:numId="8" w16cid:durableId="173152710">
    <w:abstractNumId w:val="16"/>
  </w:num>
  <w:num w:numId="9" w16cid:durableId="622032528">
    <w:abstractNumId w:val="2"/>
  </w:num>
  <w:num w:numId="10" w16cid:durableId="748649740">
    <w:abstractNumId w:val="13"/>
  </w:num>
  <w:num w:numId="11" w16cid:durableId="1977248439">
    <w:abstractNumId w:val="1"/>
  </w:num>
  <w:num w:numId="12" w16cid:durableId="449403282">
    <w:abstractNumId w:val="8"/>
  </w:num>
  <w:num w:numId="13" w16cid:durableId="49616499">
    <w:abstractNumId w:val="10"/>
  </w:num>
  <w:num w:numId="14" w16cid:durableId="51081145">
    <w:abstractNumId w:val="14"/>
    <w:lvlOverride w:ilvl="0">
      <w:startOverride w:val="1"/>
    </w:lvlOverride>
  </w:num>
  <w:num w:numId="15" w16cid:durableId="428620878">
    <w:abstractNumId w:val="15"/>
  </w:num>
  <w:num w:numId="16" w16cid:durableId="57175311">
    <w:abstractNumId w:val="3"/>
  </w:num>
  <w:num w:numId="17" w16cid:durableId="470444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9"/>
    <w:rsid w:val="0001517A"/>
    <w:rsid w:val="000175BB"/>
    <w:rsid w:val="0002598F"/>
    <w:rsid w:val="00065341"/>
    <w:rsid w:val="00065956"/>
    <w:rsid w:val="00066546"/>
    <w:rsid w:val="000741FB"/>
    <w:rsid w:val="000835E8"/>
    <w:rsid w:val="0009078B"/>
    <w:rsid w:val="00096EE1"/>
    <w:rsid w:val="000B163D"/>
    <w:rsid w:val="000B4809"/>
    <w:rsid w:val="000C2F33"/>
    <w:rsid w:val="000D6E05"/>
    <w:rsid w:val="000F0B5C"/>
    <w:rsid w:val="00100306"/>
    <w:rsid w:val="001042B0"/>
    <w:rsid w:val="001204E3"/>
    <w:rsid w:val="0013609A"/>
    <w:rsid w:val="00151A6D"/>
    <w:rsid w:val="00155E64"/>
    <w:rsid w:val="0017002B"/>
    <w:rsid w:val="00176648"/>
    <w:rsid w:val="0018077D"/>
    <w:rsid w:val="001A2E4B"/>
    <w:rsid w:val="001A7AE1"/>
    <w:rsid w:val="001B6161"/>
    <w:rsid w:val="001C4C91"/>
    <w:rsid w:val="001C533C"/>
    <w:rsid w:val="001E2F52"/>
    <w:rsid w:val="001E4467"/>
    <w:rsid w:val="001E5121"/>
    <w:rsid w:val="001E531A"/>
    <w:rsid w:val="001E562C"/>
    <w:rsid w:val="001F7B0E"/>
    <w:rsid w:val="002022B0"/>
    <w:rsid w:val="0020296D"/>
    <w:rsid w:val="0020560F"/>
    <w:rsid w:val="00217580"/>
    <w:rsid w:val="00217591"/>
    <w:rsid w:val="00242EE7"/>
    <w:rsid w:val="00244781"/>
    <w:rsid w:val="0025631D"/>
    <w:rsid w:val="00265199"/>
    <w:rsid w:val="002703B6"/>
    <w:rsid w:val="00281C34"/>
    <w:rsid w:val="00284723"/>
    <w:rsid w:val="00285EA5"/>
    <w:rsid w:val="00287C65"/>
    <w:rsid w:val="002A39D6"/>
    <w:rsid w:val="002E6C69"/>
    <w:rsid w:val="002F1659"/>
    <w:rsid w:val="002F4A4A"/>
    <w:rsid w:val="00302243"/>
    <w:rsid w:val="00312321"/>
    <w:rsid w:val="0032004E"/>
    <w:rsid w:val="00354579"/>
    <w:rsid w:val="00354F63"/>
    <w:rsid w:val="003554E2"/>
    <w:rsid w:val="003560E8"/>
    <w:rsid w:val="00361695"/>
    <w:rsid w:val="00363B5D"/>
    <w:rsid w:val="003650DE"/>
    <w:rsid w:val="00366970"/>
    <w:rsid w:val="00373DCE"/>
    <w:rsid w:val="00382F4C"/>
    <w:rsid w:val="003903B5"/>
    <w:rsid w:val="00390F01"/>
    <w:rsid w:val="00393CAD"/>
    <w:rsid w:val="003A20EA"/>
    <w:rsid w:val="003B0E1E"/>
    <w:rsid w:val="003D1213"/>
    <w:rsid w:val="003E43A8"/>
    <w:rsid w:val="003E7FC9"/>
    <w:rsid w:val="004114F5"/>
    <w:rsid w:val="00411AB1"/>
    <w:rsid w:val="00451B51"/>
    <w:rsid w:val="004573D3"/>
    <w:rsid w:val="00466560"/>
    <w:rsid w:val="00470481"/>
    <w:rsid w:val="0048001D"/>
    <w:rsid w:val="00495AA4"/>
    <w:rsid w:val="004A0556"/>
    <w:rsid w:val="004C0B71"/>
    <w:rsid w:val="004E2862"/>
    <w:rsid w:val="004E2DF6"/>
    <w:rsid w:val="004E6B63"/>
    <w:rsid w:val="004E6D7F"/>
    <w:rsid w:val="004F3E47"/>
    <w:rsid w:val="004F7A0F"/>
    <w:rsid w:val="0050072A"/>
    <w:rsid w:val="0050258E"/>
    <w:rsid w:val="00524E28"/>
    <w:rsid w:val="0053421D"/>
    <w:rsid w:val="0053493C"/>
    <w:rsid w:val="00544E3B"/>
    <w:rsid w:val="0054717E"/>
    <w:rsid w:val="00556C88"/>
    <w:rsid w:val="00563043"/>
    <w:rsid w:val="005802A9"/>
    <w:rsid w:val="005A2CBA"/>
    <w:rsid w:val="005A352D"/>
    <w:rsid w:val="005C347C"/>
    <w:rsid w:val="005E19EA"/>
    <w:rsid w:val="005F2A72"/>
    <w:rsid w:val="005F7130"/>
    <w:rsid w:val="00625FB7"/>
    <w:rsid w:val="00637B9D"/>
    <w:rsid w:val="006553FF"/>
    <w:rsid w:val="00664114"/>
    <w:rsid w:val="00666051"/>
    <w:rsid w:val="00671373"/>
    <w:rsid w:val="00692BD6"/>
    <w:rsid w:val="006949BE"/>
    <w:rsid w:val="00700A2C"/>
    <w:rsid w:val="00703371"/>
    <w:rsid w:val="007164E6"/>
    <w:rsid w:val="007170B5"/>
    <w:rsid w:val="007372B5"/>
    <w:rsid w:val="00747CD8"/>
    <w:rsid w:val="007618BE"/>
    <w:rsid w:val="007648C7"/>
    <w:rsid w:val="007832F6"/>
    <w:rsid w:val="007C0D19"/>
    <w:rsid w:val="007C43EF"/>
    <w:rsid w:val="007E38D2"/>
    <w:rsid w:val="007F7A3A"/>
    <w:rsid w:val="00807D90"/>
    <w:rsid w:val="00843FA9"/>
    <w:rsid w:val="00863960"/>
    <w:rsid w:val="00874888"/>
    <w:rsid w:val="00875C5D"/>
    <w:rsid w:val="00876153"/>
    <w:rsid w:val="00880A20"/>
    <w:rsid w:val="00893138"/>
    <w:rsid w:val="008967AE"/>
    <w:rsid w:val="008A7420"/>
    <w:rsid w:val="008B1C26"/>
    <w:rsid w:val="008B4B14"/>
    <w:rsid w:val="008C0D97"/>
    <w:rsid w:val="008D2BE9"/>
    <w:rsid w:val="008D591B"/>
    <w:rsid w:val="008F067E"/>
    <w:rsid w:val="00906442"/>
    <w:rsid w:val="00911DE7"/>
    <w:rsid w:val="00913301"/>
    <w:rsid w:val="00935496"/>
    <w:rsid w:val="00937BF9"/>
    <w:rsid w:val="00940FAB"/>
    <w:rsid w:val="00945C95"/>
    <w:rsid w:val="009766EC"/>
    <w:rsid w:val="00977F30"/>
    <w:rsid w:val="0098605E"/>
    <w:rsid w:val="009A7D3C"/>
    <w:rsid w:val="009C4CAC"/>
    <w:rsid w:val="009D5059"/>
    <w:rsid w:val="009F4481"/>
    <w:rsid w:val="009F5D3E"/>
    <w:rsid w:val="00A04FDC"/>
    <w:rsid w:val="00A31EC3"/>
    <w:rsid w:val="00A35B85"/>
    <w:rsid w:val="00A360E6"/>
    <w:rsid w:val="00A43978"/>
    <w:rsid w:val="00A44246"/>
    <w:rsid w:val="00A44C67"/>
    <w:rsid w:val="00A52F38"/>
    <w:rsid w:val="00A532B5"/>
    <w:rsid w:val="00A60A88"/>
    <w:rsid w:val="00A64BEE"/>
    <w:rsid w:val="00A72FAD"/>
    <w:rsid w:val="00A8174A"/>
    <w:rsid w:val="00A83561"/>
    <w:rsid w:val="00A86109"/>
    <w:rsid w:val="00AA1D72"/>
    <w:rsid w:val="00AA4457"/>
    <w:rsid w:val="00AA53B4"/>
    <w:rsid w:val="00AB3821"/>
    <w:rsid w:val="00B038EC"/>
    <w:rsid w:val="00B5536C"/>
    <w:rsid w:val="00B63C8A"/>
    <w:rsid w:val="00B653F7"/>
    <w:rsid w:val="00B75207"/>
    <w:rsid w:val="00B75460"/>
    <w:rsid w:val="00B806B2"/>
    <w:rsid w:val="00B814D3"/>
    <w:rsid w:val="00B834C5"/>
    <w:rsid w:val="00B879DC"/>
    <w:rsid w:val="00B938E2"/>
    <w:rsid w:val="00BA7DD3"/>
    <w:rsid w:val="00BF0E52"/>
    <w:rsid w:val="00BF5227"/>
    <w:rsid w:val="00BF5F93"/>
    <w:rsid w:val="00C12911"/>
    <w:rsid w:val="00C3044E"/>
    <w:rsid w:val="00C63D12"/>
    <w:rsid w:val="00C80653"/>
    <w:rsid w:val="00C826DE"/>
    <w:rsid w:val="00C82CE2"/>
    <w:rsid w:val="00CB7409"/>
    <w:rsid w:val="00CD6908"/>
    <w:rsid w:val="00CE4890"/>
    <w:rsid w:val="00CF325C"/>
    <w:rsid w:val="00CF6AC5"/>
    <w:rsid w:val="00D05BBD"/>
    <w:rsid w:val="00D05D9A"/>
    <w:rsid w:val="00D117EE"/>
    <w:rsid w:val="00D555C8"/>
    <w:rsid w:val="00D61614"/>
    <w:rsid w:val="00D66D6F"/>
    <w:rsid w:val="00D90D5D"/>
    <w:rsid w:val="00D92262"/>
    <w:rsid w:val="00DA7979"/>
    <w:rsid w:val="00DC2140"/>
    <w:rsid w:val="00DC7837"/>
    <w:rsid w:val="00DD273C"/>
    <w:rsid w:val="00DE7551"/>
    <w:rsid w:val="00DF507E"/>
    <w:rsid w:val="00DF65A1"/>
    <w:rsid w:val="00E115BA"/>
    <w:rsid w:val="00E435F4"/>
    <w:rsid w:val="00E54D51"/>
    <w:rsid w:val="00E573DE"/>
    <w:rsid w:val="00E87B20"/>
    <w:rsid w:val="00EA0987"/>
    <w:rsid w:val="00EA1A0F"/>
    <w:rsid w:val="00EA20FB"/>
    <w:rsid w:val="00EA551F"/>
    <w:rsid w:val="00EB48D0"/>
    <w:rsid w:val="00EB79C0"/>
    <w:rsid w:val="00ED216D"/>
    <w:rsid w:val="00ED7676"/>
    <w:rsid w:val="00EF5049"/>
    <w:rsid w:val="00F34B5D"/>
    <w:rsid w:val="00F360D1"/>
    <w:rsid w:val="00F41A69"/>
    <w:rsid w:val="00F471AA"/>
    <w:rsid w:val="00F507A3"/>
    <w:rsid w:val="00F52794"/>
    <w:rsid w:val="00F604F4"/>
    <w:rsid w:val="00F83F4F"/>
    <w:rsid w:val="00F86824"/>
    <w:rsid w:val="00F938BB"/>
    <w:rsid w:val="00F97782"/>
    <w:rsid w:val="00FB30EB"/>
    <w:rsid w:val="00FB6D4C"/>
    <w:rsid w:val="00FC410F"/>
    <w:rsid w:val="00FD2F5D"/>
    <w:rsid w:val="00FE034C"/>
    <w:rsid w:val="00FE5707"/>
    <w:rsid w:val="00FF60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DE34"/>
  <w15:docId w15:val="{63822BB7-3A95-4123-8810-CCDAF4A3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02A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802A9"/>
    <w:rPr>
      <w:u w:val="single"/>
    </w:rPr>
  </w:style>
  <w:style w:type="table" w:customStyle="1" w:styleId="TableNormal">
    <w:name w:val="Table Normal"/>
    <w:rsid w:val="005802A9"/>
    <w:tblPr>
      <w:tblInd w:w="0" w:type="dxa"/>
      <w:tblCellMar>
        <w:top w:w="0" w:type="dxa"/>
        <w:left w:w="0" w:type="dxa"/>
        <w:bottom w:w="0" w:type="dxa"/>
        <w:right w:w="0" w:type="dxa"/>
      </w:tblCellMar>
    </w:tblPr>
  </w:style>
  <w:style w:type="paragraph" w:customStyle="1" w:styleId="Cabeceraypie">
    <w:name w:val="Cabecera y pie"/>
    <w:rsid w:val="005802A9"/>
    <w:pPr>
      <w:tabs>
        <w:tab w:val="right" w:pos="9020"/>
      </w:tabs>
    </w:pPr>
    <w:rPr>
      <w:rFonts w:ascii="Helvetica Neue" w:hAnsi="Helvetica Neue" w:cs="Arial Unicode MS"/>
      <w:color w:val="000000"/>
      <w:sz w:val="24"/>
      <w:szCs w:val="24"/>
    </w:rPr>
  </w:style>
  <w:style w:type="paragraph" w:customStyle="1" w:styleId="Cuerpo">
    <w:name w:val="Cuerpo"/>
    <w:rsid w:val="005802A9"/>
    <w:pPr>
      <w:spacing w:after="160" w:line="259" w:lineRule="auto"/>
    </w:pPr>
    <w:rPr>
      <w:rFonts w:ascii="Calibri" w:hAnsi="Calibri" w:cs="Arial Unicode MS"/>
      <w:color w:val="000000"/>
      <w:sz w:val="22"/>
      <w:szCs w:val="22"/>
      <w:u w:color="000000"/>
    </w:rPr>
  </w:style>
  <w:style w:type="character" w:customStyle="1" w:styleId="Ninguno">
    <w:name w:val="Ninguno"/>
    <w:rsid w:val="005802A9"/>
  </w:style>
  <w:style w:type="character" w:customStyle="1" w:styleId="NingunoA">
    <w:name w:val="Ninguno A"/>
    <w:basedOn w:val="Ninguno"/>
    <w:rsid w:val="005802A9"/>
  </w:style>
  <w:style w:type="paragraph" w:customStyle="1" w:styleId="CuerpoA">
    <w:name w:val="Cuerpo A"/>
    <w:rsid w:val="005802A9"/>
    <w:pPr>
      <w:spacing w:after="160" w:line="259" w:lineRule="auto"/>
    </w:pPr>
    <w:rPr>
      <w:rFonts w:ascii="Calibri" w:hAnsi="Calibri" w:cs="Arial Unicode MS"/>
      <w:color w:val="000000"/>
      <w:sz w:val="22"/>
      <w:szCs w:val="22"/>
      <w:u w:color="000000"/>
      <w:lang w:val="es-ES_tradnl"/>
    </w:rPr>
  </w:style>
  <w:style w:type="paragraph" w:styleId="Prrafodelista">
    <w:name w:val="List Paragraph"/>
    <w:qFormat/>
    <w:rsid w:val="005802A9"/>
    <w:pPr>
      <w:ind w:left="720"/>
    </w:pPr>
    <w:rPr>
      <w:rFonts w:cs="Arial Unicode MS"/>
      <w:color w:val="000000"/>
      <w:sz w:val="24"/>
      <w:szCs w:val="24"/>
      <w:u w:color="000000"/>
      <w:lang w:val="en-US"/>
    </w:rPr>
  </w:style>
  <w:style w:type="numbering" w:customStyle="1" w:styleId="Estiloimportado1">
    <w:name w:val="Estilo importado 1"/>
    <w:rsid w:val="005802A9"/>
    <w:pPr>
      <w:numPr>
        <w:numId w:val="1"/>
      </w:numPr>
    </w:pPr>
  </w:style>
  <w:style w:type="paragraph" w:customStyle="1" w:styleId="cuerpo0">
    <w:name w:val="cuerpo"/>
    <w:rsid w:val="005802A9"/>
    <w:pPr>
      <w:spacing w:before="100" w:after="100"/>
    </w:pPr>
    <w:rPr>
      <w:rFonts w:cs="Arial Unicode MS"/>
      <w:color w:val="000000"/>
      <w:sz w:val="24"/>
      <w:szCs w:val="24"/>
      <w:u w:color="000000"/>
      <w:lang w:val="es-ES_tradnl"/>
    </w:rPr>
  </w:style>
  <w:style w:type="character" w:customStyle="1" w:styleId="Hyperlink0">
    <w:name w:val="Hyperlink.0"/>
    <w:basedOn w:val="Ninguno"/>
    <w:rsid w:val="005802A9"/>
    <w:rPr>
      <w:rFonts w:ascii="Calibri" w:eastAsia="Calibri" w:hAnsi="Calibri" w:cs="Calibri"/>
      <w:b/>
      <w:bCs/>
      <w:color w:val="0000FF"/>
      <w:u w:val="single" w:color="0000FF"/>
      <w14:textOutline w14:w="0" w14:cap="rnd" w14:cmpd="sng" w14:algn="ctr">
        <w14:noFill/>
        <w14:prstDash w14:val="solid"/>
        <w14:bevel/>
      </w14:textOutline>
    </w:rPr>
  </w:style>
  <w:style w:type="character" w:customStyle="1" w:styleId="Hyperlink1">
    <w:name w:val="Hyperlink.1"/>
    <w:basedOn w:val="Ninguno"/>
    <w:rsid w:val="005802A9"/>
    <w:rPr>
      <w:color w:val="0000FF"/>
      <w:u w:val="single" w:color="0000FF"/>
      <w:lang w:val="es-ES_tradnl"/>
      <w14:textOutline w14:w="0" w14:cap="rnd" w14:cmpd="sng" w14:algn="ctr">
        <w14:noFill/>
        <w14:prstDash w14:val="solid"/>
        <w14:bevel/>
      </w14:textOutline>
    </w:rPr>
  </w:style>
  <w:style w:type="character" w:customStyle="1" w:styleId="Hyperlink2">
    <w:name w:val="Hyperlink.2"/>
    <w:basedOn w:val="Ninguno"/>
    <w:rsid w:val="005802A9"/>
    <w:rPr>
      <w:rFonts w:ascii="Calibri" w:eastAsia="Calibri" w:hAnsi="Calibri" w:cs="Calibri"/>
      <w:color w:val="0000FF"/>
      <w:sz w:val="20"/>
      <w:szCs w:val="20"/>
      <w:u w:val="single" w:color="0000FF"/>
      <w:lang w:val="es-ES_tradnl"/>
      <w14:textOutline w14:w="0" w14:cap="rnd" w14:cmpd="sng" w14:algn="ctr">
        <w14:noFill/>
        <w14:prstDash w14:val="solid"/>
        <w14:bevel/>
      </w14:textOutline>
    </w:rPr>
  </w:style>
  <w:style w:type="paragraph" w:styleId="Textodeglobo">
    <w:name w:val="Balloon Text"/>
    <w:basedOn w:val="Normal"/>
    <w:link w:val="TextodegloboCar"/>
    <w:uiPriority w:val="99"/>
    <w:semiHidden/>
    <w:unhideWhenUsed/>
    <w:rsid w:val="00090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78B"/>
    <w:rPr>
      <w:rFonts w:ascii="Tahoma" w:hAnsi="Tahoma" w:cs="Tahoma"/>
      <w:sz w:val="16"/>
      <w:szCs w:val="16"/>
      <w:lang w:val="en-US" w:eastAsia="en-US"/>
    </w:rPr>
  </w:style>
  <w:style w:type="character" w:styleId="Refdecomentario">
    <w:name w:val="annotation reference"/>
    <w:basedOn w:val="Fuentedeprrafopredeter"/>
    <w:uiPriority w:val="99"/>
    <w:semiHidden/>
    <w:unhideWhenUsed/>
    <w:rsid w:val="0009078B"/>
    <w:rPr>
      <w:sz w:val="16"/>
      <w:szCs w:val="16"/>
    </w:rPr>
  </w:style>
  <w:style w:type="paragraph" w:styleId="Textocomentario">
    <w:name w:val="annotation text"/>
    <w:basedOn w:val="Normal"/>
    <w:link w:val="TextocomentarioCar"/>
    <w:uiPriority w:val="99"/>
    <w:unhideWhenUsed/>
    <w:rsid w:val="0009078B"/>
    <w:rPr>
      <w:sz w:val="20"/>
      <w:szCs w:val="20"/>
    </w:rPr>
  </w:style>
  <w:style w:type="character" w:customStyle="1" w:styleId="TextocomentarioCar">
    <w:name w:val="Texto comentario Car"/>
    <w:basedOn w:val="Fuentedeprrafopredeter"/>
    <w:link w:val="Textocomentario"/>
    <w:uiPriority w:val="99"/>
    <w:rsid w:val="0009078B"/>
    <w:rPr>
      <w:lang w:val="en-US" w:eastAsia="en-US"/>
    </w:rPr>
  </w:style>
  <w:style w:type="paragraph" w:styleId="Asuntodelcomentario">
    <w:name w:val="annotation subject"/>
    <w:basedOn w:val="Textocomentario"/>
    <w:next w:val="Textocomentario"/>
    <w:link w:val="AsuntodelcomentarioCar"/>
    <w:uiPriority w:val="99"/>
    <w:semiHidden/>
    <w:unhideWhenUsed/>
    <w:rsid w:val="0009078B"/>
    <w:rPr>
      <w:b/>
      <w:bCs/>
    </w:rPr>
  </w:style>
  <w:style w:type="character" w:customStyle="1" w:styleId="AsuntodelcomentarioCar">
    <w:name w:val="Asunto del comentario Car"/>
    <w:basedOn w:val="TextocomentarioCar"/>
    <w:link w:val="Asuntodelcomentario"/>
    <w:uiPriority w:val="99"/>
    <w:semiHidden/>
    <w:rsid w:val="0009078B"/>
    <w:rPr>
      <w:b/>
      <w:bCs/>
      <w:lang w:val="en-US" w:eastAsia="en-US"/>
    </w:rPr>
  </w:style>
  <w:style w:type="paragraph" w:styleId="Revisin">
    <w:name w:val="Revision"/>
    <w:hidden/>
    <w:uiPriority w:val="99"/>
    <w:semiHidden/>
    <w:rsid w:val="00700A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Fuerte">
    <w:name w:val="Strong"/>
    <w:basedOn w:val="Fuentedeprrafopredeter"/>
    <w:uiPriority w:val="22"/>
    <w:qFormat/>
    <w:rsid w:val="00B814D3"/>
    <w:rPr>
      <w:b/>
      <w:bCs/>
    </w:rPr>
  </w:style>
  <w:style w:type="paragraph" w:customStyle="1" w:styleId="cuerpob">
    <w:name w:val="cuerpob"/>
    <w:basedOn w:val="Normal"/>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inguno0">
    <w:name w:val="ninguno"/>
    <w:basedOn w:val="Fuentedeprrafopredeter"/>
    <w:rsid w:val="001B6161"/>
  </w:style>
  <w:style w:type="paragraph" w:styleId="Encabezado">
    <w:name w:val="header"/>
    <w:basedOn w:val="Normal"/>
    <w:link w:val="EncabezadoCar"/>
    <w:uiPriority w:val="99"/>
    <w:unhideWhenUsed/>
    <w:rsid w:val="00913301"/>
    <w:pPr>
      <w:tabs>
        <w:tab w:val="center" w:pos="4252"/>
        <w:tab w:val="right" w:pos="8504"/>
      </w:tabs>
    </w:pPr>
  </w:style>
  <w:style w:type="character" w:customStyle="1" w:styleId="EncabezadoCar">
    <w:name w:val="Encabezado Car"/>
    <w:basedOn w:val="Fuentedeprrafopredeter"/>
    <w:link w:val="Encabezado"/>
    <w:uiPriority w:val="99"/>
    <w:rsid w:val="00913301"/>
    <w:rPr>
      <w:sz w:val="24"/>
      <w:szCs w:val="24"/>
      <w:lang w:val="en-US" w:eastAsia="en-US"/>
    </w:rPr>
  </w:style>
  <w:style w:type="paragraph" w:styleId="Piedepgina">
    <w:name w:val="footer"/>
    <w:basedOn w:val="Normal"/>
    <w:link w:val="PiedepginaCar"/>
    <w:uiPriority w:val="99"/>
    <w:unhideWhenUsed/>
    <w:rsid w:val="00913301"/>
    <w:pPr>
      <w:tabs>
        <w:tab w:val="center" w:pos="4252"/>
        <w:tab w:val="right" w:pos="8504"/>
      </w:tabs>
    </w:pPr>
  </w:style>
  <w:style w:type="character" w:customStyle="1" w:styleId="PiedepginaCar">
    <w:name w:val="Pie de página Car"/>
    <w:basedOn w:val="Fuentedeprrafopredeter"/>
    <w:link w:val="Piedepgina"/>
    <w:uiPriority w:val="99"/>
    <w:rsid w:val="00913301"/>
    <w:rPr>
      <w:sz w:val="24"/>
      <w:szCs w:val="24"/>
      <w:lang w:val="en-US" w:eastAsia="en-US"/>
    </w:rPr>
  </w:style>
  <w:style w:type="paragraph" w:customStyle="1" w:styleId="isselectedend">
    <w:name w:val="isselectedend"/>
    <w:basedOn w:val="Normal"/>
    <w:rsid w:val="002447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font-claude-response-body">
    <w:name w:val="font-claude-response-body"/>
    <w:basedOn w:val="Normal"/>
    <w:rsid w:val="003616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2222">
      <w:bodyDiv w:val="1"/>
      <w:marLeft w:val="0"/>
      <w:marRight w:val="0"/>
      <w:marTop w:val="0"/>
      <w:marBottom w:val="0"/>
      <w:divBdr>
        <w:top w:val="none" w:sz="0" w:space="0" w:color="auto"/>
        <w:left w:val="none" w:sz="0" w:space="0" w:color="auto"/>
        <w:bottom w:val="none" w:sz="0" w:space="0" w:color="auto"/>
        <w:right w:val="none" w:sz="0" w:space="0" w:color="auto"/>
      </w:divBdr>
    </w:div>
    <w:div w:id="654141162">
      <w:bodyDiv w:val="1"/>
      <w:marLeft w:val="0"/>
      <w:marRight w:val="0"/>
      <w:marTop w:val="0"/>
      <w:marBottom w:val="0"/>
      <w:divBdr>
        <w:top w:val="none" w:sz="0" w:space="0" w:color="auto"/>
        <w:left w:val="none" w:sz="0" w:space="0" w:color="auto"/>
        <w:bottom w:val="none" w:sz="0" w:space="0" w:color="auto"/>
        <w:right w:val="none" w:sz="0" w:space="0" w:color="auto"/>
      </w:divBdr>
    </w:div>
    <w:div w:id="1011298954">
      <w:bodyDiv w:val="1"/>
      <w:marLeft w:val="0"/>
      <w:marRight w:val="0"/>
      <w:marTop w:val="0"/>
      <w:marBottom w:val="0"/>
      <w:divBdr>
        <w:top w:val="none" w:sz="0" w:space="0" w:color="auto"/>
        <w:left w:val="none" w:sz="0" w:space="0" w:color="auto"/>
        <w:bottom w:val="none" w:sz="0" w:space="0" w:color="auto"/>
        <w:right w:val="none" w:sz="0" w:space="0" w:color="auto"/>
      </w:divBdr>
      <w:divsChild>
        <w:div w:id="210738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3998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114010">
      <w:bodyDiv w:val="1"/>
      <w:marLeft w:val="0"/>
      <w:marRight w:val="0"/>
      <w:marTop w:val="0"/>
      <w:marBottom w:val="0"/>
      <w:divBdr>
        <w:top w:val="none" w:sz="0" w:space="0" w:color="auto"/>
        <w:left w:val="none" w:sz="0" w:space="0" w:color="auto"/>
        <w:bottom w:val="none" w:sz="0" w:space="0" w:color="auto"/>
        <w:right w:val="none" w:sz="0" w:space="0" w:color="auto"/>
      </w:divBdr>
      <w:divsChild>
        <w:div w:id="12859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0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070847">
      <w:bodyDiv w:val="1"/>
      <w:marLeft w:val="0"/>
      <w:marRight w:val="0"/>
      <w:marTop w:val="0"/>
      <w:marBottom w:val="0"/>
      <w:divBdr>
        <w:top w:val="none" w:sz="0" w:space="0" w:color="auto"/>
        <w:left w:val="none" w:sz="0" w:space="0" w:color="auto"/>
        <w:bottom w:val="none" w:sz="0" w:space="0" w:color="auto"/>
        <w:right w:val="none" w:sz="0" w:space="0" w:color="auto"/>
      </w:divBdr>
      <w:divsChild>
        <w:div w:id="177447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6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70864">
      <w:bodyDiv w:val="1"/>
      <w:marLeft w:val="0"/>
      <w:marRight w:val="0"/>
      <w:marTop w:val="0"/>
      <w:marBottom w:val="0"/>
      <w:divBdr>
        <w:top w:val="none" w:sz="0" w:space="0" w:color="auto"/>
        <w:left w:val="none" w:sz="0" w:space="0" w:color="auto"/>
        <w:bottom w:val="none" w:sz="0" w:space="0" w:color="auto"/>
        <w:right w:val="none" w:sz="0" w:space="0" w:color="auto"/>
      </w:divBdr>
    </w:div>
    <w:div w:id="1811745812">
      <w:bodyDiv w:val="1"/>
      <w:marLeft w:val="0"/>
      <w:marRight w:val="0"/>
      <w:marTop w:val="0"/>
      <w:marBottom w:val="0"/>
      <w:divBdr>
        <w:top w:val="none" w:sz="0" w:space="0" w:color="auto"/>
        <w:left w:val="none" w:sz="0" w:space="0" w:color="auto"/>
        <w:bottom w:val="none" w:sz="0" w:space="0" w:color="auto"/>
        <w:right w:val="none" w:sz="0" w:space="0" w:color="auto"/>
      </w:divBdr>
      <w:divsChild>
        <w:div w:id="138525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708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81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carmen martinez mulleras</dc:creator>
  <cp:lastModifiedBy>María del Carmen Martínez</cp:lastModifiedBy>
  <cp:revision>2</cp:revision>
  <dcterms:created xsi:type="dcterms:W3CDTF">2026-07-08T07:30:00Z</dcterms:created>
  <dcterms:modified xsi:type="dcterms:W3CDTF">2026-07-08T07:30:00Z</dcterms:modified>
</cp:coreProperties>
</file>