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DDA9B" w14:textId="77777777" w:rsidR="00317045" w:rsidRPr="00317045" w:rsidRDefault="00317045" w:rsidP="009A0300">
      <w:pPr>
        <w:rPr>
          <w:color w:val="000000" w:themeColor="text1"/>
        </w:rPr>
      </w:pPr>
    </w:p>
    <w:p w14:paraId="357711A9" w14:textId="3439142D" w:rsidR="00D5479A" w:rsidRPr="00072080" w:rsidRDefault="00DA3AEA" w:rsidP="00DA3AEA">
      <w:pPr>
        <w:jc w:val="center"/>
        <w:rPr>
          <w:sz w:val="8"/>
        </w:rPr>
      </w:pPr>
      <w:r w:rsidRPr="00DA3AEA">
        <w:rPr>
          <w:b/>
          <w:bCs/>
          <w:color w:val="D50F0F"/>
          <w:sz w:val="36"/>
          <w:szCs w:val="36"/>
          <w:lang w:val="es-ES"/>
        </w:rPr>
        <w:t xml:space="preserve"> ‘La Teoría 116’</w:t>
      </w:r>
      <w:r w:rsidR="00545DE6">
        <w:rPr>
          <w:b/>
          <w:bCs/>
          <w:color w:val="D50F0F"/>
          <w:sz w:val="36"/>
          <w:szCs w:val="36"/>
          <w:lang w:val="es-ES"/>
        </w:rPr>
        <w:t xml:space="preserve"> de Iniesta y MediaMarkt está a punto de cumplirse, con el pase de La Roja a la final</w:t>
      </w:r>
    </w:p>
    <w:p w14:paraId="33ED3E36" w14:textId="54F38B23" w:rsidR="00935C50" w:rsidRDefault="00935C50" w:rsidP="000D3AE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color w:val="000000"/>
          <w:sz w:val="18"/>
          <w:szCs w:val="18"/>
        </w:rPr>
      </w:pPr>
    </w:p>
    <w:p w14:paraId="19B1067F" w14:textId="744B3DB7" w:rsidR="000E374C" w:rsidRDefault="00545DE6" w:rsidP="000D3AE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MediaMarkt y Andrés Iniesta vaticinaban a </w:t>
      </w:r>
      <w:r w:rsidR="0070282A">
        <w:rPr>
          <w:b/>
          <w:bCs/>
          <w:i/>
          <w:iCs/>
          <w:color w:val="000000"/>
        </w:rPr>
        <w:t>finales de mayo</w:t>
      </w:r>
      <w:r>
        <w:rPr>
          <w:b/>
          <w:bCs/>
          <w:i/>
          <w:iCs/>
          <w:color w:val="000000"/>
        </w:rPr>
        <w:t xml:space="preserve"> el éxito de España este año en el Mundial. El domingo, con la llegada de La Roja a la final, se comprobará si la predicción se cumple</w:t>
      </w:r>
    </w:p>
    <w:p w14:paraId="05F05393" w14:textId="77777777" w:rsidR="000F6177" w:rsidRDefault="000F6177" w:rsidP="000D3AE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color w:val="000000"/>
          <w:szCs w:val="18"/>
        </w:rPr>
      </w:pPr>
    </w:p>
    <w:p w14:paraId="6CE305F4" w14:textId="52539CCC" w:rsidR="00FF75A6" w:rsidRDefault="000E374C" w:rsidP="000D3AE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</w:rPr>
      </w:pPr>
      <w:r w:rsidRPr="77AB422E">
        <w:rPr>
          <w:b/>
          <w:bCs/>
          <w:i/>
          <w:iCs/>
          <w:color w:val="000000" w:themeColor="text1"/>
          <w:lang w:val="es-ES"/>
        </w:rPr>
        <w:t xml:space="preserve">Para celebrar la más que segura victoria de </w:t>
      </w:r>
      <w:r w:rsidR="000F6177">
        <w:rPr>
          <w:b/>
          <w:bCs/>
          <w:i/>
          <w:iCs/>
          <w:color w:val="000000" w:themeColor="text1"/>
          <w:lang w:val="es-ES"/>
        </w:rPr>
        <w:t>España</w:t>
      </w:r>
      <w:r w:rsidRPr="77AB422E">
        <w:rPr>
          <w:b/>
          <w:bCs/>
          <w:i/>
          <w:iCs/>
          <w:color w:val="000000" w:themeColor="text1"/>
          <w:lang w:val="es-ES"/>
        </w:rPr>
        <w:t xml:space="preserve">, MediaMarkt </w:t>
      </w:r>
      <w:r w:rsidR="00545DE6">
        <w:rPr>
          <w:b/>
          <w:bCs/>
          <w:i/>
          <w:iCs/>
          <w:color w:val="000000" w:themeColor="text1"/>
          <w:lang w:val="es-ES"/>
        </w:rPr>
        <w:t>lanza una acción especial este sábado en todos sus establecimientos: las dos primeras personas que acudan a una tienda MediaMarkt</w:t>
      </w:r>
      <w:r w:rsidR="0070282A">
        <w:rPr>
          <w:b/>
          <w:bCs/>
          <w:i/>
          <w:iCs/>
          <w:color w:val="000000" w:themeColor="text1"/>
          <w:lang w:val="es-ES"/>
        </w:rPr>
        <w:t xml:space="preserve"> </w:t>
      </w:r>
      <w:r w:rsidR="0070282A" w:rsidRPr="0070282A">
        <w:rPr>
          <w:b/>
          <w:bCs/>
          <w:i/>
          <w:iCs/>
          <w:color w:val="000000" w:themeColor="text1"/>
          <w:lang w:val="es-ES"/>
        </w:rPr>
        <w:t xml:space="preserve">vestidos con la camiseta de la selección española y consigan coger el </w:t>
      </w:r>
      <w:r w:rsidR="0070282A">
        <w:rPr>
          <w:b/>
          <w:bCs/>
          <w:i/>
          <w:iCs/>
          <w:color w:val="000000" w:themeColor="text1"/>
          <w:lang w:val="es-ES"/>
        </w:rPr>
        <w:t>balón</w:t>
      </w:r>
      <w:r w:rsidR="00445FF6">
        <w:rPr>
          <w:b/>
          <w:bCs/>
          <w:i/>
          <w:iCs/>
          <w:color w:val="000000" w:themeColor="text1"/>
          <w:lang w:val="es-ES"/>
        </w:rPr>
        <w:t xml:space="preserve"> y llevarlo a caja</w:t>
      </w:r>
      <w:r w:rsidR="0070282A">
        <w:rPr>
          <w:b/>
          <w:bCs/>
          <w:i/>
          <w:iCs/>
          <w:color w:val="000000" w:themeColor="text1"/>
          <w:lang w:val="es-ES"/>
        </w:rPr>
        <w:t xml:space="preserve">, </w:t>
      </w:r>
      <w:r w:rsidR="00545DE6">
        <w:rPr>
          <w:b/>
          <w:bCs/>
          <w:i/>
          <w:iCs/>
          <w:color w:val="000000" w:themeColor="text1"/>
          <w:lang w:val="es-ES"/>
        </w:rPr>
        <w:t xml:space="preserve">se llevarán a casa un televisor </w:t>
      </w:r>
      <w:r w:rsidR="0070282A">
        <w:rPr>
          <w:b/>
          <w:bCs/>
          <w:i/>
          <w:iCs/>
          <w:color w:val="000000" w:themeColor="text1"/>
          <w:lang w:val="es-ES"/>
        </w:rPr>
        <w:t>gratis</w:t>
      </w:r>
    </w:p>
    <w:p w14:paraId="2039650D" w14:textId="77777777" w:rsidR="000F6177" w:rsidRDefault="000F6177" w:rsidP="000D3AE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lang w:val="es-ES"/>
        </w:rPr>
      </w:pPr>
    </w:p>
    <w:p w14:paraId="338B0B7B" w14:textId="7F189D4B" w:rsidR="00545DE6" w:rsidRDefault="00232B29" w:rsidP="00545DE6">
      <w:pPr>
        <w:jc w:val="center"/>
      </w:pPr>
      <w:r>
        <w:rPr>
          <w:noProof/>
        </w:rPr>
        <w:drawing>
          <wp:inline distT="0" distB="0" distL="0" distR="0" wp14:anchorId="07F4CD94" wp14:editId="26E2C82E">
            <wp:extent cx="3403600" cy="2235200"/>
            <wp:effectExtent l="0" t="0" r="0" b="0"/>
            <wp:docPr id="285282040" name="Imagen 1" descr="Hombre parado en la ma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82040" name="Imagen 1" descr="Hombre parado en la mano&#10;&#10;El contenido generado por IA puede ser incorrec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ADC0" w14:textId="71C50E73" w:rsidR="00545DE6" w:rsidRPr="009A0300" w:rsidRDefault="00545DE6" w:rsidP="00545DE6">
      <w:pPr>
        <w:jc w:val="center"/>
        <w:rPr>
          <w:b/>
          <w:bCs/>
          <w:color w:val="000000"/>
          <w:sz w:val="18"/>
          <w:szCs w:val="18"/>
        </w:rPr>
      </w:pPr>
      <w:hyperlink r:id="rId12" w:history="1">
        <w:r w:rsidRPr="00694D73">
          <w:rPr>
            <w:rStyle w:val="Hipervnculo"/>
            <w:sz w:val="21"/>
            <w:szCs w:val="21"/>
          </w:rPr>
          <w:t>Descarga el vídeo de la campaña e imágenes en alta aquí</w:t>
        </w:r>
      </w:hyperlink>
    </w:p>
    <w:p w14:paraId="50A9A9E2" w14:textId="77777777" w:rsidR="00545DE6" w:rsidRDefault="00545DE6">
      <w:pPr>
        <w:jc w:val="both"/>
      </w:pPr>
    </w:p>
    <w:p w14:paraId="16EC8B22" w14:textId="77777777" w:rsidR="00545DE6" w:rsidRPr="00394857" w:rsidRDefault="00545DE6">
      <w:pPr>
        <w:jc w:val="both"/>
      </w:pPr>
    </w:p>
    <w:p w14:paraId="345835D1" w14:textId="6A2BC5C7" w:rsidR="000E374C" w:rsidRPr="00394857" w:rsidRDefault="232370C4" w:rsidP="000E374C">
      <w:pPr>
        <w:jc w:val="both"/>
      </w:pPr>
      <w:r w:rsidRPr="0810FB67">
        <w:rPr>
          <w:b/>
          <w:bCs/>
        </w:rPr>
        <w:t>Madrid, 1</w:t>
      </w:r>
      <w:r w:rsidR="000F6177">
        <w:rPr>
          <w:b/>
          <w:bCs/>
        </w:rPr>
        <w:t>7</w:t>
      </w:r>
      <w:r w:rsidRPr="0810FB67">
        <w:rPr>
          <w:b/>
          <w:bCs/>
        </w:rPr>
        <w:t xml:space="preserve"> de </w:t>
      </w:r>
      <w:r w:rsidR="000F6177">
        <w:rPr>
          <w:b/>
          <w:bCs/>
        </w:rPr>
        <w:t>julio</w:t>
      </w:r>
      <w:r w:rsidRPr="0810FB67">
        <w:rPr>
          <w:b/>
          <w:bCs/>
        </w:rPr>
        <w:t xml:space="preserve"> de 2026.-</w:t>
      </w:r>
      <w:r>
        <w:t xml:space="preserve"> </w:t>
      </w:r>
      <w:hyperlink r:id="rId13" w:history="1">
        <w:r w:rsidR="002E7C3B" w:rsidRPr="00545DE6">
          <w:rPr>
            <w:rStyle w:val="Hipervnculo"/>
            <w:b/>
            <w:bCs/>
          </w:rPr>
          <w:t>MediaMarkt</w:t>
        </w:r>
      </w:hyperlink>
      <w:r w:rsidR="002E7C3B" w:rsidRPr="002E7C3B">
        <w:t>, la compañía líder en distribución de electrónica de consumo y servicios, lanz</w:t>
      </w:r>
      <w:r w:rsidR="00545DE6">
        <w:t>aba</w:t>
      </w:r>
      <w:r w:rsidR="002E7C3B" w:rsidRPr="002E7C3B">
        <w:t xml:space="preserve"> </w:t>
      </w:r>
      <w:r w:rsidR="00545DE6">
        <w:t xml:space="preserve">en junio </w:t>
      </w:r>
      <w:r w:rsidR="002E7C3B" w:rsidRPr="002E7C3B">
        <w:rPr>
          <w:b/>
          <w:bCs/>
        </w:rPr>
        <w:t>‘</w:t>
      </w:r>
      <w:hyperlink r:id="rId14" w:history="1">
        <w:r w:rsidR="002E7C3B" w:rsidRPr="00545DE6">
          <w:rPr>
            <w:rStyle w:val="Hipervnculo"/>
            <w:b/>
            <w:bCs/>
          </w:rPr>
          <w:t>La Teoría 116</w:t>
        </w:r>
      </w:hyperlink>
      <w:r w:rsidR="002E7C3B" w:rsidRPr="002E7C3B">
        <w:rPr>
          <w:b/>
          <w:bCs/>
        </w:rPr>
        <w:t>’ junto a Andrés Iniesta</w:t>
      </w:r>
      <w:r w:rsidR="002E7C3B" w:rsidRPr="002E7C3B">
        <w:t xml:space="preserve">, una construcción creativa que conecta datos, fútbol y coincidencias </w:t>
      </w:r>
      <w:r w:rsidR="0070282A">
        <w:t xml:space="preserve">temporales </w:t>
      </w:r>
      <w:r w:rsidR="002E7C3B" w:rsidRPr="002E7C3B">
        <w:t xml:space="preserve">para vaticinar que España ganaría el Mundial 2026. </w:t>
      </w:r>
      <w:r w:rsidR="002E7C3B" w:rsidRPr="002E7C3B">
        <w:rPr>
          <w:b/>
          <w:bCs/>
        </w:rPr>
        <w:t>Con La Roja clasificada para la final, esa teoría está a punto de demostrarse</w:t>
      </w:r>
      <w:r w:rsidR="002E7C3B" w:rsidRPr="002E7C3B">
        <w:t>.</w:t>
      </w:r>
    </w:p>
    <w:p w14:paraId="3F84CFA0" w14:textId="0F4C3223" w:rsidR="002E7C3B" w:rsidRDefault="002E7C3B" w:rsidP="0810FB67">
      <w:pPr>
        <w:spacing w:before="195" w:after="195"/>
        <w:jc w:val="both"/>
        <w:textAlignment w:val="baseline"/>
        <w:rPr>
          <w:lang w:val="es-ES"/>
        </w:rPr>
      </w:pPr>
      <w:r w:rsidRPr="0810FB67">
        <w:rPr>
          <w:lang w:val="es-ES"/>
        </w:rPr>
        <w:t xml:space="preserve">La </w:t>
      </w:r>
      <w:r w:rsidR="00545DE6">
        <w:rPr>
          <w:lang w:val="es-ES"/>
        </w:rPr>
        <w:t>hipótesis</w:t>
      </w:r>
      <w:r w:rsidRPr="0810FB67">
        <w:rPr>
          <w:lang w:val="es-ES"/>
        </w:rPr>
        <w:t xml:space="preserve"> part</w:t>
      </w:r>
      <w:r>
        <w:rPr>
          <w:lang w:val="es-ES"/>
        </w:rPr>
        <w:t>ía</w:t>
      </w:r>
      <w:r w:rsidRPr="0810FB67">
        <w:rPr>
          <w:lang w:val="es-ES"/>
        </w:rPr>
        <w:t xml:space="preserve"> de un dato que </w:t>
      </w:r>
      <w:r>
        <w:rPr>
          <w:lang w:val="es-ES"/>
        </w:rPr>
        <w:t>hoy muchos recuerdan</w:t>
      </w:r>
      <w:r w:rsidR="00545DE6">
        <w:rPr>
          <w:lang w:val="es-ES"/>
        </w:rPr>
        <w:t xml:space="preserve">: </w:t>
      </w:r>
      <w:r w:rsidRPr="0810FB67">
        <w:rPr>
          <w:lang w:val="es-ES"/>
        </w:rPr>
        <w:t xml:space="preserve">España ganó su primer y único Mundial en el minuto 116 de la final. Pero lo que muchos no </w:t>
      </w:r>
      <w:r>
        <w:rPr>
          <w:lang w:val="es-ES"/>
        </w:rPr>
        <w:t>conocen</w:t>
      </w:r>
      <w:r w:rsidRPr="0810FB67">
        <w:rPr>
          <w:lang w:val="es-ES"/>
        </w:rPr>
        <w:t xml:space="preserve"> es que ese torneo, en 2010, fue el primero en la historia en comenzar un 11/06. Dieciséis años después, el Mundial 2026 arranc</w:t>
      </w:r>
      <w:r w:rsidR="0070282A">
        <w:rPr>
          <w:lang w:val="es-ES"/>
        </w:rPr>
        <w:t>aba</w:t>
      </w:r>
      <w:r w:rsidRPr="0810FB67">
        <w:rPr>
          <w:lang w:val="es-ES"/>
        </w:rPr>
        <w:t xml:space="preserve">, por segunda vez en la historia, también el 11/06. </w:t>
      </w:r>
      <w:r>
        <w:rPr>
          <w:lang w:val="es-ES"/>
        </w:rPr>
        <w:t xml:space="preserve">Esta teoría </w:t>
      </w:r>
      <w:r w:rsidRPr="002E7C3B">
        <w:rPr>
          <w:lang w:val="es-ES"/>
        </w:rPr>
        <w:t xml:space="preserve">ya está a un paso de </w:t>
      </w:r>
      <w:r>
        <w:rPr>
          <w:lang w:val="es-ES"/>
        </w:rPr>
        <w:t>hacerse realidad</w:t>
      </w:r>
      <w:r w:rsidR="00545DE6">
        <w:rPr>
          <w:lang w:val="es-ES"/>
        </w:rPr>
        <w:t>,</w:t>
      </w:r>
      <w:r w:rsidRPr="002E7C3B">
        <w:rPr>
          <w:lang w:val="es-ES"/>
        </w:rPr>
        <w:t xml:space="preserve"> </w:t>
      </w:r>
      <w:r w:rsidR="00545DE6">
        <w:rPr>
          <w:lang w:val="es-ES"/>
        </w:rPr>
        <w:t xml:space="preserve">junto </w:t>
      </w:r>
      <w:r w:rsidRPr="002E7C3B">
        <w:rPr>
          <w:lang w:val="es-ES"/>
        </w:rPr>
        <w:t xml:space="preserve">con </w:t>
      </w:r>
      <w:r>
        <w:rPr>
          <w:lang w:val="es-ES"/>
        </w:rPr>
        <w:t>la segunda estrella</w:t>
      </w:r>
      <w:r w:rsidRPr="002E7C3B">
        <w:rPr>
          <w:lang w:val="es-ES"/>
        </w:rPr>
        <w:t xml:space="preserve"> para </w:t>
      </w:r>
      <w:r>
        <w:rPr>
          <w:lang w:val="es-ES"/>
        </w:rPr>
        <w:t xml:space="preserve">la </w:t>
      </w:r>
      <w:r w:rsidR="0070282A">
        <w:rPr>
          <w:lang w:val="es-ES"/>
        </w:rPr>
        <w:t>s</w:t>
      </w:r>
      <w:r>
        <w:rPr>
          <w:lang w:val="es-ES"/>
        </w:rPr>
        <w:t xml:space="preserve">elección </w:t>
      </w:r>
      <w:r w:rsidR="0070282A">
        <w:rPr>
          <w:lang w:val="es-ES"/>
        </w:rPr>
        <w:t>e</w:t>
      </w:r>
      <w:r>
        <w:rPr>
          <w:lang w:val="es-ES"/>
        </w:rPr>
        <w:t>spañola</w:t>
      </w:r>
      <w:r w:rsidRPr="002E7C3B">
        <w:rPr>
          <w:lang w:val="es-ES"/>
        </w:rPr>
        <w:t>.</w:t>
      </w:r>
    </w:p>
    <w:p w14:paraId="426001FF" w14:textId="7F339DDE" w:rsidR="002E7C3B" w:rsidRDefault="002E7C3B" w:rsidP="00545DE6">
      <w:pPr>
        <w:spacing w:before="195" w:after="195"/>
        <w:jc w:val="both"/>
        <w:textAlignment w:val="baseline"/>
        <w:rPr>
          <w:lang w:val="es-ES"/>
        </w:rPr>
      </w:pPr>
      <w:r>
        <w:t>Para celebrarlo, MediaMarkt da un paso más en su apuesta y</w:t>
      </w:r>
      <w:r w:rsidR="00545DE6">
        <w:t xml:space="preserve"> mañana sábado</w:t>
      </w:r>
      <w:r>
        <w:t xml:space="preserve"> lanza una nueva acción especial: </w:t>
      </w:r>
      <w:r>
        <w:rPr>
          <w:b/>
          <w:bCs/>
        </w:rPr>
        <w:t xml:space="preserve">las </w:t>
      </w:r>
      <w:r w:rsidR="00545DE6">
        <w:rPr>
          <w:b/>
          <w:bCs/>
        </w:rPr>
        <w:t>dos</w:t>
      </w:r>
      <w:r>
        <w:rPr>
          <w:b/>
          <w:bCs/>
        </w:rPr>
        <w:t xml:space="preserve"> primeras personas que acudan </w:t>
      </w:r>
      <w:r w:rsidR="00545DE6">
        <w:rPr>
          <w:b/>
          <w:bCs/>
        </w:rPr>
        <w:t xml:space="preserve">a cualquiera de sus </w:t>
      </w:r>
      <w:r w:rsidR="00545DE6" w:rsidRPr="0070282A">
        <w:rPr>
          <w:b/>
          <w:bCs/>
        </w:rPr>
        <w:t xml:space="preserve">tiendas </w:t>
      </w:r>
      <w:r w:rsidR="0070282A" w:rsidRPr="0070282A">
        <w:rPr>
          <w:b/>
          <w:bCs/>
          <w:lang w:val="es-ES"/>
        </w:rPr>
        <w:t>vestidos con la camiseta de la selección española y consigan coger el balón</w:t>
      </w:r>
      <w:r w:rsidR="00445FF6">
        <w:rPr>
          <w:b/>
          <w:bCs/>
          <w:lang w:val="es-ES"/>
        </w:rPr>
        <w:t xml:space="preserve"> y llevarlo a caja</w:t>
      </w:r>
      <w:r w:rsidR="0070282A" w:rsidRPr="0070282A">
        <w:rPr>
          <w:b/>
          <w:bCs/>
          <w:lang w:val="es-ES"/>
        </w:rPr>
        <w:t>, se llevarán a casa un televisor gratis</w:t>
      </w:r>
      <w:r w:rsidR="00545DE6">
        <w:rPr>
          <w:b/>
          <w:bCs/>
        </w:rPr>
        <w:t xml:space="preserve">. </w:t>
      </w:r>
      <w:r w:rsidR="00545DE6" w:rsidRPr="00545DE6">
        <w:t xml:space="preserve">Más de </w:t>
      </w:r>
      <w:r w:rsidR="0070282A">
        <w:t xml:space="preserve">200 </w:t>
      </w:r>
      <w:r w:rsidR="00545DE6" w:rsidRPr="00545DE6">
        <w:t>televisores serán entregados entre las más de 110 tiendas que MediaMarkt tiene por toda España, incluyendo Canarias</w:t>
      </w:r>
      <w:r w:rsidR="00545DE6">
        <w:t>. Todo,</w:t>
      </w:r>
      <w:r w:rsidRPr="00545DE6">
        <w:t xml:space="preserve"> para </w:t>
      </w:r>
      <w:r w:rsidRPr="00545DE6">
        <w:rPr>
          <w:b/>
          <w:bCs/>
        </w:rPr>
        <w:t>vivir la final del Mundial a lo grande.</w:t>
      </w:r>
      <w:r>
        <w:rPr>
          <w:b/>
          <w:bCs/>
        </w:rPr>
        <w:t xml:space="preserve"> </w:t>
      </w:r>
    </w:p>
    <w:p w14:paraId="5D3533F8" w14:textId="02C0C452" w:rsidR="00B039EA" w:rsidRPr="00DC06D7" w:rsidRDefault="00DC06D7" w:rsidP="00545D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i/>
          <w:iCs/>
          <w:color w:val="000000" w:themeColor="text1"/>
          <w:sz w:val="22"/>
          <w:szCs w:val="22"/>
        </w:rPr>
        <w:lastRenderedPageBreak/>
        <w:t>“</w:t>
      </w:r>
      <w:r w:rsidRPr="00DC06D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Con 'La Teoría 116' hemos querido conectar con las personas a través de ideas que van más allá del producto transformando una curiosa coincidencia matemática en una historia que invitaba a creer. </w:t>
      </w:r>
      <w:r w:rsidR="00545DE6">
        <w:rPr>
          <w:rFonts w:ascii="Arial" w:hAnsi="Arial" w:cs="Arial"/>
          <w:i/>
          <w:iCs/>
          <w:color w:val="000000" w:themeColor="text1"/>
          <w:sz w:val="22"/>
          <w:szCs w:val="22"/>
        </w:rPr>
        <w:t>Con España</w:t>
      </w:r>
      <w:r w:rsidRPr="00DC06D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en la final, queremos</w:t>
      </w:r>
      <w:r w:rsidR="00545DE6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volver a </w:t>
      </w:r>
      <w:r w:rsidRPr="00DC06D7">
        <w:rPr>
          <w:rFonts w:ascii="Arial" w:hAnsi="Arial" w:cs="Arial"/>
          <w:i/>
          <w:iCs/>
          <w:color w:val="000000" w:themeColor="text1"/>
          <w:sz w:val="22"/>
          <w:szCs w:val="22"/>
        </w:rPr>
        <w:t>celebrarlo con nuestros clientes</w:t>
      </w:r>
      <w:r w:rsidR="00545DE6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regalando centenares de televisores,</w:t>
      </w:r>
      <w:r w:rsidRPr="00DC06D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para que </w:t>
      </w:r>
      <w:r w:rsidR="00545DE6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todo el mundo </w:t>
      </w:r>
      <w:r w:rsidRPr="00DC06D7">
        <w:rPr>
          <w:rFonts w:ascii="Arial" w:hAnsi="Arial" w:cs="Arial"/>
          <w:i/>
          <w:iCs/>
          <w:color w:val="000000" w:themeColor="text1"/>
          <w:sz w:val="22"/>
          <w:szCs w:val="22"/>
        </w:rPr>
        <w:t>pueda disfrutar de una final que, esperamos, vuelva a hacer historia para el fútbol españo</w:t>
      </w:r>
      <w:r w:rsidR="00545DE6">
        <w:rPr>
          <w:rFonts w:ascii="Arial" w:hAnsi="Arial" w:cs="Arial"/>
          <w:i/>
          <w:iCs/>
          <w:color w:val="000000" w:themeColor="text1"/>
          <w:sz w:val="22"/>
          <w:szCs w:val="22"/>
        </w:rPr>
        <w:t>l. Y si ganamos, tenemos muchas otras sorpresas por desvelar, para celebrar que la Teoría 116 es cierta y que La Roja es el mejor equipo del mundo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”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B039EA" w:rsidRPr="00B039EA">
        <w:rPr>
          <w:rFonts w:ascii="Arial" w:eastAsia="Arial" w:hAnsi="Arial" w:cs="Arial"/>
          <w:sz w:val="22"/>
          <w:szCs w:val="22"/>
        </w:rPr>
        <w:t>declara</w:t>
      </w:r>
      <w:r w:rsidR="00B039EA" w:rsidRPr="00B039EA">
        <w:rPr>
          <w:rFonts w:ascii="Arial" w:eastAsia="Arial" w:hAnsi="Arial" w:cs="Arial"/>
          <w:b/>
          <w:bCs/>
          <w:sz w:val="22"/>
          <w:szCs w:val="22"/>
        </w:rPr>
        <w:t xml:space="preserve"> Marta Domínguez</w:t>
      </w:r>
      <w:r w:rsidR="00B039EA"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r w:rsidR="232370C4" w:rsidRPr="0810FB67">
        <w:rPr>
          <w:rFonts w:ascii="Arial" w:hAnsi="Arial" w:cs="Arial"/>
          <w:b/>
          <w:bCs/>
          <w:color w:val="000000" w:themeColor="text1"/>
          <w:sz w:val="22"/>
          <w:szCs w:val="22"/>
        </w:rPr>
        <w:t>directora de Marketing de MediaMarkt España</w:t>
      </w:r>
      <w:r w:rsidR="00B039EA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</w:p>
    <w:p w14:paraId="5A49BDE3" w14:textId="77777777" w:rsidR="009A7C19" w:rsidRDefault="009A7C19" w:rsidP="00545D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565E76F3" w14:textId="729DAB9A" w:rsidR="00545DE6" w:rsidRPr="007621CE" w:rsidRDefault="00545DE6" w:rsidP="00545D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</w:pPr>
      <w:r w:rsidRPr="007621CE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>Si la teoría se cumple</w:t>
      </w:r>
    </w:p>
    <w:p w14:paraId="4B3BB578" w14:textId="77777777" w:rsidR="00545DE6" w:rsidRPr="00545DE6" w:rsidRDefault="00545DE6" w:rsidP="00545D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bCs/>
          <w:i/>
          <w:color w:val="000000" w:themeColor="text1"/>
          <w:sz w:val="22"/>
          <w:szCs w:val="22"/>
        </w:rPr>
      </w:pPr>
    </w:p>
    <w:p w14:paraId="3B204A1C" w14:textId="5B189494" w:rsidR="00545DE6" w:rsidRDefault="00545DE6" w:rsidP="0054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  <w:lang w:val="es-ES" w:eastAsia="es-ES_tradnl"/>
        </w:rPr>
      </w:pPr>
      <w:r>
        <w:rPr>
          <w:rFonts w:eastAsia="Times New Roman"/>
          <w:color w:val="000000" w:themeColor="text1"/>
          <w:lang w:val="es-ES" w:eastAsia="es-ES_tradnl"/>
        </w:rPr>
        <w:t xml:space="preserve">Como es de esperar, la compañía está preparando acciones para los próximos días, en cuanto se confirme esa segunda estrella para la selección española, tras el partido contra Argentina. </w:t>
      </w:r>
    </w:p>
    <w:p w14:paraId="6DC40022" w14:textId="77777777" w:rsidR="00545DE6" w:rsidRDefault="00545DE6" w:rsidP="00CB02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color w:val="000000" w:themeColor="text1"/>
          <w:lang w:val="es-ES" w:eastAsia="es-ES_tradnl"/>
        </w:rPr>
      </w:pPr>
    </w:p>
    <w:p w14:paraId="0359AF10" w14:textId="77777777" w:rsidR="00545DE6" w:rsidRDefault="00545DE6" w:rsidP="00CB02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color w:val="000000" w:themeColor="text1"/>
          <w:lang w:val="es-ES" w:eastAsia="es-ES_tradnl"/>
        </w:rPr>
      </w:pPr>
    </w:p>
    <w:p w14:paraId="5807D3C3" w14:textId="77777777" w:rsidR="000E374C" w:rsidRPr="009F1D95" w:rsidRDefault="000E374C" w:rsidP="00D42C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iCs/>
          <w:color w:val="000000" w:themeColor="text1"/>
          <w:sz w:val="20"/>
        </w:rPr>
      </w:pPr>
    </w:p>
    <w:p w14:paraId="68C74597" w14:textId="77777777" w:rsidR="00D42C2E" w:rsidRPr="00681451" w:rsidRDefault="00D42C2E" w:rsidP="00D42C2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16"/>
          <w:szCs w:val="16"/>
          <w:lang w:val="de-DE"/>
        </w:rPr>
      </w:pPr>
      <w:r w:rsidRPr="00681451">
        <w:rPr>
          <w:rStyle w:val="normaltextrun"/>
          <w:rFonts w:ascii="Arial" w:hAnsi="Arial" w:cs="Arial"/>
          <w:b/>
          <w:bCs/>
          <w:sz w:val="16"/>
          <w:szCs w:val="16"/>
          <w:u w:val="single"/>
          <w:lang w:val="de-DE"/>
        </w:rPr>
        <w:t>MEDIAMARKT</w:t>
      </w:r>
      <w:r w:rsidRPr="00681451">
        <w:rPr>
          <w:rStyle w:val="apple-converted-space"/>
          <w:rFonts w:ascii="Arial" w:hAnsi="Arial" w:cs="Arial"/>
          <w:b/>
          <w:bCs/>
          <w:sz w:val="16"/>
          <w:szCs w:val="16"/>
          <w:u w:val="single"/>
          <w:lang w:val="de-DE"/>
        </w:rPr>
        <w:t> </w:t>
      </w:r>
      <w:r w:rsidRPr="00681451">
        <w:rPr>
          <w:rStyle w:val="normaltextrun"/>
          <w:rFonts w:ascii="Arial" w:hAnsi="Arial" w:cs="Arial"/>
          <w:b/>
          <w:bCs/>
          <w:sz w:val="16"/>
          <w:szCs w:val="16"/>
          <w:u w:val="single"/>
          <w:lang w:val="de-DE"/>
        </w:rPr>
        <w:t>ESPAÑA</w:t>
      </w:r>
      <w:r w:rsidRPr="00681451">
        <w:rPr>
          <w:rStyle w:val="apple-converted-space"/>
          <w:rFonts w:ascii="Arial" w:hAnsi="Arial" w:cs="Arial"/>
          <w:b/>
          <w:bCs/>
          <w:sz w:val="16"/>
          <w:szCs w:val="16"/>
          <w:u w:val="single"/>
          <w:lang w:val="de-DE"/>
        </w:rPr>
        <w:t> </w:t>
      </w:r>
      <w:r w:rsidRPr="00681451">
        <w:rPr>
          <w:rStyle w:val="normaltextrun"/>
          <w:rFonts w:ascii="Arial" w:hAnsi="Arial" w:cs="Arial"/>
          <w:b/>
          <w:bCs/>
          <w:sz w:val="16"/>
          <w:szCs w:val="16"/>
          <w:u w:val="single"/>
          <w:lang w:val="de-DE"/>
        </w:rPr>
        <w:t>(MediaMarktSaturn,</w:t>
      </w:r>
      <w:r w:rsidRPr="00681451">
        <w:rPr>
          <w:rStyle w:val="apple-converted-space"/>
          <w:rFonts w:ascii="Arial" w:hAnsi="Arial" w:cs="Arial"/>
          <w:b/>
          <w:bCs/>
          <w:sz w:val="16"/>
          <w:szCs w:val="16"/>
          <w:u w:val="single"/>
          <w:lang w:val="de-DE"/>
        </w:rPr>
        <w:t> </w:t>
      </w:r>
      <w:r w:rsidRPr="00681451">
        <w:rPr>
          <w:rStyle w:val="normaltextrun"/>
          <w:rFonts w:ascii="Arial" w:hAnsi="Arial" w:cs="Arial"/>
          <w:b/>
          <w:bCs/>
          <w:sz w:val="16"/>
          <w:szCs w:val="16"/>
          <w:u w:val="single"/>
          <w:lang w:val="de-DE"/>
        </w:rPr>
        <w:t>S.A.U.)</w:t>
      </w:r>
      <w:r w:rsidRPr="00681451">
        <w:rPr>
          <w:rStyle w:val="eop"/>
          <w:rFonts w:ascii="Arial" w:hAnsi="Arial" w:cs="Arial"/>
          <w:sz w:val="16"/>
          <w:szCs w:val="16"/>
          <w:lang w:val="de-DE"/>
        </w:rPr>
        <w:t> </w:t>
      </w:r>
    </w:p>
    <w:p w14:paraId="3FC5A911" w14:textId="61BF290B" w:rsidR="00D42C2E" w:rsidRDefault="00D42C2E" w:rsidP="00D42C2E">
      <w:pPr>
        <w:spacing w:before="159" w:after="160" w:line="240" w:lineRule="auto"/>
        <w:jc w:val="both"/>
        <w:rPr>
          <w:rStyle w:val="normaltextrun"/>
          <w:rFonts w:eastAsia="Times New Roman"/>
          <w:sz w:val="16"/>
          <w:szCs w:val="16"/>
          <w:lang w:val="es-ES" w:eastAsia="es-ES_tradnl"/>
        </w:rPr>
      </w:pP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>MediaMarkt es líder en España y Europa en el sector de la distribución de electrónica de consumo y servicios. Integrada en MediaMarktSaturn Retail Group, cuenta con alrededor de 7.000 expertos en tecnología en España y está presente en todas las Comunidades Autónomas con 11</w:t>
      </w:r>
      <w:r w:rsidR="00296EB8">
        <w:rPr>
          <w:rStyle w:val="normaltextrun"/>
          <w:rFonts w:eastAsia="Times New Roman"/>
          <w:sz w:val="16"/>
          <w:szCs w:val="16"/>
          <w:lang w:val="es-ES" w:eastAsia="es-ES_tradnl"/>
        </w:rPr>
        <w:t>1</w:t>
      </w:r>
      <w:r w:rsidR="00006A26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 </w:t>
      </w: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establecimientos, además de la tienda online y la APP. En el ámbito europeo, la compañía dispone de más de 1.000 puntos de venta ubicados en 11 países y una plantilla de 50.000 personas. </w:t>
      </w:r>
    </w:p>
    <w:p w14:paraId="1CF3CAA5" w14:textId="77777777" w:rsidR="00D42C2E" w:rsidRDefault="00D42C2E" w:rsidP="00D42C2E">
      <w:pPr>
        <w:spacing w:before="159" w:after="160" w:line="240" w:lineRule="auto"/>
        <w:jc w:val="both"/>
        <w:rPr>
          <w:rStyle w:val="normaltextrun"/>
          <w:rFonts w:eastAsia="Times New Roman"/>
          <w:sz w:val="16"/>
          <w:szCs w:val="16"/>
          <w:lang w:val="es-ES" w:eastAsia="es-ES_tradnl"/>
        </w:rPr>
      </w:pP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>Tras 27 años operando en España, el éxito de MediaMarkt se basa en su adaptación constante a las nuevas tendencias de consumo, la gran variedad de servicios para el cliente, la experiencia de compra única y personalizada, así como el amplio surtido de productos de las mejores marcas a precios</w:t>
      </w:r>
      <w:r w:rsidR="00F17D2B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 </w:t>
      </w: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competitivos. Todo ello, unido al equipo de profesionales orientados a la búsqueda de soluciones para los clientes y a un estilo de comunicación inconfundible. </w:t>
      </w:r>
    </w:p>
    <w:p w14:paraId="4FB1CAC5" w14:textId="77777777" w:rsidR="00F17D2B" w:rsidRDefault="00D42C2E" w:rsidP="00F17D2B">
      <w:pPr>
        <w:spacing w:before="159" w:after="160" w:line="240" w:lineRule="auto"/>
        <w:jc w:val="both"/>
        <w:rPr>
          <w:rFonts w:eastAsia="Times New Roman"/>
          <w:sz w:val="16"/>
          <w:szCs w:val="16"/>
          <w:lang w:val="es-ES" w:eastAsia="es-ES_tradnl"/>
        </w:rPr>
      </w:pP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La compañía se establece también como fuente de talento internacional y </w:t>
      </w:r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>expertise</w:t>
      </w: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 para todo el grupo de la mano de su </w:t>
      </w:r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 xml:space="preserve">hub </w:t>
      </w: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de tecnología digital y del área de </w:t>
      </w:r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>Global Business Services</w:t>
      </w: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, que dan servicio a toda la organización. Además, impulsa su firme compromiso social y sostenible a través de su estrategia </w:t>
      </w:r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>BetterWay</w:t>
      </w: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>.</w:t>
      </w:r>
    </w:p>
    <w:p w14:paraId="395DE48C" w14:textId="77777777" w:rsidR="007B5E41" w:rsidRPr="00387CED" w:rsidRDefault="007B5E41" w:rsidP="007B5E41">
      <w:pPr>
        <w:jc w:val="both"/>
        <w:rPr>
          <w:rFonts w:eastAsia="Times New Roman"/>
          <w:b/>
          <w:sz w:val="18"/>
          <w:szCs w:val="18"/>
          <w:lang w:eastAsia="es-ES_tradnl"/>
        </w:rPr>
      </w:pPr>
      <w:r w:rsidRPr="00387CED">
        <w:rPr>
          <w:rFonts w:eastAsia="Times New Roman"/>
          <w:b/>
          <w:sz w:val="18"/>
          <w:szCs w:val="18"/>
          <w:lang w:eastAsia="es-ES_tradnl"/>
        </w:rPr>
        <w:t>Contactos de prensa</w:t>
      </w:r>
    </w:p>
    <w:p w14:paraId="62159F08" w14:textId="77777777" w:rsidR="007B5E41" w:rsidRPr="00387CED" w:rsidRDefault="007B5E41" w:rsidP="007B5E41">
      <w:pPr>
        <w:rPr>
          <w:rFonts w:eastAsia="Times New Roman"/>
          <w:b/>
          <w:sz w:val="18"/>
          <w:szCs w:val="18"/>
          <w:lang w:eastAsia="es-ES_tradnl"/>
        </w:rPr>
      </w:pPr>
    </w:p>
    <w:p w14:paraId="7282DD61" w14:textId="77777777" w:rsidR="007B5E41" w:rsidRPr="00387CED" w:rsidRDefault="007B5E41" w:rsidP="007B5E41">
      <w:pPr>
        <w:spacing w:line="312" w:lineRule="auto"/>
        <w:rPr>
          <w:rFonts w:eastAsia="Times New Roman"/>
          <w:b/>
          <w:sz w:val="18"/>
          <w:szCs w:val="18"/>
          <w:lang w:eastAsia="es-ES_tradnl"/>
        </w:rPr>
      </w:pPr>
      <w:r w:rsidRPr="00387CED">
        <w:rPr>
          <w:rFonts w:eastAsia="Times New Roman"/>
          <w:b/>
          <w:sz w:val="18"/>
          <w:szCs w:val="18"/>
          <w:lang w:eastAsia="es-ES_tradnl"/>
        </w:rPr>
        <w:t xml:space="preserve">APPLE TREE </w:t>
      </w:r>
      <w:r w:rsidRPr="00387CED">
        <w:rPr>
          <w:rFonts w:eastAsia="Times New Roman"/>
          <w:bCs/>
          <w:sz w:val="18"/>
          <w:szCs w:val="18"/>
          <w:lang w:eastAsia="es-ES_tradnl"/>
        </w:rPr>
        <w:t>–</w:t>
      </w:r>
      <w:r w:rsidRPr="00387CED">
        <w:rPr>
          <w:rFonts w:eastAsia="Times New Roman"/>
          <w:b/>
          <w:sz w:val="18"/>
          <w:szCs w:val="18"/>
          <w:lang w:eastAsia="es-ES_tradnl"/>
        </w:rPr>
        <w:t xml:space="preserve"> </w:t>
      </w:r>
      <w:hyperlink r:id="rId15" w:history="1">
        <w:r w:rsidRPr="00387CED">
          <w:rPr>
            <w:rFonts w:eastAsia="Times New Roman"/>
            <w:bCs/>
            <w:color w:val="0000FF"/>
            <w:sz w:val="18"/>
            <w:szCs w:val="18"/>
            <w:u w:val="single"/>
            <w:lang w:eastAsia="es-ES_tradnl"/>
          </w:rPr>
          <w:t>mediamarkt@appletree.agency</w:t>
        </w:r>
      </w:hyperlink>
      <w:r w:rsidRPr="00387CED">
        <w:rPr>
          <w:rFonts w:eastAsia="Times New Roman"/>
          <w:bCs/>
          <w:sz w:val="18"/>
          <w:szCs w:val="18"/>
          <w:lang w:eastAsia="es-ES_tradnl"/>
        </w:rPr>
        <w:t xml:space="preserve"> – 933 184 669</w:t>
      </w:r>
    </w:p>
    <w:p w14:paraId="460E0452" w14:textId="029C221D" w:rsidR="002E7C14" w:rsidRPr="002E7C14" w:rsidRDefault="002E7C14" w:rsidP="007B5E41">
      <w:pPr>
        <w:rPr>
          <w:color w:val="000000"/>
          <w:sz w:val="18"/>
          <w:szCs w:val="18"/>
          <w:lang w:val="it-IT" w:eastAsia="es-ES_tradnl"/>
        </w:rPr>
      </w:pPr>
      <w:r>
        <w:rPr>
          <w:color w:val="000000"/>
          <w:sz w:val="18"/>
          <w:szCs w:val="18"/>
          <w:lang w:val="it-IT" w:eastAsia="es-ES_tradnl"/>
        </w:rPr>
        <w:t>Anaïs</w:t>
      </w:r>
      <w:r w:rsidRPr="00387CED">
        <w:rPr>
          <w:color w:val="000000"/>
          <w:sz w:val="18"/>
          <w:szCs w:val="18"/>
          <w:lang w:val="it-IT" w:eastAsia="es-ES_tradnl"/>
        </w:rPr>
        <w:t xml:space="preserve"> </w:t>
      </w:r>
      <w:r>
        <w:rPr>
          <w:color w:val="000000"/>
          <w:sz w:val="18"/>
          <w:szCs w:val="18"/>
          <w:lang w:val="it-IT" w:eastAsia="es-ES_tradnl"/>
        </w:rPr>
        <w:t>Prieg</w:t>
      </w:r>
      <w:r w:rsidRPr="00387CED">
        <w:rPr>
          <w:color w:val="000000"/>
          <w:sz w:val="18"/>
          <w:szCs w:val="18"/>
          <w:lang w:val="it-IT" w:eastAsia="es-ES_tradnl"/>
        </w:rPr>
        <w:t xml:space="preserve">o – </w:t>
      </w:r>
      <w:hyperlink r:id="rId16" w:history="1">
        <w:r w:rsidRPr="00D74145">
          <w:rPr>
            <w:rStyle w:val="Hipervnculo"/>
            <w:sz w:val="18"/>
            <w:szCs w:val="18"/>
            <w:lang w:val="it-IT" w:eastAsia="es-ES_tradnl"/>
          </w:rPr>
          <w:t>ap@appletree.agency</w:t>
        </w:r>
      </w:hyperlink>
      <w:r w:rsidRPr="00387CED">
        <w:rPr>
          <w:color w:val="000000"/>
          <w:sz w:val="18"/>
          <w:szCs w:val="18"/>
          <w:lang w:val="it-IT" w:eastAsia="es-ES_tradnl"/>
        </w:rPr>
        <w:t>  </w:t>
      </w:r>
    </w:p>
    <w:p w14:paraId="2173CC86" w14:textId="1935F53E" w:rsidR="007B5E41" w:rsidRPr="008B7F1A" w:rsidRDefault="007B5E41" w:rsidP="007B5E41">
      <w:pPr>
        <w:rPr>
          <w:rFonts w:eastAsia="Calibri"/>
          <w:color w:val="0000FF"/>
          <w:lang w:eastAsia="es-ES_tradnl"/>
        </w:rPr>
      </w:pPr>
      <w:r w:rsidRPr="00387CED">
        <w:rPr>
          <w:color w:val="000000"/>
          <w:sz w:val="18"/>
          <w:szCs w:val="18"/>
          <w:lang w:eastAsia="es-ES_tradnl"/>
        </w:rPr>
        <w:t xml:space="preserve">Àngels Garriga – </w:t>
      </w:r>
      <w:hyperlink r:id="rId17">
        <w:r w:rsidRPr="00387CED">
          <w:rPr>
            <w:color w:val="0000FF"/>
            <w:sz w:val="18"/>
            <w:szCs w:val="18"/>
            <w:u w:val="single"/>
            <w:lang w:eastAsia="es-ES_tradnl"/>
          </w:rPr>
          <w:t>ang@appletree.agency</w:t>
        </w:r>
      </w:hyperlink>
    </w:p>
    <w:p w14:paraId="7279F4F0" w14:textId="77777777" w:rsidR="007B5E41" w:rsidRPr="00387CED" w:rsidRDefault="007B5E41" w:rsidP="007B5E41">
      <w:pPr>
        <w:jc w:val="both"/>
        <w:rPr>
          <w:sz w:val="18"/>
          <w:szCs w:val="18"/>
          <w:lang w:eastAsia="es-ES_tradnl"/>
        </w:rPr>
      </w:pPr>
      <w:r w:rsidRPr="00387CED">
        <w:rPr>
          <w:sz w:val="18"/>
          <w:szCs w:val="18"/>
          <w:lang w:eastAsia="es-ES_tradnl"/>
        </w:rPr>
        <w:t xml:space="preserve">Esteve Solà - </w:t>
      </w:r>
      <w:hyperlink r:id="rId18">
        <w:r w:rsidRPr="00387CED">
          <w:rPr>
            <w:color w:val="0000FF"/>
            <w:sz w:val="18"/>
            <w:szCs w:val="18"/>
            <w:u w:val="single"/>
            <w:lang w:eastAsia="es-ES_tradnl"/>
          </w:rPr>
          <w:t>es@appletree.agency</w:t>
        </w:r>
      </w:hyperlink>
    </w:p>
    <w:p w14:paraId="6E047E33" w14:textId="5908CC5A" w:rsidR="00D5479A" w:rsidRPr="00F17D2B" w:rsidRDefault="007B5E41" w:rsidP="0070282A">
      <w:pPr>
        <w:jc w:val="both"/>
        <w:rPr>
          <w:sz w:val="20"/>
          <w:szCs w:val="20"/>
        </w:rPr>
      </w:pPr>
      <w:r w:rsidRPr="00387CED">
        <w:rPr>
          <w:sz w:val="18"/>
          <w:szCs w:val="18"/>
          <w:lang w:val="it-IT" w:eastAsia="es-ES_tradnl"/>
        </w:rPr>
        <w:t xml:space="preserve">Carla Solanellas – </w:t>
      </w:r>
      <w:hyperlink r:id="rId19">
        <w:r w:rsidRPr="00387CED">
          <w:rPr>
            <w:color w:val="0000FF"/>
            <w:sz w:val="18"/>
            <w:szCs w:val="18"/>
            <w:u w:val="single"/>
            <w:lang w:val="it-IT" w:eastAsia="es-ES_tradnl"/>
          </w:rPr>
          <w:t>car@appletree.agency</w:t>
        </w:r>
      </w:hyperlink>
      <w:r w:rsidRPr="00387CED">
        <w:rPr>
          <w:sz w:val="18"/>
          <w:szCs w:val="18"/>
          <w:lang w:val="it-IT" w:eastAsia="es-ES_tradnl"/>
        </w:rPr>
        <w:t xml:space="preserve"> </w:t>
      </w:r>
      <w:bookmarkStart w:id="0" w:name="_heading=h.x5e4m5yxqwiw" w:colFirst="0" w:colLast="0"/>
      <w:bookmarkEnd w:id="0"/>
    </w:p>
    <w:sectPr w:rsidR="00D5479A" w:rsidRPr="00F17D2B">
      <w:headerReference w:type="default" r:id="rId2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5BF53" w14:textId="77777777" w:rsidR="009D6765" w:rsidRDefault="009D6765">
      <w:pPr>
        <w:spacing w:line="240" w:lineRule="auto"/>
      </w:pPr>
      <w:r>
        <w:separator/>
      </w:r>
    </w:p>
  </w:endnote>
  <w:endnote w:type="continuationSeparator" w:id="0">
    <w:p w14:paraId="3D381BAD" w14:textId="77777777" w:rsidR="009D6765" w:rsidRDefault="009D67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4D74836-996A-BC49-907E-01E40A5E6B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0995D5B-D44D-CE4C-B88C-BB6CDA2EF5C7}"/>
    <w:embedBold r:id="rId4" w:fontKey="{F4AD072B-080E-624A-8D00-7AD3B90B4F28}"/>
    <w:embedItalic r:id="rId5" w:fontKey="{FA83367A-11AC-0C49-80DC-E6F461C14E64}"/>
    <w:embedBoldItalic r:id="rId6" w:fontKey="{02220070-0D81-9646-9EC9-A332C86541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2692B2B3-6413-694A-8A72-EEE436DE3DB5}"/>
    <w:embedBold r:id="rId8" w:fontKey="{B2517C90-A125-0C4D-BC3E-22B09CE1A256}"/>
    <w:embedItalic r:id="rId9" w:fontKey="{9947A465-EE9E-E14D-AA08-AE958CE98F10}"/>
    <w:embedBoldItalic r:id="rId10" w:fontKey="{82E95079-29E7-9C41-A8B3-E59E2BBEE8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D02F2AE-09FA-1341-AFF7-E894BCCFF1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8DC6868-C9FE-F445-9EA4-3CA7F938C1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EF819" w14:textId="77777777" w:rsidR="009D6765" w:rsidRDefault="009D6765">
      <w:pPr>
        <w:spacing w:line="240" w:lineRule="auto"/>
      </w:pPr>
      <w:r>
        <w:separator/>
      </w:r>
    </w:p>
  </w:footnote>
  <w:footnote w:type="continuationSeparator" w:id="0">
    <w:p w14:paraId="6B1B0166" w14:textId="77777777" w:rsidR="009D6765" w:rsidRDefault="009D67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9784C" w14:textId="77777777" w:rsidR="00991B28" w:rsidRDefault="00991B28" w:rsidP="00991B28">
    <w:pPr>
      <w:tabs>
        <w:tab w:val="left" w:pos="5985"/>
      </w:tabs>
      <w:jc w:val="both"/>
      <w:rPr>
        <w:b/>
        <w:color w:val="D9D9D9"/>
      </w:rPr>
    </w:pPr>
    <w:r>
      <w:rPr>
        <w:b/>
        <w:noProof/>
        <w:color w:val="D9D9D9"/>
        <w:lang w:val="es-ES"/>
      </w:rPr>
      <w:drawing>
        <wp:anchor distT="0" distB="0" distL="114300" distR="114300" simplePos="0" relativeHeight="251658240" behindDoc="1" locked="0" layoutInCell="1" allowOverlap="1" wp14:anchorId="17F43EC1" wp14:editId="6A891CDB">
          <wp:simplePos x="0" y="0"/>
          <wp:positionH relativeFrom="page">
            <wp:posOffset>4935073</wp:posOffset>
          </wp:positionH>
          <wp:positionV relativeFrom="paragraph">
            <wp:posOffset>-199341</wp:posOffset>
          </wp:positionV>
          <wp:extent cx="1922145" cy="643255"/>
          <wp:effectExtent l="0" t="0" r="0" b="0"/>
          <wp:wrapTight wrapText="bothSides">
            <wp:wrapPolygon edited="0">
              <wp:start x="3996" y="6397"/>
              <wp:lineTo x="2141" y="14073"/>
              <wp:lineTo x="2141" y="14926"/>
              <wp:lineTo x="18696" y="14926"/>
              <wp:lineTo x="18696" y="14073"/>
              <wp:lineTo x="19552" y="9808"/>
              <wp:lineTo x="18838" y="8103"/>
              <wp:lineTo x="15556" y="6397"/>
              <wp:lineTo x="3996" y="6397"/>
            </wp:wrapPolygon>
          </wp:wrapTight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14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D9D9D9"/>
      </w:rPr>
      <w:t>NOTA DE PRENSA</w:t>
    </w:r>
  </w:p>
  <w:p w14:paraId="0D88C9EA" w14:textId="77777777" w:rsidR="00D5479A" w:rsidRDefault="00D5479A">
    <w:pPr>
      <w:rPr>
        <w:rFonts w:ascii="Calibri" w:eastAsia="Calibri" w:hAnsi="Calibri" w:cs="Calibri"/>
      </w:rPr>
    </w:pPr>
  </w:p>
  <w:p w14:paraId="53B6C25D" w14:textId="77777777" w:rsidR="00D5479A" w:rsidRDefault="00D547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6443B"/>
    <w:multiLevelType w:val="multilevel"/>
    <w:tmpl w:val="BBF2AB28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num w:numId="1" w16cid:durableId="396246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79A"/>
    <w:rsid w:val="00006A26"/>
    <w:rsid w:val="00072080"/>
    <w:rsid w:val="000738F8"/>
    <w:rsid w:val="0008506E"/>
    <w:rsid w:val="00087B3A"/>
    <w:rsid w:val="00091571"/>
    <w:rsid w:val="000945FC"/>
    <w:rsid w:val="000A4AEA"/>
    <w:rsid w:val="000B1642"/>
    <w:rsid w:val="000C39B8"/>
    <w:rsid w:val="000D3AEA"/>
    <w:rsid w:val="000D651C"/>
    <w:rsid w:val="000D6B39"/>
    <w:rsid w:val="000D72EF"/>
    <w:rsid w:val="000E374C"/>
    <w:rsid w:val="000E5969"/>
    <w:rsid w:val="000E6CED"/>
    <w:rsid w:val="000F6177"/>
    <w:rsid w:val="00125EFF"/>
    <w:rsid w:val="001277F6"/>
    <w:rsid w:val="001509ED"/>
    <w:rsid w:val="001C45E6"/>
    <w:rsid w:val="001E0481"/>
    <w:rsid w:val="001F1216"/>
    <w:rsid w:val="001F13E9"/>
    <w:rsid w:val="00232B29"/>
    <w:rsid w:val="00232BBA"/>
    <w:rsid w:val="00250E3B"/>
    <w:rsid w:val="00251DCF"/>
    <w:rsid w:val="0025761D"/>
    <w:rsid w:val="00270D9A"/>
    <w:rsid w:val="00272175"/>
    <w:rsid w:val="00296EB8"/>
    <w:rsid w:val="002A3332"/>
    <w:rsid w:val="002B4976"/>
    <w:rsid w:val="002C1FEC"/>
    <w:rsid w:val="002D04BC"/>
    <w:rsid w:val="002D74E4"/>
    <w:rsid w:val="002E3CB5"/>
    <w:rsid w:val="002E46B2"/>
    <w:rsid w:val="002E5267"/>
    <w:rsid w:val="002E7C14"/>
    <w:rsid w:val="002E7C3B"/>
    <w:rsid w:val="00317045"/>
    <w:rsid w:val="0034607B"/>
    <w:rsid w:val="00347197"/>
    <w:rsid w:val="00394857"/>
    <w:rsid w:val="003B3EE3"/>
    <w:rsid w:val="003E2645"/>
    <w:rsid w:val="003E7F1D"/>
    <w:rsid w:val="0041079F"/>
    <w:rsid w:val="00417437"/>
    <w:rsid w:val="00445FF6"/>
    <w:rsid w:val="00471C66"/>
    <w:rsid w:val="004731B1"/>
    <w:rsid w:val="004B2891"/>
    <w:rsid w:val="004F7D10"/>
    <w:rsid w:val="00507E33"/>
    <w:rsid w:val="005172E8"/>
    <w:rsid w:val="00524716"/>
    <w:rsid w:val="00545DE6"/>
    <w:rsid w:val="00572D84"/>
    <w:rsid w:val="005959D7"/>
    <w:rsid w:val="005D3868"/>
    <w:rsid w:val="00600C5E"/>
    <w:rsid w:val="00622C11"/>
    <w:rsid w:val="00644EA2"/>
    <w:rsid w:val="00681451"/>
    <w:rsid w:val="00694D73"/>
    <w:rsid w:val="006A26E5"/>
    <w:rsid w:val="006D1158"/>
    <w:rsid w:val="006F0DA5"/>
    <w:rsid w:val="006F1C04"/>
    <w:rsid w:val="006F7A5A"/>
    <w:rsid w:val="0070282A"/>
    <w:rsid w:val="007414DD"/>
    <w:rsid w:val="007621CE"/>
    <w:rsid w:val="007A03AB"/>
    <w:rsid w:val="007B5E41"/>
    <w:rsid w:val="007F0968"/>
    <w:rsid w:val="00815964"/>
    <w:rsid w:val="008677FB"/>
    <w:rsid w:val="00872C45"/>
    <w:rsid w:val="008A552E"/>
    <w:rsid w:val="008B201B"/>
    <w:rsid w:val="008B3DB7"/>
    <w:rsid w:val="008D676C"/>
    <w:rsid w:val="008E2051"/>
    <w:rsid w:val="008F4B4A"/>
    <w:rsid w:val="00914873"/>
    <w:rsid w:val="00922483"/>
    <w:rsid w:val="00935C50"/>
    <w:rsid w:val="00976D95"/>
    <w:rsid w:val="00991B28"/>
    <w:rsid w:val="009A0300"/>
    <w:rsid w:val="009A0491"/>
    <w:rsid w:val="009A7C19"/>
    <w:rsid w:val="009B181F"/>
    <w:rsid w:val="009B209A"/>
    <w:rsid w:val="009C288A"/>
    <w:rsid w:val="009D6765"/>
    <w:rsid w:val="009D7AC3"/>
    <w:rsid w:val="009F1D95"/>
    <w:rsid w:val="009F26A2"/>
    <w:rsid w:val="00A02D71"/>
    <w:rsid w:val="00A17CAB"/>
    <w:rsid w:val="00A245CA"/>
    <w:rsid w:val="00A619CC"/>
    <w:rsid w:val="00A81310"/>
    <w:rsid w:val="00A91DD4"/>
    <w:rsid w:val="00A92EDF"/>
    <w:rsid w:val="00AB5813"/>
    <w:rsid w:val="00AB7898"/>
    <w:rsid w:val="00AC5F95"/>
    <w:rsid w:val="00AE09DB"/>
    <w:rsid w:val="00B039EA"/>
    <w:rsid w:val="00B06394"/>
    <w:rsid w:val="00B07766"/>
    <w:rsid w:val="00B21504"/>
    <w:rsid w:val="00BA332C"/>
    <w:rsid w:val="00BB173E"/>
    <w:rsid w:val="00BD0AA1"/>
    <w:rsid w:val="00BD6B98"/>
    <w:rsid w:val="00BF188B"/>
    <w:rsid w:val="00C27B0F"/>
    <w:rsid w:val="00C31104"/>
    <w:rsid w:val="00CB02D3"/>
    <w:rsid w:val="00CD0BA6"/>
    <w:rsid w:val="00CD64BA"/>
    <w:rsid w:val="00D04E6F"/>
    <w:rsid w:val="00D42C2E"/>
    <w:rsid w:val="00D45799"/>
    <w:rsid w:val="00D5479A"/>
    <w:rsid w:val="00D87AC6"/>
    <w:rsid w:val="00DA3AEA"/>
    <w:rsid w:val="00DA67B4"/>
    <w:rsid w:val="00DB0326"/>
    <w:rsid w:val="00DC06D7"/>
    <w:rsid w:val="00DD2330"/>
    <w:rsid w:val="00DE3A14"/>
    <w:rsid w:val="00DF00AF"/>
    <w:rsid w:val="00DF57E3"/>
    <w:rsid w:val="00E0696E"/>
    <w:rsid w:val="00E12E3E"/>
    <w:rsid w:val="00E34AF3"/>
    <w:rsid w:val="00E512A6"/>
    <w:rsid w:val="00E60FFC"/>
    <w:rsid w:val="00E627F2"/>
    <w:rsid w:val="00E70F6A"/>
    <w:rsid w:val="00E960B8"/>
    <w:rsid w:val="00EA4088"/>
    <w:rsid w:val="00EB1798"/>
    <w:rsid w:val="00EB45ED"/>
    <w:rsid w:val="00EC2900"/>
    <w:rsid w:val="00ED2328"/>
    <w:rsid w:val="00EE157C"/>
    <w:rsid w:val="00EE36C7"/>
    <w:rsid w:val="00EF2D67"/>
    <w:rsid w:val="00F023C6"/>
    <w:rsid w:val="00F17D2B"/>
    <w:rsid w:val="00F300C2"/>
    <w:rsid w:val="00F55DD1"/>
    <w:rsid w:val="00FD2367"/>
    <w:rsid w:val="00FD4FB5"/>
    <w:rsid w:val="00FE675E"/>
    <w:rsid w:val="00FF5CB9"/>
    <w:rsid w:val="00FF75A6"/>
    <w:rsid w:val="05E405C0"/>
    <w:rsid w:val="0810FB67"/>
    <w:rsid w:val="0BC59EA6"/>
    <w:rsid w:val="0D10331C"/>
    <w:rsid w:val="10AC9955"/>
    <w:rsid w:val="12482C5A"/>
    <w:rsid w:val="149255C0"/>
    <w:rsid w:val="14D8EE9C"/>
    <w:rsid w:val="171B7488"/>
    <w:rsid w:val="17487C3B"/>
    <w:rsid w:val="1BCCC42F"/>
    <w:rsid w:val="1C7154F4"/>
    <w:rsid w:val="1DFB8362"/>
    <w:rsid w:val="1E93CEC7"/>
    <w:rsid w:val="2072F93D"/>
    <w:rsid w:val="211C5AAC"/>
    <w:rsid w:val="232370C4"/>
    <w:rsid w:val="244C62DC"/>
    <w:rsid w:val="2B0973EE"/>
    <w:rsid w:val="2B32B26F"/>
    <w:rsid w:val="2E9A0B11"/>
    <w:rsid w:val="2EA62633"/>
    <w:rsid w:val="2EBEC536"/>
    <w:rsid w:val="317D01AE"/>
    <w:rsid w:val="33B83F3D"/>
    <w:rsid w:val="34A39F32"/>
    <w:rsid w:val="374077F3"/>
    <w:rsid w:val="3CE68BDD"/>
    <w:rsid w:val="3D21FCDA"/>
    <w:rsid w:val="4138A210"/>
    <w:rsid w:val="4178C786"/>
    <w:rsid w:val="42A12060"/>
    <w:rsid w:val="4CEF19EB"/>
    <w:rsid w:val="5069F0F9"/>
    <w:rsid w:val="51F6814A"/>
    <w:rsid w:val="5255F418"/>
    <w:rsid w:val="52E188DC"/>
    <w:rsid w:val="530DFF61"/>
    <w:rsid w:val="55035E19"/>
    <w:rsid w:val="565F9C91"/>
    <w:rsid w:val="5A20A676"/>
    <w:rsid w:val="5F97D074"/>
    <w:rsid w:val="65775588"/>
    <w:rsid w:val="66DF1128"/>
    <w:rsid w:val="6EE4560B"/>
    <w:rsid w:val="6EF52EEC"/>
    <w:rsid w:val="70538607"/>
    <w:rsid w:val="7559D73B"/>
    <w:rsid w:val="77AB422E"/>
    <w:rsid w:val="78D81D2D"/>
    <w:rsid w:val="79FA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FC4E1"/>
  <w15:docId w15:val="{D8CA3F64-8A7D-4739-9036-ACEA5457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094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0945FC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0945F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91B2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B28"/>
  </w:style>
  <w:style w:type="paragraph" w:styleId="Piedepgina">
    <w:name w:val="footer"/>
    <w:basedOn w:val="Normal"/>
    <w:link w:val="PiedepginaCar"/>
    <w:uiPriority w:val="99"/>
    <w:unhideWhenUsed/>
    <w:rsid w:val="00991B2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B28"/>
  </w:style>
  <w:style w:type="paragraph" w:customStyle="1" w:styleId="paragraph">
    <w:name w:val="paragraph"/>
    <w:basedOn w:val="Normal"/>
    <w:rsid w:val="00D42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character" w:customStyle="1" w:styleId="normaltextrun">
    <w:name w:val="normaltextrun"/>
    <w:basedOn w:val="Fuentedeprrafopredeter"/>
    <w:rsid w:val="00D42C2E"/>
  </w:style>
  <w:style w:type="character" w:customStyle="1" w:styleId="apple-converted-space">
    <w:name w:val="apple-converted-space"/>
    <w:basedOn w:val="Fuentedeprrafopredeter"/>
    <w:rsid w:val="00D42C2E"/>
  </w:style>
  <w:style w:type="character" w:customStyle="1" w:styleId="eop">
    <w:name w:val="eop"/>
    <w:basedOn w:val="Fuentedeprrafopredeter"/>
    <w:rsid w:val="00D42C2E"/>
  </w:style>
  <w:style w:type="paragraph" w:styleId="Revisin">
    <w:name w:val="Revision"/>
    <w:hidden/>
    <w:uiPriority w:val="99"/>
    <w:semiHidden/>
    <w:rsid w:val="004F7D10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125E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25E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25E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5E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5EFF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2E7C1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F12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0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6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52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9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6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3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1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diamarkt.es/es/" TargetMode="External"/><Relationship Id="rId18" Type="http://schemas.openxmlformats.org/officeDocument/2006/relationships/hyperlink" Target="mailto:es@appletree.agency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e.tl/t-afPcuHXTfhKENtoi" TargetMode="External"/><Relationship Id="rId17" Type="http://schemas.openxmlformats.org/officeDocument/2006/relationships/hyperlink" Target="mailto:ang@appletree.agen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p@appletree.agenc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ediamarkt@appletree.agency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car@appletree.agen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p/Da0lTxRifEG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9FD360D6F2D458A303D140643795C" ma:contentTypeVersion="18" ma:contentTypeDescription="Create a new document." ma:contentTypeScope="" ma:versionID="b8378f1b6bd097517bdef7631dcfbb64">
  <xsd:schema xmlns:xsd="http://www.w3.org/2001/XMLSchema" xmlns:xs="http://www.w3.org/2001/XMLSchema" xmlns:p="http://schemas.microsoft.com/office/2006/metadata/properties" xmlns:ns1="http://schemas.microsoft.com/sharepoint/v3" xmlns:ns2="22fcbd7e-c95d-4e4c-8227-55d6e7b0ada2" xmlns:ns3="be8ef529-65fd-4dee-b4f5-66570dfe4513" targetNamespace="http://schemas.microsoft.com/office/2006/metadata/properties" ma:root="true" ma:fieldsID="4698c98eb5ed39e27c836e58d89aa2f7" ns1:_="" ns2:_="" ns3:_="">
    <xsd:import namespace="http://schemas.microsoft.com/sharepoint/v3"/>
    <xsd:import namespace="22fcbd7e-c95d-4e4c-8227-55d6e7b0ada2"/>
    <xsd:import namespace="be8ef529-65fd-4dee-b4f5-66570dfe4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cbd7e-c95d-4e4c-8227-55d6e7b0a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d1a2248-d13c-4ae3-bb6e-a4c4a7ee4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ef529-65fd-4dee-b4f5-66570dfe4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495bd2b-83af-4da6-aaf8-2f15ce8396f2}" ma:internalName="TaxCatchAll" ma:showField="CatchAllData" ma:web="be8ef529-65fd-4dee-b4f5-66570dfe4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UADgtfLBJQ9El8tVpruaTYwQ8w==">CgMxLjAyDmgueDVlNG01eXhxd2l3OAByITFHTS0xeEFDTHpzMURxclRxWE1TNGd1TEVndC1HbzZiMw==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22fcbd7e-c95d-4e4c-8227-55d6e7b0ada2">
      <Terms xmlns="http://schemas.microsoft.com/office/infopath/2007/PartnerControls"/>
    </lcf76f155ced4ddcb4097134ff3c332f>
    <_ip_UnifiedCompliancePolicyProperties xmlns="http://schemas.microsoft.com/sharepoint/v3" xsi:nil="true"/>
    <TaxCatchAll xmlns="be8ef529-65fd-4dee-b4f5-66570dfe451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223042-5EFA-4C82-A8DF-72007FE493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fcbd7e-c95d-4e4c-8227-55d6e7b0ada2"/>
    <ds:schemaRef ds:uri="be8ef529-65fd-4dee-b4f5-66570dfe4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D517B8F-2660-4019-94DF-2A683383BE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2fcbd7e-c95d-4e4c-8227-55d6e7b0ada2"/>
    <ds:schemaRef ds:uri="be8ef529-65fd-4dee-b4f5-66570dfe4513"/>
  </ds:schemaRefs>
</ds:datastoreItem>
</file>

<file path=customXml/itemProps4.xml><?xml version="1.0" encoding="utf-8"?>
<ds:datastoreItem xmlns:ds="http://schemas.openxmlformats.org/officeDocument/2006/customXml" ds:itemID="{FE8E00A8-B82E-465F-BB21-9E94D28669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729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Àngels Garriga</dc:creator>
  <cp:lastModifiedBy>Carla Solanellas</cp:lastModifiedBy>
  <cp:revision>7</cp:revision>
  <dcterms:created xsi:type="dcterms:W3CDTF">2026-07-16T15:31:00Z</dcterms:created>
  <dcterms:modified xsi:type="dcterms:W3CDTF">2026-07-17T08:30:00Z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0x010100FF59FD360D6F2D458A303D140643795C</vt:lpwstr>
  </property>
  <property fmtid="{D5CDD505-2E9C-101B-9397-08002B2CF9AE}" pid="3" name="MediaServiceImageTags">
    <vt:lpwstr/>
  </property>
</Properties>
</file>