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E79E5" w14:textId="439D96AD" w:rsidR="00082343" w:rsidRPr="00810E11" w:rsidRDefault="00810E11" w:rsidP="00C061D7">
      <w:pPr>
        <w:pStyle w:val="paragraph"/>
        <w:spacing w:before="0" w:beforeAutospacing="0" w:after="0" w:afterAutospacing="0"/>
        <w:jc w:val="center"/>
        <w:textAlignment w:val="baseline"/>
        <w:rPr>
          <w:rStyle w:val="normaltextrun"/>
          <w:rFonts w:ascii="Arial" w:hAnsi="Arial" w:cs="Arial"/>
          <w:b/>
          <w:bCs/>
          <w:sz w:val="48"/>
          <w:szCs w:val="48"/>
        </w:rPr>
      </w:pPr>
      <w:r w:rsidRPr="00810E11">
        <w:rPr>
          <w:rStyle w:val="normaltextrun"/>
          <w:rFonts w:ascii="Arial" w:hAnsi="Arial" w:cs="Arial"/>
          <w:b/>
          <w:bCs/>
          <w:sz w:val="48"/>
          <w:szCs w:val="48"/>
        </w:rPr>
        <w:t xml:space="preserve">Galletas </w:t>
      </w:r>
      <w:r w:rsidR="00082343" w:rsidRPr="00810E11">
        <w:rPr>
          <w:rStyle w:val="normaltextrun"/>
          <w:rFonts w:ascii="Arial" w:hAnsi="Arial" w:cs="Arial"/>
          <w:b/>
          <w:bCs/>
          <w:sz w:val="48"/>
          <w:szCs w:val="48"/>
        </w:rPr>
        <w:t xml:space="preserve">Gullón </w:t>
      </w:r>
      <w:r w:rsidR="00906FA0" w:rsidRPr="00810E11">
        <w:rPr>
          <w:rStyle w:val="normaltextrun"/>
          <w:rFonts w:ascii="Arial" w:hAnsi="Arial" w:cs="Arial"/>
          <w:b/>
          <w:bCs/>
          <w:sz w:val="48"/>
          <w:szCs w:val="48"/>
        </w:rPr>
        <w:t>y</w:t>
      </w:r>
      <w:r w:rsidRPr="00810E11">
        <w:rPr>
          <w:rStyle w:val="normaltextrun"/>
          <w:rFonts w:ascii="Arial" w:hAnsi="Arial" w:cs="Arial"/>
          <w:b/>
          <w:bCs/>
          <w:sz w:val="48"/>
          <w:szCs w:val="48"/>
        </w:rPr>
        <w:t xml:space="preserve"> la </w:t>
      </w:r>
      <w:r w:rsidR="00906FA0" w:rsidRPr="00810E11">
        <w:rPr>
          <w:rStyle w:val="normaltextrun"/>
          <w:rFonts w:ascii="Arial" w:hAnsi="Arial" w:cs="Arial"/>
          <w:b/>
          <w:bCs/>
          <w:sz w:val="48"/>
          <w:szCs w:val="48"/>
        </w:rPr>
        <w:t>Fundación Real Racing Club unen fuerzas para construir un gimnasio pediátrico en el Hospital Valdecilla</w:t>
      </w:r>
    </w:p>
    <w:p w14:paraId="77F20A6A" w14:textId="77777777" w:rsidR="00906FA0" w:rsidRDefault="00906FA0" w:rsidP="00C061D7">
      <w:pPr>
        <w:pStyle w:val="paragraph"/>
        <w:spacing w:before="0" w:beforeAutospacing="0" w:after="0" w:afterAutospacing="0"/>
        <w:jc w:val="center"/>
        <w:textAlignment w:val="baseline"/>
        <w:rPr>
          <w:rStyle w:val="normaltextrun"/>
          <w:rFonts w:ascii="Arial" w:hAnsi="Arial" w:cs="Arial"/>
          <w:b/>
          <w:bCs/>
          <w:sz w:val="56"/>
          <w:szCs w:val="56"/>
        </w:rPr>
      </w:pPr>
    </w:p>
    <w:p w14:paraId="3D3FF05D" w14:textId="5464A76F" w:rsidR="00D9725D" w:rsidRDefault="00810E11" w:rsidP="00D9725D">
      <w:pPr>
        <w:pStyle w:val="Standard"/>
        <w:numPr>
          <w:ilvl w:val="0"/>
          <w:numId w:val="18"/>
        </w:numPr>
        <w:spacing w:after="0" w:line="276" w:lineRule="auto"/>
        <w:jc w:val="both"/>
        <w:rPr>
          <w:rFonts w:ascii="Arial" w:eastAsia="Arial" w:hAnsi="Arial" w:cs="Arial"/>
          <w:b/>
          <w:color w:val="000000"/>
        </w:rPr>
      </w:pPr>
      <w:r w:rsidRPr="00810E11">
        <w:rPr>
          <w:rFonts w:ascii="Arial" w:eastAsia="Arial" w:hAnsi="Arial" w:cs="Arial"/>
          <w:b/>
          <w:color w:val="000000"/>
        </w:rPr>
        <w:t>El desarrollo de estas nuevas instalaciones será financiado con la celebración de un gran concierto solidario en el Palacio de Festivales de Santander</w:t>
      </w:r>
      <w:r w:rsidR="00263066">
        <w:rPr>
          <w:rFonts w:ascii="Arial" w:eastAsia="Arial" w:hAnsi="Arial" w:cs="Arial"/>
          <w:b/>
          <w:color w:val="000000"/>
        </w:rPr>
        <w:t xml:space="preserve"> que tendrá lugar el 21 de octubre.</w:t>
      </w:r>
    </w:p>
    <w:p w14:paraId="45C38735" w14:textId="77777777" w:rsidR="00D9725D" w:rsidRDefault="00D9725D" w:rsidP="00D9725D">
      <w:pPr>
        <w:pStyle w:val="Standard"/>
        <w:spacing w:after="0" w:line="276" w:lineRule="auto"/>
        <w:ind w:left="720"/>
        <w:jc w:val="both"/>
        <w:rPr>
          <w:rFonts w:ascii="Arial" w:eastAsia="Arial" w:hAnsi="Arial" w:cs="Arial"/>
          <w:b/>
          <w:color w:val="000000"/>
        </w:rPr>
      </w:pPr>
    </w:p>
    <w:p w14:paraId="10D7F61B" w14:textId="46F08183" w:rsidR="006261C2" w:rsidRPr="006261C2" w:rsidRDefault="00810E11" w:rsidP="57CC853B">
      <w:pPr>
        <w:pStyle w:val="Standard"/>
        <w:numPr>
          <w:ilvl w:val="0"/>
          <w:numId w:val="18"/>
        </w:numPr>
        <w:spacing w:after="0" w:line="276" w:lineRule="auto"/>
        <w:jc w:val="both"/>
        <w:rPr>
          <w:rFonts w:ascii="Arial" w:eastAsia="Arial" w:hAnsi="Arial" w:cs="Arial"/>
          <w:b/>
          <w:bCs/>
          <w:color w:val="000000"/>
        </w:rPr>
      </w:pPr>
      <w:r w:rsidRPr="00810E11">
        <w:rPr>
          <w:rFonts w:ascii="Arial" w:eastAsia="Arial" w:hAnsi="Arial" w:cs="Arial"/>
          <w:b/>
          <w:bCs/>
          <w:color w:val="000000" w:themeColor="text1"/>
        </w:rPr>
        <w:t>Ambas instituciones ya colaboraban en el desarrollo de</w:t>
      </w:r>
      <w:r w:rsidR="0031597D">
        <w:rPr>
          <w:rFonts w:ascii="Arial" w:eastAsia="Arial" w:hAnsi="Arial" w:cs="Arial"/>
          <w:b/>
          <w:bCs/>
          <w:color w:val="000000" w:themeColor="text1"/>
        </w:rPr>
        <w:t xml:space="preserve"> todos los</w:t>
      </w:r>
      <w:r w:rsidRPr="00810E11">
        <w:rPr>
          <w:rFonts w:ascii="Arial" w:eastAsia="Arial" w:hAnsi="Arial" w:cs="Arial"/>
          <w:b/>
          <w:bCs/>
          <w:color w:val="000000" w:themeColor="text1"/>
        </w:rPr>
        <w:t xml:space="preserve"> Campus</w:t>
      </w:r>
      <w:r w:rsidR="0031597D">
        <w:rPr>
          <w:rFonts w:ascii="Arial" w:eastAsia="Arial" w:hAnsi="Arial" w:cs="Arial"/>
          <w:b/>
          <w:bCs/>
          <w:color w:val="000000" w:themeColor="text1"/>
        </w:rPr>
        <w:t xml:space="preserve"> del </w:t>
      </w:r>
      <w:r w:rsidRPr="00810E11">
        <w:rPr>
          <w:rFonts w:ascii="Arial" w:eastAsia="Arial" w:hAnsi="Arial" w:cs="Arial"/>
          <w:b/>
          <w:bCs/>
          <w:color w:val="000000" w:themeColor="text1"/>
        </w:rPr>
        <w:t>Real Racing Club en</w:t>
      </w:r>
      <w:r w:rsidR="0031597D">
        <w:rPr>
          <w:rFonts w:ascii="Arial" w:eastAsia="Arial" w:hAnsi="Arial" w:cs="Arial"/>
          <w:b/>
          <w:bCs/>
          <w:color w:val="000000" w:themeColor="text1"/>
        </w:rPr>
        <w:t xml:space="preserve"> Cantabria y Aguilar de Campoo</w:t>
      </w:r>
      <w:r w:rsidRPr="00810E11">
        <w:rPr>
          <w:rFonts w:ascii="Arial" w:eastAsia="Arial" w:hAnsi="Arial" w:cs="Arial"/>
          <w:b/>
          <w:bCs/>
          <w:color w:val="000000" w:themeColor="text1"/>
        </w:rPr>
        <w:t>, que tiene</w:t>
      </w:r>
      <w:r w:rsidR="0031597D">
        <w:rPr>
          <w:rFonts w:ascii="Arial" w:eastAsia="Arial" w:hAnsi="Arial" w:cs="Arial"/>
          <w:b/>
          <w:bCs/>
          <w:color w:val="000000" w:themeColor="text1"/>
        </w:rPr>
        <w:t>n</w:t>
      </w:r>
      <w:r w:rsidRPr="00810E11">
        <w:rPr>
          <w:rFonts w:ascii="Arial" w:eastAsia="Arial" w:hAnsi="Arial" w:cs="Arial"/>
          <w:b/>
          <w:bCs/>
          <w:color w:val="000000" w:themeColor="text1"/>
        </w:rPr>
        <w:t xml:space="preserve"> como objetivo reunir a niños en torno al fútbol, la formación y los valores del deporte</w:t>
      </w:r>
      <w:r w:rsidR="003368AA">
        <w:rPr>
          <w:rFonts w:ascii="Arial" w:eastAsia="Arial" w:hAnsi="Arial" w:cs="Arial"/>
          <w:b/>
          <w:bCs/>
          <w:color w:val="000000" w:themeColor="text1"/>
        </w:rPr>
        <w:t>.</w:t>
      </w:r>
    </w:p>
    <w:p w14:paraId="23BA05AB" w14:textId="77777777" w:rsidR="006261C2" w:rsidRDefault="006261C2" w:rsidP="006261C2">
      <w:pPr>
        <w:pStyle w:val="Standard"/>
        <w:spacing w:after="0" w:line="276" w:lineRule="auto"/>
        <w:ind w:left="720"/>
        <w:jc w:val="both"/>
        <w:rPr>
          <w:rFonts w:ascii="Arial" w:eastAsia="Arial" w:hAnsi="Arial" w:cs="Arial"/>
          <w:b/>
          <w:color w:val="000000"/>
        </w:rPr>
      </w:pPr>
    </w:p>
    <w:p w14:paraId="77F28990" w14:textId="19D4D820" w:rsidR="00906FA0" w:rsidRDefault="259A675A" w:rsidP="00963731">
      <w:pPr>
        <w:jc w:val="both"/>
        <w:rPr>
          <w:rFonts w:ascii="Arial" w:hAnsi="Arial" w:cs="Arial"/>
        </w:rPr>
      </w:pPr>
      <w:r w:rsidRPr="57CC853B">
        <w:rPr>
          <w:rStyle w:val="normaltextrun"/>
          <w:rFonts w:ascii="Arial" w:hAnsi="Arial" w:cs="Arial"/>
          <w:b/>
          <w:bCs/>
        </w:rPr>
        <w:t>Aguilar de Campoo</w:t>
      </w:r>
      <w:r w:rsidR="6117D5FA" w:rsidRPr="57CC853B">
        <w:rPr>
          <w:rStyle w:val="normaltextrun"/>
          <w:rFonts w:ascii="Arial" w:hAnsi="Arial" w:cs="Arial"/>
          <w:b/>
          <w:bCs/>
        </w:rPr>
        <w:t>,</w:t>
      </w:r>
      <w:r w:rsidR="006B3D8D">
        <w:rPr>
          <w:rStyle w:val="normaltextrun"/>
          <w:rFonts w:ascii="Arial" w:hAnsi="Arial" w:cs="Arial"/>
          <w:b/>
          <w:bCs/>
        </w:rPr>
        <w:t xml:space="preserve"> 6 de agosto</w:t>
      </w:r>
      <w:r w:rsidR="003536B8" w:rsidRPr="57CC853B">
        <w:rPr>
          <w:rStyle w:val="normaltextrun"/>
          <w:rFonts w:ascii="Arial" w:hAnsi="Arial" w:cs="Arial"/>
          <w:b/>
          <w:bCs/>
        </w:rPr>
        <w:t xml:space="preserve"> </w:t>
      </w:r>
      <w:r w:rsidR="6117D5FA" w:rsidRPr="57CC853B">
        <w:rPr>
          <w:rStyle w:val="normaltextrun"/>
          <w:rFonts w:ascii="Arial" w:hAnsi="Arial" w:cs="Arial"/>
          <w:b/>
          <w:bCs/>
        </w:rPr>
        <w:t>de 202</w:t>
      </w:r>
      <w:r w:rsidR="00EE6DA7" w:rsidRPr="57CC853B">
        <w:rPr>
          <w:rStyle w:val="normaltextrun"/>
          <w:rFonts w:ascii="Arial" w:hAnsi="Arial" w:cs="Arial"/>
          <w:b/>
          <w:bCs/>
        </w:rPr>
        <w:t xml:space="preserve">6. </w:t>
      </w:r>
      <w:r w:rsidR="35073ACB" w:rsidRPr="57CC853B">
        <w:rPr>
          <w:rFonts w:ascii="Arial" w:hAnsi="Arial" w:cs="Arial"/>
        </w:rPr>
        <w:t xml:space="preserve">Galletas Gullón, </w:t>
      </w:r>
      <w:r w:rsidR="00906FA0">
        <w:rPr>
          <w:rFonts w:ascii="Arial" w:hAnsi="Arial" w:cs="Arial"/>
        </w:rPr>
        <w:t>en el marco de su compromiso por el desarrollo social de su entorno</w:t>
      </w:r>
      <w:r w:rsidR="35073ACB" w:rsidRPr="57CC853B">
        <w:rPr>
          <w:rFonts w:ascii="Arial" w:hAnsi="Arial" w:cs="Arial"/>
        </w:rPr>
        <w:t xml:space="preserve">, </w:t>
      </w:r>
      <w:r w:rsidR="003536B8" w:rsidRPr="57CC853B">
        <w:rPr>
          <w:rFonts w:ascii="Arial" w:hAnsi="Arial" w:cs="Arial"/>
        </w:rPr>
        <w:t xml:space="preserve">ha </w:t>
      </w:r>
      <w:r w:rsidR="00906FA0">
        <w:rPr>
          <w:rFonts w:ascii="Arial" w:hAnsi="Arial" w:cs="Arial"/>
        </w:rPr>
        <w:t xml:space="preserve">firmado un acuerdo con la Fundación Real Racing Club de Santander, gracias al cual la galletera de Aguilar de Campoo colaborará en la construcción de un </w:t>
      </w:r>
      <w:r w:rsidR="00906FA0" w:rsidRPr="00906FA0">
        <w:rPr>
          <w:rFonts w:ascii="Arial" w:hAnsi="Arial" w:cs="Arial"/>
        </w:rPr>
        <w:t xml:space="preserve">gimnasio pediátrico en el </w:t>
      </w:r>
      <w:r w:rsidR="00810E11" w:rsidRPr="00810E11">
        <w:rPr>
          <w:rFonts w:ascii="Arial" w:hAnsi="Arial" w:cs="Arial"/>
        </w:rPr>
        <w:t>Hospital Universitario Marqués de Valdecilla</w:t>
      </w:r>
      <w:r w:rsidR="00906FA0">
        <w:rPr>
          <w:rFonts w:ascii="Arial" w:hAnsi="Arial" w:cs="Arial"/>
        </w:rPr>
        <w:t xml:space="preserve"> de la capital cántabra. </w:t>
      </w:r>
    </w:p>
    <w:p w14:paraId="0CC208B3" w14:textId="4701DD6A" w:rsidR="00906FA0" w:rsidRDefault="00906FA0" w:rsidP="00963731">
      <w:pPr>
        <w:jc w:val="both"/>
        <w:rPr>
          <w:rFonts w:ascii="Arial" w:hAnsi="Arial" w:cs="Arial"/>
        </w:rPr>
      </w:pPr>
      <w:r>
        <w:rPr>
          <w:rFonts w:ascii="Arial" w:hAnsi="Arial" w:cs="Arial"/>
        </w:rPr>
        <w:t xml:space="preserve">El desarrollo de estas nuevas instalaciones hospitalarias será financiado con la celebración de un gran concierto solidario en el Palacio de Festivales de Santander el próximo 21 de octubre y que apoyará Galletas Gullón. En concreto, este recital </w:t>
      </w:r>
      <w:r w:rsidR="00C55754">
        <w:rPr>
          <w:rFonts w:ascii="Arial" w:hAnsi="Arial" w:cs="Arial"/>
        </w:rPr>
        <w:t xml:space="preserve">ejecutará piezas de música clásica relacionadas con el deporte y la centenaria historia del Real Racing Club de Santander, que este año retorna a la primera división del fútbol español. </w:t>
      </w:r>
    </w:p>
    <w:p w14:paraId="3DC4057A" w14:textId="08A4063E" w:rsidR="00C55754" w:rsidRDefault="00C55754" w:rsidP="00963731">
      <w:pPr>
        <w:jc w:val="both"/>
        <w:rPr>
          <w:rFonts w:ascii="Arial" w:hAnsi="Arial" w:cs="Arial"/>
        </w:rPr>
      </w:pPr>
      <w:r>
        <w:rPr>
          <w:rFonts w:ascii="Arial" w:hAnsi="Arial" w:cs="Arial"/>
        </w:rPr>
        <w:t>Según Javier Urbón, director de Relaciones Institucionales de Galletas Gullón, “</w:t>
      </w:r>
      <w:r w:rsidRPr="00E3766E">
        <w:rPr>
          <w:rFonts w:ascii="Arial" w:hAnsi="Arial" w:cs="Arial"/>
          <w:i/>
          <w:iCs/>
        </w:rPr>
        <w:t xml:space="preserve">llevamos tiempo colaborando con el Racing en varias iniciativas y no nos queríamos perder la ocasión de hacerlo también con este proyecto tan bonito. En Gullón </w:t>
      </w:r>
      <w:r w:rsidR="00E545F9" w:rsidRPr="00E3766E">
        <w:rPr>
          <w:rFonts w:ascii="Arial" w:hAnsi="Arial" w:cs="Arial"/>
          <w:i/>
          <w:iCs/>
        </w:rPr>
        <w:t>tenemos grandes lazos con Cantabria y este tipo de acuerdos los estrecha aún más</w:t>
      </w:r>
      <w:r w:rsidR="00E3766E">
        <w:rPr>
          <w:rFonts w:ascii="Arial" w:hAnsi="Arial" w:cs="Arial"/>
        </w:rPr>
        <w:t>”</w:t>
      </w:r>
      <w:r w:rsidR="00E545F9">
        <w:rPr>
          <w:rFonts w:ascii="Arial" w:hAnsi="Arial" w:cs="Arial"/>
        </w:rPr>
        <w:t xml:space="preserve">. </w:t>
      </w:r>
    </w:p>
    <w:p w14:paraId="08DCE4A7" w14:textId="2FEBC1E7" w:rsidR="00E545F9" w:rsidRDefault="00E545F9" w:rsidP="00963731">
      <w:pPr>
        <w:jc w:val="both"/>
        <w:rPr>
          <w:rFonts w:ascii="Arial" w:hAnsi="Arial" w:cs="Arial"/>
        </w:rPr>
      </w:pPr>
      <w:r>
        <w:rPr>
          <w:rFonts w:ascii="Arial" w:hAnsi="Arial" w:cs="Arial"/>
        </w:rPr>
        <w:t>Por su parte, César Anievas, director de la Fundación Real Racing Club, agradece “</w:t>
      </w:r>
      <w:r w:rsidRPr="00E3766E">
        <w:rPr>
          <w:rFonts w:ascii="Arial" w:hAnsi="Arial" w:cs="Arial"/>
          <w:i/>
          <w:iCs/>
        </w:rPr>
        <w:t>el apoyo que siempre hemos recibido de Galletas Gullón y su compromiso por su entorno, gracias al cual nuestra comunidad autónoma se ha beneficiado de sus proyectos en materia social, medioambiental o deportiva</w:t>
      </w:r>
      <w:r>
        <w:rPr>
          <w:rFonts w:ascii="Arial" w:hAnsi="Arial" w:cs="Arial"/>
        </w:rPr>
        <w:t xml:space="preserve">”.  </w:t>
      </w:r>
    </w:p>
    <w:p w14:paraId="362404BF" w14:textId="19D313FF" w:rsidR="00810E11" w:rsidRDefault="00810E11" w:rsidP="00082343">
      <w:pPr>
        <w:jc w:val="both"/>
        <w:rPr>
          <w:rFonts w:ascii="Arial" w:hAnsi="Arial" w:cs="Arial"/>
        </w:rPr>
      </w:pPr>
      <w:r>
        <w:rPr>
          <w:rFonts w:ascii="Arial" w:hAnsi="Arial" w:cs="Arial"/>
        </w:rPr>
        <w:t>Ambas instituciones ya colaboraban junt</w:t>
      </w:r>
      <w:r w:rsidR="00E3766E">
        <w:rPr>
          <w:rFonts w:ascii="Arial" w:hAnsi="Arial" w:cs="Arial"/>
        </w:rPr>
        <w:t>a</w:t>
      </w:r>
      <w:r>
        <w:rPr>
          <w:rFonts w:ascii="Arial" w:hAnsi="Arial" w:cs="Arial"/>
        </w:rPr>
        <w:t>s en el desarrollo de</w:t>
      </w:r>
      <w:r w:rsidR="0031597D">
        <w:rPr>
          <w:rFonts w:ascii="Arial" w:hAnsi="Arial" w:cs="Arial"/>
        </w:rPr>
        <w:t xml:space="preserve"> todos los</w:t>
      </w:r>
      <w:r>
        <w:rPr>
          <w:rFonts w:ascii="Arial" w:hAnsi="Arial" w:cs="Arial"/>
        </w:rPr>
        <w:t xml:space="preserve"> </w:t>
      </w:r>
      <w:r w:rsidRPr="00810E11">
        <w:rPr>
          <w:rFonts w:ascii="Arial" w:hAnsi="Arial" w:cs="Arial"/>
        </w:rPr>
        <w:t xml:space="preserve">Campus </w:t>
      </w:r>
      <w:r w:rsidR="0031597D">
        <w:rPr>
          <w:rFonts w:ascii="Arial" w:hAnsi="Arial" w:cs="Arial"/>
        </w:rPr>
        <w:t xml:space="preserve">del </w:t>
      </w:r>
      <w:r w:rsidRPr="00810E11">
        <w:rPr>
          <w:rFonts w:ascii="Arial" w:hAnsi="Arial" w:cs="Arial"/>
        </w:rPr>
        <w:t xml:space="preserve">Real Racing Club </w:t>
      </w:r>
      <w:r>
        <w:rPr>
          <w:rFonts w:ascii="Arial" w:hAnsi="Arial" w:cs="Arial"/>
        </w:rPr>
        <w:t>en</w:t>
      </w:r>
      <w:r w:rsidR="0031597D">
        <w:rPr>
          <w:rFonts w:ascii="Arial" w:hAnsi="Arial" w:cs="Arial"/>
        </w:rPr>
        <w:t xml:space="preserve"> Cantabria y</w:t>
      </w:r>
      <w:r>
        <w:rPr>
          <w:rFonts w:ascii="Arial" w:hAnsi="Arial" w:cs="Arial"/>
        </w:rPr>
        <w:t xml:space="preserve"> Aguilar de Campoo, que tiene</w:t>
      </w:r>
      <w:r w:rsidR="0031597D">
        <w:rPr>
          <w:rFonts w:ascii="Arial" w:hAnsi="Arial" w:cs="Arial"/>
        </w:rPr>
        <w:t>n</w:t>
      </w:r>
      <w:r>
        <w:rPr>
          <w:rFonts w:ascii="Arial" w:hAnsi="Arial" w:cs="Arial"/>
        </w:rPr>
        <w:t xml:space="preserve"> como objetivo </w:t>
      </w:r>
      <w:r w:rsidRPr="00810E11">
        <w:rPr>
          <w:rFonts w:ascii="Arial" w:hAnsi="Arial" w:cs="Arial"/>
        </w:rPr>
        <w:t>reunir a niños en torno al fútbol, la formación y los valores del deporte.</w:t>
      </w:r>
      <w:r>
        <w:rPr>
          <w:rFonts w:ascii="Arial" w:hAnsi="Arial" w:cs="Arial"/>
        </w:rPr>
        <w:t xml:space="preserve"> </w:t>
      </w:r>
      <w:r w:rsidRPr="00810E11">
        <w:rPr>
          <w:rFonts w:ascii="Arial" w:hAnsi="Arial" w:cs="Arial"/>
        </w:rPr>
        <w:t>Mediante esta alianza, la multinacional galletera no solo respalda las actividades deportivas de los jóvenes, sino que promueve hábitos de vida saludables proporcionando diariamente desayunos con sus gamas de productos nutritivos a todos los participantes.</w:t>
      </w:r>
    </w:p>
    <w:p w14:paraId="67ADB1F1" w14:textId="0463733F" w:rsidR="00BD1331" w:rsidRDefault="00810E11" w:rsidP="006D4FC5">
      <w:pPr>
        <w:spacing w:after="0"/>
        <w:jc w:val="both"/>
        <w:rPr>
          <w:rFonts w:ascii="Arial" w:hAnsi="Arial" w:cs="Arial"/>
        </w:rPr>
      </w:pPr>
      <w:r w:rsidRPr="00810E11">
        <w:rPr>
          <w:rFonts w:ascii="Arial" w:hAnsi="Arial" w:cs="Arial"/>
        </w:rPr>
        <w:lastRenderedPageBreak/>
        <w:t>Galletas Gullón, líder en el sector y principal fabricante de Europa, mantiene una estrategia de negocio basada en la responsabilidad social. Su compromiso se refleja en el desarrollo de proyectos que</w:t>
      </w:r>
      <w:r>
        <w:rPr>
          <w:rFonts w:ascii="Arial" w:hAnsi="Arial" w:cs="Arial"/>
        </w:rPr>
        <w:t xml:space="preserve">, como el firmado con la Fundación Real Racing Club, </w:t>
      </w:r>
      <w:r w:rsidRPr="00810E11">
        <w:rPr>
          <w:rFonts w:ascii="Arial" w:hAnsi="Arial" w:cs="Arial"/>
        </w:rPr>
        <w:t xml:space="preserve">generan un impacto positivo en </w:t>
      </w:r>
      <w:r>
        <w:rPr>
          <w:rFonts w:ascii="Arial" w:hAnsi="Arial" w:cs="Arial"/>
        </w:rPr>
        <w:t>su entorno</w:t>
      </w:r>
      <w:r w:rsidRPr="00810E11">
        <w:rPr>
          <w:rFonts w:ascii="Arial" w:hAnsi="Arial" w:cs="Arial"/>
        </w:rPr>
        <w:t>. Para ello, trabaja en estrecha colaboración con administraciones públicas, instituciones regionales y entidades sociales</w:t>
      </w:r>
      <w:r>
        <w:rPr>
          <w:rFonts w:ascii="Arial" w:hAnsi="Arial" w:cs="Arial"/>
        </w:rPr>
        <w:t>.</w:t>
      </w:r>
    </w:p>
    <w:p w14:paraId="23B58193" w14:textId="77777777" w:rsidR="00810E11" w:rsidRDefault="00810E11" w:rsidP="006D4FC5">
      <w:pPr>
        <w:spacing w:after="0"/>
        <w:jc w:val="both"/>
        <w:rPr>
          <w:rFonts w:ascii="Arial" w:hAnsi="Arial" w:cs="Arial"/>
        </w:rPr>
      </w:pPr>
    </w:p>
    <w:p w14:paraId="68C551C9" w14:textId="77777777" w:rsidR="00810E11" w:rsidRDefault="00810E11" w:rsidP="006D4FC5">
      <w:pPr>
        <w:spacing w:after="0"/>
        <w:jc w:val="both"/>
        <w:rPr>
          <w:rFonts w:ascii="Arial" w:hAnsi="Arial" w:cs="Arial"/>
        </w:rPr>
      </w:pPr>
    </w:p>
    <w:p w14:paraId="611CA27C" w14:textId="77777777" w:rsidR="00EE6DA7" w:rsidRPr="00EE6DA7" w:rsidRDefault="00EE6DA7" w:rsidP="00EE6DA7">
      <w:pPr>
        <w:widowControl w:val="0"/>
        <w:autoSpaceDE w:val="0"/>
        <w:autoSpaceDN w:val="0"/>
        <w:spacing w:after="0" w:line="240" w:lineRule="auto"/>
        <w:ind w:left="102"/>
        <w:jc w:val="both"/>
        <w:rPr>
          <w:rFonts w:ascii="Arial" w:eastAsia="Arial" w:hAnsi="Arial" w:cs="Arial"/>
          <w:b/>
          <w:spacing w:val="-2"/>
          <w:kern w:val="0"/>
          <w:sz w:val="18"/>
          <w14:ligatures w14:val="none"/>
        </w:rPr>
      </w:pPr>
      <w:r w:rsidRPr="00EE6DA7">
        <w:rPr>
          <w:rFonts w:ascii="Arial" w:eastAsia="Arial" w:hAnsi="Arial" w:cs="Arial"/>
          <w:b/>
          <w:kern w:val="0"/>
          <w:sz w:val="18"/>
          <w14:ligatures w14:val="none"/>
        </w:rPr>
        <w:t>Sobre</w:t>
      </w:r>
      <w:r w:rsidRPr="00EE6DA7">
        <w:rPr>
          <w:rFonts w:ascii="Arial" w:eastAsia="Arial" w:hAnsi="Arial" w:cs="Arial"/>
          <w:b/>
          <w:spacing w:val="-3"/>
          <w:kern w:val="0"/>
          <w:sz w:val="18"/>
          <w14:ligatures w14:val="none"/>
        </w:rPr>
        <w:t xml:space="preserve"> </w:t>
      </w:r>
      <w:r w:rsidRPr="00EE6DA7">
        <w:rPr>
          <w:rFonts w:ascii="Arial" w:eastAsia="Arial" w:hAnsi="Arial" w:cs="Arial"/>
          <w:b/>
          <w:kern w:val="0"/>
          <w:sz w:val="18"/>
          <w14:ligatures w14:val="none"/>
        </w:rPr>
        <w:t>Galletas</w:t>
      </w:r>
      <w:r w:rsidRPr="00EE6DA7">
        <w:rPr>
          <w:rFonts w:ascii="Arial" w:eastAsia="Arial" w:hAnsi="Arial" w:cs="Arial"/>
          <w:b/>
          <w:spacing w:val="-3"/>
          <w:kern w:val="0"/>
          <w:sz w:val="18"/>
          <w14:ligatures w14:val="none"/>
        </w:rPr>
        <w:t xml:space="preserve"> </w:t>
      </w:r>
      <w:r w:rsidRPr="00EE6DA7">
        <w:rPr>
          <w:rFonts w:ascii="Arial" w:eastAsia="Arial" w:hAnsi="Arial" w:cs="Arial"/>
          <w:b/>
          <w:spacing w:val="-2"/>
          <w:kern w:val="0"/>
          <w:sz w:val="18"/>
          <w14:ligatures w14:val="none"/>
        </w:rPr>
        <w:t>Gullón</w:t>
      </w:r>
    </w:p>
    <w:p w14:paraId="22924717" w14:textId="77777777" w:rsidR="00EE6DA7" w:rsidRPr="00EE6DA7" w:rsidRDefault="00EE6DA7" w:rsidP="00EE6DA7">
      <w:pPr>
        <w:autoSpaceDN w:val="0"/>
        <w:spacing w:after="0" w:line="240" w:lineRule="auto"/>
        <w:jc w:val="both"/>
        <w:textAlignment w:val="baseline"/>
        <w:rPr>
          <w:rFonts w:ascii="Arial" w:eastAsia="Times New Roman" w:hAnsi="Arial" w:cs="Arial"/>
          <w:kern w:val="0"/>
          <w:sz w:val="24"/>
          <w:szCs w:val="18"/>
          <w:lang w:eastAsia="es-ES"/>
          <w14:ligatures w14:val="none"/>
        </w:rPr>
      </w:pPr>
    </w:p>
    <w:p w14:paraId="60BE013D" w14:textId="77777777" w:rsidR="00EE6DA7" w:rsidRPr="00EE6DA7" w:rsidRDefault="00EE6DA7" w:rsidP="00EE6DA7">
      <w:pPr>
        <w:widowControl w:val="0"/>
        <w:autoSpaceDE w:val="0"/>
        <w:autoSpaceDN w:val="0"/>
        <w:spacing w:after="0" w:line="240" w:lineRule="auto"/>
        <w:ind w:left="102"/>
        <w:jc w:val="both"/>
        <w:rPr>
          <w:rFonts w:ascii="Arial" w:eastAsia="Times New Roman" w:hAnsi="Arial" w:cs="Arial"/>
          <w:kern w:val="0"/>
          <w:sz w:val="18"/>
          <w:szCs w:val="18"/>
          <w:lang w:eastAsia="es-ES"/>
          <w14:ligatures w14:val="none"/>
        </w:rPr>
      </w:pPr>
      <w:r w:rsidRPr="00EE6DA7">
        <w:rPr>
          <w:rFonts w:ascii="Arial" w:eastAsia="Times New Roman" w:hAnsi="Arial" w:cs="Arial"/>
          <w:kern w:val="0"/>
          <w:sz w:val="18"/>
          <w:szCs w:val="18"/>
          <w:lang w:eastAsia="es-ES"/>
          <w14:ligatures w14:val="none"/>
        </w:rPr>
        <w:t xml:space="preserve">Galletas Gullón es uno de los principales fabricantes de galletas de Europa. Fundada en 1892 es la única empresa galletera familiar centenaria que se mantiene en el sector, presidida por Lourdes Gullón y dirigida por Juan Miguel Martínez Gabaldón. Su constante esfuerzo innovador le ha llevado a situarse como la primera empresa del sector en España y liderar la categoría de ‘galleta-salud’.  </w:t>
      </w:r>
    </w:p>
    <w:p w14:paraId="744270BA" w14:textId="77777777" w:rsidR="00EE6DA7" w:rsidRPr="00EE6DA7" w:rsidRDefault="00EE6DA7" w:rsidP="00EE6DA7">
      <w:pPr>
        <w:widowControl w:val="0"/>
        <w:autoSpaceDE w:val="0"/>
        <w:autoSpaceDN w:val="0"/>
        <w:spacing w:after="0" w:line="240" w:lineRule="auto"/>
        <w:ind w:left="102"/>
        <w:jc w:val="both"/>
        <w:rPr>
          <w:rFonts w:ascii="Arial" w:eastAsia="Times New Roman" w:hAnsi="Arial" w:cs="Arial"/>
          <w:kern w:val="0"/>
          <w:sz w:val="18"/>
          <w:szCs w:val="18"/>
          <w:lang w:eastAsia="es-ES"/>
          <w14:ligatures w14:val="none"/>
        </w:rPr>
      </w:pPr>
      <w:r w:rsidRPr="00EE6DA7">
        <w:rPr>
          <w:rFonts w:ascii="Arial" w:eastAsia="Times New Roman" w:hAnsi="Arial" w:cs="Arial"/>
          <w:kern w:val="0"/>
          <w:sz w:val="18"/>
          <w:szCs w:val="18"/>
          <w:lang w:eastAsia="es-ES"/>
          <w14:ligatures w14:val="none"/>
        </w:rPr>
        <w:t xml:space="preserve">  </w:t>
      </w:r>
    </w:p>
    <w:p w14:paraId="33EB7B2B" w14:textId="77777777" w:rsidR="00EE6DA7" w:rsidRPr="00EE6DA7" w:rsidRDefault="00EE6DA7" w:rsidP="00EE6DA7">
      <w:pPr>
        <w:widowControl w:val="0"/>
        <w:autoSpaceDE w:val="0"/>
        <w:autoSpaceDN w:val="0"/>
        <w:spacing w:after="0" w:line="240" w:lineRule="auto"/>
        <w:ind w:left="102"/>
        <w:jc w:val="both"/>
        <w:rPr>
          <w:rFonts w:ascii="Arial" w:eastAsia="Times New Roman" w:hAnsi="Arial" w:cs="Arial"/>
          <w:kern w:val="0"/>
          <w:sz w:val="18"/>
          <w:szCs w:val="18"/>
          <w:lang w:eastAsia="es-ES"/>
          <w14:ligatures w14:val="none"/>
        </w:rPr>
      </w:pPr>
      <w:r w:rsidRPr="00EE6DA7">
        <w:rPr>
          <w:rFonts w:ascii="Arial" w:eastAsia="Times New Roman" w:hAnsi="Arial" w:cs="Arial"/>
          <w:kern w:val="0"/>
          <w:sz w:val="18"/>
          <w:szCs w:val="18"/>
          <w:lang w:eastAsia="es-ES"/>
          <w14:ligatures w14:val="none"/>
        </w:rPr>
        <w:t xml:space="preserve">Su compromiso por la calidad, la seguridad alimentaria y la innovación ha motivado que el volumen de ventas haya experimentado un crecimiento sostenido los últimos 40 años. Sus modernas fábricas Gullón y VIDA, entre las más grandes e industrializadas de Europa, producen galletas que se exportan a más de 125 países de todo el mundo.   </w:t>
      </w:r>
    </w:p>
    <w:p w14:paraId="6BE0F42A" w14:textId="77777777" w:rsidR="00EE6DA7" w:rsidRPr="00EE6DA7" w:rsidRDefault="00EE6DA7" w:rsidP="00EE6DA7">
      <w:pPr>
        <w:widowControl w:val="0"/>
        <w:autoSpaceDE w:val="0"/>
        <w:autoSpaceDN w:val="0"/>
        <w:spacing w:after="0" w:line="240" w:lineRule="auto"/>
        <w:ind w:left="102"/>
        <w:jc w:val="both"/>
        <w:rPr>
          <w:rFonts w:ascii="Arial" w:eastAsia="Times New Roman" w:hAnsi="Arial" w:cs="Arial"/>
          <w:kern w:val="0"/>
          <w:sz w:val="18"/>
          <w:szCs w:val="18"/>
          <w:lang w:eastAsia="es-ES"/>
          <w14:ligatures w14:val="none"/>
        </w:rPr>
      </w:pPr>
      <w:r w:rsidRPr="00EE6DA7">
        <w:rPr>
          <w:rFonts w:ascii="Arial" w:eastAsia="Times New Roman" w:hAnsi="Arial" w:cs="Arial"/>
          <w:kern w:val="0"/>
          <w:sz w:val="18"/>
          <w:szCs w:val="18"/>
          <w:lang w:eastAsia="es-ES"/>
          <w14:ligatures w14:val="none"/>
        </w:rPr>
        <w:t xml:space="preserve">  </w:t>
      </w:r>
    </w:p>
    <w:p w14:paraId="3003DD67" w14:textId="77777777" w:rsidR="00EE6DA7" w:rsidRPr="00EE6DA7" w:rsidRDefault="00EE6DA7" w:rsidP="00EE6DA7">
      <w:pPr>
        <w:widowControl w:val="0"/>
        <w:autoSpaceDE w:val="0"/>
        <w:autoSpaceDN w:val="0"/>
        <w:spacing w:after="0" w:line="240" w:lineRule="auto"/>
        <w:ind w:left="102"/>
        <w:jc w:val="both"/>
        <w:rPr>
          <w:rFonts w:ascii="Arial" w:eastAsia="Times New Roman" w:hAnsi="Arial" w:cs="Arial"/>
          <w:kern w:val="0"/>
          <w:sz w:val="18"/>
          <w:szCs w:val="18"/>
          <w:lang w:eastAsia="es-ES"/>
          <w14:ligatures w14:val="none"/>
        </w:rPr>
      </w:pPr>
      <w:r w:rsidRPr="00EE6DA7">
        <w:rPr>
          <w:rFonts w:ascii="Arial" w:eastAsia="Times New Roman" w:hAnsi="Arial" w:cs="Arial"/>
          <w:kern w:val="0"/>
          <w:sz w:val="18"/>
          <w:szCs w:val="18"/>
          <w:lang w:eastAsia="es-ES"/>
          <w14:ligatures w14:val="none"/>
        </w:rPr>
        <w:t xml:space="preserve">La facturación de Gullón en 2025 superó los 750 millones de euros y, actualmente, genera más de 2.300 puestos de trabajo directos.    </w:t>
      </w:r>
    </w:p>
    <w:p w14:paraId="1F5192DC" w14:textId="77777777" w:rsidR="00EE6DA7" w:rsidRPr="00EE6DA7" w:rsidRDefault="00EE6DA7" w:rsidP="00EE6DA7">
      <w:pPr>
        <w:widowControl w:val="0"/>
        <w:autoSpaceDE w:val="0"/>
        <w:autoSpaceDN w:val="0"/>
        <w:spacing w:after="0" w:line="240" w:lineRule="auto"/>
        <w:ind w:left="102"/>
        <w:jc w:val="both"/>
        <w:rPr>
          <w:rFonts w:ascii="Arial" w:eastAsia="Times New Roman" w:hAnsi="Arial" w:cs="Arial"/>
          <w:kern w:val="0"/>
          <w:sz w:val="18"/>
          <w:szCs w:val="18"/>
          <w:lang w:eastAsia="es-ES"/>
          <w14:ligatures w14:val="none"/>
        </w:rPr>
      </w:pPr>
      <w:r w:rsidRPr="00EE6DA7">
        <w:rPr>
          <w:rFonts w:ascii="Arial" w:eastAsia="Times New Roman" w:hAnsi="Arial" w:cs="Arial"/>
          <w:kern w:val="0"/>
          <w:sz w:val="18"/>
          <w:szCs w:val="18"/>
          <w:lang w:eastAsia="es-ES"/>
          <w14:ligatures w14:val="none"/>
        </w:rPr>
        <w:t xml:space="preserve"> </w:t>
      </w:r>
    </w:p>
    <w:p w14:paraId="177BBE9E" w14:textId="77777777" w:rsidR="00EE6DA7" w:rsidRPr="00EE6DA7" w:rsidRDefault="00EE6DA7" w:rsidP="00EE6DA7">
      <w:pPr>
        <w:widowControl w:val="0"/>
        <w:autoSpaceDE w:val="0"/>
        <w:autoSpaceDN w:val="0"/>
        <w:spacing w:after="0" w:line="240" w:lineRule="auto"/>
        <w:ind w:left="102"/>
        <w:jc w:val="both"/>
        <w:rPr>
          <w:rFonts w:ascii="Arial" w:eastAsia="Times New Roman" w:hAnsi="Arial" w:cs="Arial"/>
          <w:kern w:val="0"/>
          <w:sz w:val="18"/>
          <w:szCs w:val="18"/>
          <w:lang w:eastAsia="es-ES"/>
          <w14:ligatures w14:val="none"/>
        </w:rPr>
      </w:pPr>
      <w:r w:rsidRPr="00EE6DA7">
        <w:rPr>
          <w:rFonts w:ascii="Arial" w:eastAsia="Times New Roman" w:hAnsi="Arial" w:cs="Arial"/>
          <w:kern w:val="0"/>
          <w:sz w:val="18"/>
          <w:szCs w:val="18"/>
          <w:lang w:eastAsia="es-ES"/>
          <w14:ligatures w14:val="none"/>
        </w:rPr>
        <w:t>Galletas Gullón enfoca su negocio desde el propósito y la responsabilidad en base a su Plan Director de Negocio Responsable contribuyendo al cumplimiento de 11 de los 17 Objetivos de Desarrollo Sostenible y por ello, forma parte de la Red Española del Pacto Mundial de las Naciones Unidas y de Forética, la organización empresarial referente en sostenibilidad en España.</w:t>
      </w:r>
    </w:p>
    <w:p w14:paraId="014C6BD3" w14:textId="77777777" w:rsidR="00EE6DA7" w:rsidRPr="00EE6DA7" w:rsidRDefault="00EE6DA7" w:rsidP="00EE6DA7">
      <w:pPr>
        <w:widowControl w:val="0"/>
        <w:autoSpaceDE w:val="0"/>
        <w:autoSpaceDN w:val="0"/>
        <w:spacing w:after="0" w:line="240" w:lineRule="auto"/>
        <w:ind w:left="102"/>
        <w:jc w:val="both"/>
        <w:rPr>
          <w:rFonts w:ascii="Arial" w:eastAsia="Arial" w:hAnsi="Arial" w:cs="Arial"/>
          <w:b/>
          <w:kern w:val="0"/>
          <w14:ligatures w14:val="none"/>
        </w:rPr>
      </w:pPr>
    </w:p>
    <w:p w14:paraId="6BD12882" w14:textId="77777777" w:rsidR="00EE6DA7" w:rsidRPr="00EE6DA7" w:rsidRDefault="00EE6DA7" w:rsidP="00EE6DA7">
      <w:pPr>
        <w:autoSpaceDN w:val="0"/>
        <w:spacing w:after="0" w:line="240" w:lineRule="auto"/>
        <w:jc w:val="center"/>
        <w:textAlignment w:val="baseline"/>
        <w:rPr>
          <w:rFonts w:ascii="Calibri" w:eastAsia="Times New Roman" w:hAnsi="Calibri" w:cs="Calibri"/>
          <w:kern w:val="0"/>
          <w:sz w:val="20"/>
          <w:szCs w:val="20"/>
          <w:lang w:eastAsia="es-ES"/>
          <w14:ligatures w14:val="none"/>
        </w:rPr>
      </w:pPr>
    </w:p>
    <w:p w14:paraId="520BFF88" w14:textId="77777777" w:rsidR="00EE6DA7" w:rsidRPr="00EE6DA7" w:rsidRDefault="00EE6DA7" w:rsidP="00EE6DA7">
      <w:pPr>
        <w:autoSpaceDN w:val="0"/>
        <w:spacing w:after="0" w:line="240" w:lineRule="auto"/>
        <w:jc w:val="center"/>
        <w:textAlignment w:val="baseline"/>
        <w:rPr>
          <w:rFonts w:ascii="Segoe UI" w:eastAsia="Times New Roman" w:hAnsi="Segoe UI" w:cs="Segoe UI"/>
          <w:kern w:val="0"/>
          <w:sz w:val="18"/>
          <w:szCs w:val="18"/>
          <w:lang w:eastAsia="es-ES"/>
          <w14:ligatures w14:val="none"/>
        </w:rPr>
      </w:pPr>
      <w:r w:rsidRPr="00EE6DA7">
        <w:rPr>
          <w:rFonts w:ascii="Calibri" w:eastAsia="Times New Roman" w:hAnsi="Calibri" w:cs="Calibri"/>
          <w:kern w:val="0"/>
          <w:sz w:val="20"/>
          <w:szCs w:val="20"/>
          <w:lang w:eastAsia="es-ES"/>
          <w14:ligatures w14:val="none"/>
        </w:rPr>
        <w:t> </w:t>
      </w:r>
      <w:r w:rsidRPr="00EE6DA7">
        <w:rPr>
          <w:rFonts w:ascii="Arial" w:eastAsia="Times New Roman" w:hAnsi="Arial" w:cs="Arial"/>
          <w:b/>
          <w:bCs/>
          <w:kern w:val="0"/>
          <w:sz w:val="20"/>
          <w:szCs w:val="20"/>
          <w:lang w:eastAsia="es-ES"/>
          <w14:ligatures w14:val="none"/>
        </w:rPr>
        <w:t>Para más información contacte con:</w:t>
      </w:r>
      <w:r w:rsidRPr="00EE6DA7">
        <w:rPr>
          <w:rFonts w:ascii="Times New Roman" w:eastAsia="Arial" w:hAnsi="Times New Roman" w:cs="Times New Roman"/>
          <w:kern w:val="0"/>
          <w:sz w:val="20"/>
          <w:szCs w:val="20"/>
          <w:lang w:eastAsia="es-ES"/>
          <w14:ligatures w14:val="none"/>
        </w:rPr>
        <w:t> </w:t>
      </w:r>
    </w:p>
    <w:p w14:paraId="3156F6F9" w14:textId="77777777" w:rsidR="00EE6DA7" w:rsidRPr="00EE6DA7" w:rsidRDefault="00EE6DA7" w:rsidP="00EE6DA7">
      <w:pPr>
        <w:widowControl w:val="0"/>
        <w:autoSpaceDE w:val="0"/>
        <w:autoSpaceDN w:val="0"/>
        <w:spacing w:after="0" w:line="240" w:lineRule="auto"/>
        <w:ind w:left="357"/>
        <w:jc w:val="center"/>
        <w:rPr>
          <w:rFonts w:ascii="Arial" w:eastAsia="Times New Roman" w:hAnsi="Arial" w:cs="Arial"/>
          <w:kern w:val="0"/>
          <w:sz w:val="20"/>
          <w:szCs w:val="20"/>
          <w:lang w:val="pt-PT" w:eastAsia="es-ES"/>
          <w14:ligatures w14:val="none"/>
        </w:rPr>
      </w:pPr>
      <w:r w:rsidRPr="00EE6DA7">
        <w:rPr>
          <w:rFonts w:ascii="Arial" w:eastAsia="Times New Roman" w:hAnsi="Arial" w:cs="Arial"/>
          <w:kern w:val="0"/>
          <w:sz w:val="20"/>
          <w:szCs w:val="20"/>
          <w:lang w:val="pt-PT" w:eastAsia="es-ES"/>
          <w14:ligatures w14:val="none"/>
        </w:rPr>
        <w:t xml:space="preserve">Beatriz Dorado: 602 259 092 | </w:t>
      </w:r>
      <w:hyperlink r:id="rId10" w:history="1">
        <w:r w:rsidRPr="00EE6DA7">
          <w:rPr>
            <w:rFonts w:ascii="Arial" w:eastAsia="Times New Roman" w:hAnsi="Arial" w:cs="Arial"/>
            <w:color w:val="0563C1"/>
            <w:kern w:val="0"/>
            <w:sz w:val="20"/>
            <w:szCs w:val="20"/>
            <w:u w:val="single"/>
            <w:lang w:val="pt-PT" w:eastAsia="es-ES"/>
            <w14:ligatures w14:val="none"/>
          </w:rPr>
          <w:t>b.dorado@romanrm.com</w:t>
        </w:r>
      </w:hyperlink>
    </w:p>
    <w:p w14:paraId="704D7DE1" w14:textId="77777777" w:rsidR="00EE6DA7" w:rsidRPr="00EE6DA7" w:rsidRDefault="00EE6DA7" w:rsidP="00EE6DA7">
      <w:pPr>
        <w:widowControl w:val="0"/>
        <w:autoSpaceDE w:val="0"/>
        <w:autoSpaceDN w:val="0"/>
        <w:spacing w:after="0" w:line="240" w:lineRule="auto"/>
        <w:ind w:left="357"/>
        <w:jc w:val="center"/>
        <w:rPr>
          <w:rFonts w:ascii="Arial" w:eastAsia="Times New Roman" w:hAnsi="Arial" w:cs="Arial"/>
          <w:kern w:val="0"/>
          <w:sz w:val="20"/>
          <w:szCs w:val="20"/>
          <w:lang w:val="pt-PT" w:eastAsia="es-ES"/>
          <w14:ligatures w14:val="none"/>
        </w:rPr>
      </w:pPr>
      <w:r w:rsidRPr="00EE6DA7">
        <w:rPr>
          <w:rFonts w:ascii="Arial" w:eastAsia="Times New Roman" w:hAnsi="Arial" w:cs="Arial"/>
          <w:kern w:val="0"/>
          <w:sz w:val="20"/>
          <w:szCs w:val="20"/>
          <w:lang w:eastAsia="es-ES"/>
          <w14:ligatures w14:val="none"/>
        </w:rPr>
        <w:t>Ignacio Marín 696 09 79 41</w:t>
      </w:r>
      <w:r w:rsidRPr="00EE6DA7">
        <w:rPr>
          <w:rFonts w:ascii="Arial" w:eastAsia="Times New Roman" w:hAnsi="Arial" w:cs="Arial"/>
          <w:kern w:val="0"/>
          <w:sz w:val="20"/>
          <w:szCs w:val="20"/>
          <w:lang w:val="pt-PT" w:eastAsia="es-ES"/>
          <w14:ligatures w14:val="none"/>
        </w:rPr>
        <w:t xml:space="preserve"> | </w:t>
      </w:r>
      <w:hyperlink r:id="rId11" w:history="1">
        <w:r w:rsidRPr="00EE6DA7">
          <w:rPr>
            <w:rFonts w:ascii="Arial" w:eastAsia="Times New Roman" w:hAnsi="Arial" w:cs="Arial"/>
            <w:color w:val="0563C1"/>
            <w:kern w:val="0"/>
            <w:sz w:val="20"/>
            <w:szCs w:val="20"/>
            <w:u w:val="single"/>
            <w:lang w:val="pt-PT" w:eastAsia="es-ES"/>
            <w14:ligatures w14:val="none"/>
          </w:rPr>
          <w:t>i.marin@romanrm.com</w:t>
        </w:r>
      </w:hyperlink>
    </w:p>
    <w:p w14:paraId="0CCD2DD2" w14:textId="5EA7B6CB" w:rsidR="00EE6DA7" w:rsidRPr="00EE6DA7" w:rsidRDefault="00EE6DA7" w:rsidP="003E02E5">
      <w:pPr>
        <w:widowControl w:val="0"/>
        <w:autoSpaceDE w:val="0"/>
        <w:autoSpaceDN w:val="0"/>
        <w:spacing w:after="0" w:line="240" w:lineRule="auto"/>
        <w:ind w:left="357"/>
        <w:jc w:val="center"/>
        <w:rPr>
          <w:rFonts w:ascii="Calibri" w:eastAsia="Calibri" w:hAnsi="Calibri" w:cs="Arial"/>
          <w:kern w:val="3"/>
          <w:lang w:val="pt-PT"/>
          <w14:ligatures w14:val="none"/>
        </w:rPr>
      </w:pPr>
      <w:r w:rsidRPr="00EE6DA7">
        <w:rPr>
          <w:rFonts w:ascii="Arial" w:eastAsia="Times New Roman" w:hAnsi="Arial" w:cs="Arial"/>
          <w:kern w:val="0"/>
          <w:sz w:val="20"/>
          <w:szCs w:val="20"/>
          <w:lang w:val="pt-PT" w:eastAsia="es-ES"/>
          <w14:ligatures w14:val="none"/>
        </w:rPr>
        <w:t xml:space="preserve">Marta Corrales 692 64 72 15 | </w:t>
      </w:r>
      <w:hyperlink r:id="rId12" w:history="1">
        <w:r w:rsidRPr="00EE6DA7">
          <w:rPr>
            <w:rFonts w:ascii="Arial" w:eastAsia="Times New Roman" w:hAnsi="Arial" w:cs="Arial"/>
            <w:color w:val="0563C1"/>
            <w:kern w:val="0"/>
            <w:sz w:val="20"/>
            <w:szCs w:val="20"/>
            <w:u w:val="single"/>
            <w:lang w:val="pt-PT" w:eastAsia="es-ES"/>
            <w14:ligatures w14:val="none"/>
          </w:rPr>
          <w:t>m.corrales@romanrm.com</w:t>
        </w:r>
      </w:hyperlink>
    </w:p>
    <w:p w14:paraId="4DFD2D8D" w14:textId="32437642" w:rsidR="70F67AF6" w:rsidRPr="00EE6DA7" w:rsidRDefault="70F67AF6" w:rsidP="00EE6DA7">
      <w:pPr>
        <w:spacing w:after="0"/>
        <w:jc w:val="both"/>
        <w:rPr>
          <w:rFonts w:ascii="Arial" w:eastAsia="Arial" w:hAnsi="Arial" w:cs="Arial"/>
          <w:sz w:val="20"/>
          <w:szCs w:val="20"/>
          <w:lang w:val="pt-PT"/>
        </w:rPr>
      </w:pPr>
    </w:p>
    <w:sectPr w:rsidR="70F67AF6" w:rsidRPr="00EE6DA7" w:rsidSect="00810E11">
      <w:headerReference w:type="default" r:id="rId13"/>
      <w:footerReference w:type="default" r:id="rId14"/>
      <w:pgSz w:w="11906" w:h="16838"/>
      <w:pgMar w:top="222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E8480" w14:textId="77777777" w:rsidR="00B31BD8" w:rsidRDefault="00B31BD8" w:rsidP="00FB617A">
      <w:pPr>
        <w:spacing w:after="0" w:line="240" w:lineRule="auto"/>
      </w:pPr>
      <w:r>
        <w:separator/>
      </w:r>
    </w:p>
  </w:endnote>
  <w:endnote w:type="continuationSeparator" w:id="0">
    <w:p w14:paraId="7400BC57" w14:textId="77777777" w:rsidR="00B31BD8" w:rsidRDefault="00B31BD8" w:rsidP="00FB6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1C9E8368" w14:paraId="62A8C6DE" w14:textId="77777777" w:rsidTr="1C9E8368">
      <w:trPr>
        <w:trHeight w:val="300"/>
      </w:trPr>
      <w:tc>
        <w:tcPr>
          <w:tcW w:w="2830" w:type="dxa"/>
        </w:tcPr>
        <w:p w14:paraId="75322234" w14:textId="6BEEABF9" w:rsidR="1C9E8368" w:rsidRDefault="1C9E8368" w:rsidP="1C9E8368">
          <w:pPr>
            <w:pStyle w:val="Encabezado"/>
            <w:ind w:left="-115"/>
          </w:pPr>
        </w:p>
      </w:tc>
      <w:tc>
        <w:tcPr>
          <w:tcW w:w="2830" w:type="dxa"/>
        </w:tcPr>
        <w:p w14:paraId="0EBC8862" w14:textId="40F08238" w:rsidR="1C9E8368" w:rsidRDefault="1C9E8368" w:rsidP="1C9E8368">
          <w:pPr>
            <w:pStyle w:val="Encabezado"/>
            <w:jc w:val="center"/>
          </w:pPr>
        </w:p>
      </w:tc>
      <w:tc>
        <w:tcPr>
          <w:tcW w:w="2830" w:type="dxa"/>
        </w:tcPr>
        <w:p w14:paraId="4F60C1D0" w14:textId="3A7CF725" w:rsidR="1C9E8368" w:rsidRDefault="1C9E8368" w:rsidP="1C9E8368">
          <w:pPr>
            <w:pStyle w:val="Encabezado"/>
            <w:ind w:right="-115"/>
            <w:jc w:val="right"/>
          </w:pPr>
        </w:p>
      </w:tc>
    </w:tr>
  </w:tbl>
  <w:p w14:paraId="2C59ACE8" w14:textId="70CFBB72" w:rsidR="1C9E8368" w:rsidRDefault="1C9E8368" w:rsidP="1C9E836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702B8" w14:textId="77777777" w:rsidR="00B31BD8" w:rsidRDefault="00B31BD8" w:rsidP="00FB617A">
      <w:pPr>
        <w:spacing w:after="0" w:line="240" w:lineRule="auto"/>
      </w:pPr>
      <w:r>
        <w:separator/>
      </w:r>
    </w:p>
  </w:footnote>
  <w:footnote w:type="continuationSeparator" w:id="0">
    <w:p w14:paraId="43CFA68D" w14:textId="77777777" w:rsidR="00B31BD8" w:rsidRDefault="00B31BD8" w:rsidP="00FB61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57961" w14:textId="786C19E1" w:rsidR="006C0849" w:rsidRDefault="00C061D7" w:rsidP="00C64A75">
    <w:pPr>
      <w:pStyle w:val="Encabezado"/>
      <w:jc w:val="center"/>
    </w:pPr>
    <w:r>
      <w:rPr>
        <w:noProof/>
      </w:rPr>
      <w:drawing>
        <wp:inline distT="0" distB="0" distL="0" distR="0" wp14:anchorId="5FE2BDD9" wp14:editId="7AE4FB56">
          <wp:extent cx="815975" cy="729615"/>
          <wp:effectExtent l="0" t="0" r="3175" b="0"/>
          <wp:docPr id="527089017" name="image1.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13" name="image1.png" descr="Logotipo&#10;&#10;Descripción generada automáticamente"/>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15975" cy="72961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EB849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228946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F0798C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B578E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E2D663F"/>
    <w:multiLevelType w:val="multilevel"/>
    <w:tmpl w:val="ADE2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347052"/>
    <w:multiLevelType w:val="multilevel"/>
    <w:tmpl w:val="9B662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B34230"/>
    <w:multiLevelType w:val="multilevel"/>
    <w:tmpl w:val="DBDA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924A7E"/>
    <w:multiLevelType w:val="hybridMultilevel"/>
    <w:tmpl w:val="9112C4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8A12EE9"/>
    <w:multiLevelType w:val="hybridMultilevel"/>
    <w:tmpl w:val="B95818B4"/>
    <w:lvl w:ilvl="0" w:tplc="1216555A">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609B7164"/>
    <w:multiLevelType w:val="hybridMultilevel"/>
    <w:tmpl w:val="A1501A54"/>
    <w:lvl w:ilvl="0" w:tplc="71CE4CEE">
      <w:numFmt w:val="bullet"/>
      <w:lvlText w:val="-"/>
      <w:lvlJc w:val="left"/>
      <w:pPr>
        <w:ind w:left="1068" w:hanging="360"/>
      </w:pPr>
      <w:rPr>
        <w:rFonts w:ascii="Aptos" w:eastAsiaTheme="minorHAnsi" w:hAnsi="Aptos" w:cstheme="minorBidi"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10" w15:restartNumberingAfterBreak="0">
    <w:nsid w:val="71964EBB"/>
    <w:multiLevelType w:val="multilevel"/>
    <w:tmpl w:val="363E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3026CF5"/>
    <w:multiLevelType w:val="multilevel"/>
    <w:tmpl w:val="93E0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1CF42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89429DA"/>
    <w:multiLevelType w:val="hybridMultilevel"/>
    <w:tmpl w:val="A80681D2"/>
    <w:lvl w:ilvl="0" w:tplc="CE4826A4">
      <w:numFmt w:val="bullet"/>
      <w:lvlText w:val="-"/>
      <w:lvlJc w:val="left"/>
      <w:pPr>
        <w:ind w:left="2858" w:hanging="360"/>
      </w:pPr>
      <w:rPr>
        <w:rFonts w:ascii="Aptos" w:eastAsiaTheme="minorHAnsi" w:hAnsi="Aptos" w:cstheme="minorBidi"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4" w15:restartNumberingAfterBreak="0">
    <w:nsid w:val="7B234815"/>
    <w:multiLevelType w:val="multilevel"/>
    <w:tmpl w:val="47D402BA"/>
    <w:styleLink w:val="WWNum1"/>
    <w:lvl w:ilvl="0">
      <w:numFmt w:val="bullet"/>
      <w:lvlText w:val="●"/>
      <w:lvlJc w:val="left"/>
      <w:pPr>
        <w:ind w:left="720" w:hanging="360"/>
      </w:pPr>
      <w:rPr>
        <w:rFonts w:eastAsia="Noto Sans Symbols" w:cs="Noto Sans Symbols"/>
      </w:rPr>
    </w:lvl>
    <w:lvl w:ilvl="1">
      <w:numFmt w:val="bullet"/>
      <w:lvlText w:val="o"/>
      <w:lvlJc w:val="left"/>
      <w:pPr>
        <w:ind w:left="1440" w:hanging="360"/>
      </w:pPr>
      <w:rPr>
        <w:rFonts w:eastAsia="Courier New" w:cs="Courier New"/>
      </w:rPr>
    </w:lvl>
    <w:lvl w:ilvl="2">
      <w:numFmt w:val="bullet"/>
      <w:lvlText w:val="▪"/>
      <w:lvlJc w:val="left"/>
      <w:pPr>
        <w:ind w:left="2160" w:hanging="360"/>
      </w:pPr>
      <w:rPr>
        <w:rFonts w:eastAsia="Noto Sans Symbols" w:cs="Noto Sans Symbols"/>
      </w:rPr>
    </w:lvl>
    <w:lvl w:ilvl="3">
      <w:numFmt w:val="bullet"/>
      <w:lvlText w:val="●"/>
      <w:lvlJc w:val="left"/>
      <w:pPr>
        <w:ind w:left="2880" w:hanging="360"/>
      </w:pPr>
      <w:rPr>
        <w:rFonts w:eastAsia="Noto Sans Symbols" w:cs="Noto Sans Symbols"/>
      </w:rPr>
    </w:lvl>
    <w:lvl w:ilvl="4">
      <w:numFmt w:val="bullet"/>
      <w:lvlText w:val="o"/>
      <w:lvlJc w:val="left"/>
      <w:pPr>
        <w:ind w:left="3600" w:hanging="360"/>
      </w:pPr>
      <w:rPr>
        <w:rFonts w:eastAsia="Courier New" w:cs="Courier New"/>
      </w:rPr>
    </w:lvl>
    <w:lvl w:ilvl="5">
      <w:numFmt w:val="bullet"/>
      <w:lvlText w:val="▪"/>
      <w:lvlJc w:val="left"/>
      <w:pPr>
        <w:ind w:left="4320" w:hanging="360"/>
      </w:pPr>
      <w:rPr>
        <w:rFonts w:eastAsia="Noto Sans Symbols" w:cs="Noto Sans Symbols"/>
      </w:rPr>
    </w:lvl>
    <w:lvl w:ilvl="6">
      <w:numFmt w:val="bullet"/>
      <w:lvlText w:val="●"/>
      <w:lvlJc w:val="left"/>
      <w:pPr>
        <w:ind w:left="5040" w:hanging="360"/>
      </w:pPr>
      <w:rPr>
        <w:rFonts w:eastAsia="Noto Sans Symbols" w:cs="Noto Sans Symbols"/>
      </w:rPr>
    </w:lvl>
    <w:lvl w:ilvl="7">
      <w:numFmt w:val="bullet"/>
      <w:lvlText w:val="o"/>
      <w:lvlJc w:val="left"/>
      <w:pPr>
        <w:ind w:left="5760" w:hanging="360"/>
      </w:pPr>
      <w:rPr>
        <w:rFonts w:eastAsia="Courier New" w:cs="Courier New"/>
      </w:rPr>
    </w:lvl>
    <w:lvl w:ilvl="8">
      <w:numFmt w:val="bullet"/>
      <w:lvlText w:val="▪"/>
      <w:lvlJc w:val="left"/>
      <w:pPr>
        <w:ind w:left="6480" w:hanging="360"/>
      </w:pPr>
      <w:rPr>
        <w:rFonts w:eastAsia="Noto Sans Symbols" w:cs="Noto Sans Symbols"/>
      </w:rPr>
    </w:lvl>
  </w:abstractNum>
  <w:abstractNum w:abstractNumId="15" w15:restartNumberingAfterBreak="0">
    <w:nsid w:val="7D8F3772"/>
    <w:multiLevelType w:val="multilevel"/>
    <w:tmpl w:val="8BFCA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24833688">
    <w:abstractNumId w:val="7"/>
  </w:num>
  <w:num w:numId="2" w16cid:durableId="635716320">
    <w:abstractNumId w:val="7"/>
  </w:num>
  <w:num w:numId="3" w16cid:durableId="1314605943">
    <w:abstractNumId w:val="0"/>
  </w:num>
  <w:num w:numId="4" w16cid:durableId="974061853">
    <w:abstractNumId w:val="1"/>
  </w:num>
  <w:num w:numId="5" w16cid:durableId="1900894586">
    <w:abstractNumId w:val="12"/>
  </w:num>
  <w:num w:numId="6" w16cid:durableId="1562207518">
    <w:abstractNumId w:val="2"/>
  </w:num>
  <w:num w:numId="7" w16cid:durableId="1868568022">
    <w:abstractNumId w:val="3"/>
  </w:num>
  <w:num w:numId="8" w16cid:durableId="1283918107">
    <w:abstractNumId w:val="8"/>
  </w:num>
  <w:num w:numId="9" w16cid:durableId="327172140">
    <w:abstractNumId w:val="7"/>
  </w:num>
  <w:num w:numId="10" w16cid:durableId="1259489340">
    <w:abstractNumId w:val="9"/>
  </w:num>
  <w:num w:numId="11" w16cid:durableId="1883205943">
    <w:abstractNumId w:val="13"/>
  </w:num>
  <w:num w:numId="12" w16cid:durableId="777263460">
    <w:abstractNumId w:val="15"/>
  </w:num>
  <w:num w:numId="13" w16cid:durableId="434328037">
    <w:abstractNumId w:val="6"/>
  </w:num>
  <w:num w:numId="14" w16cid:durableId="1340737238">
    <w:abstractNumId w:val="4"/>
  </w:num>
  <w:num w:numId="15" w16cid:durableId="1581137052">
    <w:abstractNumId w:val="10"/>
  </w:num>
  <w:num w:numId="16" w16cid:durableId="1430082149">
    <w:abstractNumId w:val="11"/>
  </w:num>
  <w:num w:numId="17" w16cid:durableId="1502115246">
    <w:abstractNumId w:val="5"/>
  </w:num>
  <w:num w:numId="18" w16cid:durableId="19070327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666"/>
    <w:rsid w:val="00003A7E"/>
    <w:rsid w:val="000060EB"/>
    <w:rsid w:val="00010399"/>
    <w:rsid w:val="00021C21"/>
    <w:rsid w:val="00032A3D"/>
    <w:rsid w:val="00034400"/>
    <w:rsid w:val="00034882"/>
    <w:rsid w:val="00035C38"/>
    <w:rsid w:val="0003774D"/>
    <w:rsid w:val="000422A6"/>
    <w:rsid w:val="00043168"/>
    <w:rsid w:val="00043BEF"/>
    <w:rsid w:val="00044643"/>
    <w:rsid w:val="000460DD"/>
    <w:rsid w:val="0006054F"/>
    <w:rsid w:val="00062B6C"/>
    <w:rsid w:val="00063AD7"/>
    <w:rsid w:val="0006562C"/>
    <w:rsid w:val="00071044"/>
    <w:rsid w:val="000711B2"/>
    <w:rsid w:val="000740F4"/>
    <w:rsid w:val="00082343"/>
    <w:rsid w:val="000851A9"/>
    <w:rsid w:val="000908C4"/>
    <w:rsid w:val="00091E60"/>
    <w:rsid w:val="000941B0"/>
    <w:rsid w:val="00095859"/>
    <w:rsid w:val="000A2EC6"/>
    <w:rsid w:val="000A500A"/>
    <w:rsid w:val="000B16D5"/>
    <w:rsid w:val="000C361D"/>
    <w:rsid w:val="000C5662"/>
    <w:rsid w:val="000D3293"/>
    <w:rsid w:val="000D76AB"/>
    <w:rsid w:val="000E05F3"/>
    <w:rsid w:val="000E1577"/>
    <w:rsid w:val="000E2265"/>
    <w:rsid w:val="000E2972"/>
    <w:rsid w:val="000E3FB9"/>
    <w:rsid w:val="000F2C8C"/>
    <w:rsid w:val="000F769D"/>
    <w:rsid w:val="0010023F"/>
    <w:rsid w:val="00100C92"/>
    <w:rsid w:val="00102E91"/>
    <w:rsid w:val="00103D01"/>
    <w:rsid w:val="00110058"/>
    <w:rsid w:val="00112A0A"/>
    <w:rsid w:val="00112E7C"/>
    <w:rsid w:val="00117C10"/>
    <w:rsid w:val="00121DE3"/>
    <w:rsid w:val="00121EDC"/>
    <w:rsid w:val="00124E97"/>
    <w:rsid w:val="0012590E"/>
    <w:rsid w:val="001317B3"/>
    <w:rsid w:val="0013210C"/>
    <w:rsid w:val="001327C1"/>
    <w:rsid w:val="001406BD"/>
    <w:rsid w:val="0014174B"/>
    <w:rsid w:val="00146944"/>
    <w:rsid w:val="00146C56"/>
    <w:rsid w:val="00147551"/>
    <w:rsid w:val="001477AF"/>
    <w:rsid w:val="00154119"/>
    <w:rsid w:val="001541B4"/>
    <w:rsid w:val="0015686F"/>
    <w:rsid w:val="00163FD2"/>
    <w:rsid w:val="00164D5E"/>
    <w:rsid w:val="00165241"/>
    <w:rsid w:val="001717FA"/>
    <w:rsid w:val="0017751D"/>
    <w:rsid w:val="001810F2"/>
    <w:rsid w:val="001943E1"/>
    <w:rsid w:val="00197B6A"/>
    <w:rsid w:val="001A16E3"/>
    <w:rsid w:val="001A7EC9"/>
    <w:rsid w:val="001B5AC4"/>
    <w:rsid w:val="001B68A7"/>
    <w:rsid w:val="001C353D"/>
    <w:rsid w:val="001D4755"/>
    <w:rsid w:val="001D565E"/>
    <w:rsid w:val="001E03F8"/>
    <w:rsid w:val="001E1103"/>
    <w:rsid w:val="001E739D"/>
    <w:rsid w:val="001F39F7"/>
    <w:rsid w:val="001F4510"/>
    <w:rsid w:val="00200E4C"/>
    <w:rsid w:val="00201967"/>
    <w:rsid w:val="002025E9"/>
    <w:rsid w:val="002051CC"/>
    <w:rsid w:val="00213156"/>
    <w:rsid w:val="00223CCD"/>
    <w:rsid w:val="0023404B"/>
    <w:rsid w:val="00244922"/>
    <w:rsid w:val="00252BF9"/>
    <w:rsid w:val="00255DC2"/>
    <w:rsid w:val="00263066"/>
    <w:rsid w:val="0026316E"/>
    <w:rsid w:val="00265270"/>
    <w:rsid w:val="00267522"/>
    <w:rsid w:val="00270642"/>
    <w:rsid w:val="00271286"/>
    <w:rsid w:val="002741B9"/>
    <w:rsid w:val="00281412"/>
    <w:rsid w:val="00287465"/>
    <w:rsid w:val="002926DC"/>
    <w:rsid w:val="002927DC"/>
    <w:rsid w:val="002947C0"/>
    <w:rsid w:val="002A2615"/>
    <w:rsid w:val="002A374A"/>
    <w:rsid w:val="002A6B26"/>
    <w:rsid w:val="002A7808"/>
    <w:rsid w:val="002A7C55"/>
    <w:rsid w:val="002B0126"/>
    <w:rsid w:val="002B1A62"/>
    <w:rsid w:val="002B3291"/>
    <w:rsid w:val="002B4A64"/>
    <w:rsid w:val="002C00A0"/>
    <w:rsid w:val="002C24C1"/>
    <w:rsid w:val="002C526F"/>
    <w:rsid w:val="002D4ECA"/>
    <w:rsid w:val="002D5876"/>
    <w:rsid w:val="002E212F"/>
    <w:rsid w:val="002E33A1"/>
    <w:rsid w:val="002E4DBF"/>
    <w:rsid w:val="002F0DC4"/>
    <w:rsid w:val="002F7985"/>
    <w:rsid w:val="00302124"/>
    <w:rsid w:val="00302E71"/>
    <w:rsid w:val="00303C30"/>
    <w:rsid w:val="0031597D"/>
    <w:rsid w:val="00316203"/>
    <w:rsid w:val="003162F3"/>
    <w:rsid w:val="00317EF9"/>
    <w:rsid w:val="003212A8"/>
    <w:rsid w:val="00321C3C"/>
    <w:rsid w:val="00324B81"/>
    <w:rsid w:val="00335554"/>
    <w:rsid w:val="003368AA"/>
    <w:rsid w:val="00337144"/>
    <w:rsid w:val="00340061"/>
    <w:rsid w:val="0035156F"/>
    <w:rsid w:val="003536B8"/>
    <w:rsid w:val="00354641"/>
    <w:rsid w:val="00354F1C"/>
    <w:rsid w:val="00356AC2"/>
    <w:rsid w:val="00370E39"/>
    <w:rsid w:val="00375536"/>
    <w:rsid w:val="00390CA2"/>
    <w:rsid w:val="003A07DB"/>
    <w:rsid w:val="003A44A0"/>
    <w:rsid w:val="003B09FC"/>
    <w:rsid w:val="003B2679"/>
    <w:rsid w:val="003C6CF9"/>
    <w:rsid w:val="003D2161"/>
    <w:rsid w:val="003D246D"/>
    <w:rsid w:val="003D5BBC"/>
    <w:rsid w:val="003E02E5"/>
    <w:rsid w:val="003F2935"/>
    <w:rsid w:val="003F433B"/>
    <w:rsid w:val="003F4B0F"/>
    <w:rsid w:val="00401155"/>
    <w:rsid w:val="00407B47"/>
    <w:rsid w:val="00417463"/>
    <w:rsid w:val="004227B6"/>
    <w:rsid w:val="004231D7"/>
    <w:rsid w:val="00427060"/>
    <w:rsid w:val="00432E8B"/>
    <w:rsid w:val="004379D7"/>
    <w:rsid w:val="00443F39"/>
    <w:rsid w:val="00444F14"/>
    <w:rsid w:val="00445B70"/>
    <w:rsid w:val="00450F52"/>
    <w:rsid w:val="00453139"/>
    <w:rsid w:val="0045396C"/>
    <w:rsid w:val="00454C8E"/>
    <w:rsid w:val="00456CF6"/>
    <w:rsid w:val="00460E39"/>
    <w:rsid w:val="00466225"/>
    <w:rsid w:val="004672A1"/>
    <w:rsid w:val="00473590"/>
    <w:rsid w:val="004809FF"/>
    <w:rsid w:val="004813F1"/>
    <w:rsid w:val="00483978"/>
    <w:rsid w:val="00486B5B"/>
    <w:rsid w:val="00490D4B"/>
    <w:rsid w:val="00492CAF"/>
    <w:rsid w:val="00494C7C"/>
    <w:rsid w:val="00497DED"/>
    <w:rsid w:val="004A1273"/>
    <w:rsid w:val="004A402B"/>
    <w:rsid w:val="004A56CC"/>
    <w:rsid w:val="004A5A05"/>
    <w:rsid w:val="004B42B8"/>
    <w:rsid w:val="004C75B2"/>
    <w:rsid w:val="004D10F7"/>
    <w:rsid w:val="004D33F0"/>
    <w:rsid w:val="004D4FA2"/>
    <w:rsid w:val="004E0AB0"/>
    <w:rsid w:val="004E160E"/>
    <w:rsid w:val="004E5723"/>
    <w:rsid w:val="005006A9"/>
    <w:rsid w:val="00501BD9"/>
    <w:rsid w:val="00512FB1"/>
    <w:rsid w:val="00513807"/>
    <w:rsid w:val="00514B59"/>
    <w:rsid w:val="0051569D"/>
    <w:rsid w:val="0051753A"/>
    <w:rsid w:val="0052224E"/>
    <w:rsid w:val="00523673"/>
    <w:rsid w:val="00524C24"/>
    <w:rsid w:val="00530EDE"/>
    <w:rsid w:val="00541EAF"/>
    <w:rsid w:val="005429A8"/>
    <w:rsid w:val="00546728"/>
    <w:rsid w:val="005477DE"/>
    <w:rsid w:val="0054781D"/>
    <w:rsid w:val="00551951"/>
    <w:rsid w:val="0055710C"/>
    <w:rsid w:val="00557455"/>
    <w:rsid w:val="005647C8"/>
    <w:rsid w:val="00565CC4"/>
    <w:rsid w:val="00570EBE"/>
    <w:rsid w:val="00571F83"/>
    <w:rsid w:val="0057653D"/>
    <w:rsid w:val="00580D15"/>
    <w:rsid w:val="005827E1"/>
    <w:rsid w:val="0058572E"/>
    <w:rsid w:val="00586130"/>
    <w:rsid w:val="00587E37"/>
    <w:rsid w:val="005960E3"/>
    <w:rsid w:val="005A21BE"/>
    <w:rsid w:val="005B4082"/>
    <w:rsid w:val="005B49D6"/>
    <w:rsid w:val="005C19B2"/>
    <w:rsid w:val="005C1E57"/>
    <w:rsid w:val="005D1ADC"/>
    <w:rsid w:val="005D590C"/>
    <w:rsid w:val="005D61F8"/>
    <w:rsid w:val="005D6FA3"/>
    <w:rsid w:val="005E2EC3"/>
    <w:rsid w:val="005E7148"/>
    <w:rsid w:val="005F493A"/>
    <w:rsid w:val="005F73A6"/>
    <w:rsid w:val="005F7607"/>
    <w:rsid w:val="00606683"/>
    <w:rsid w:val="00606BE3"/>
    <w:rsid w:val="00606F43"/>
    <w:rsid w:val="00607CE4"/>
    <w:rsid w:val="00616884"/>
    <w:rsid w:val="00616BF6"/>
    <w:rsid w:val="0062046B"/>
    <w:rsid w:val="006261C2"/>
    <w:rsid w:val="00630666"/>
    <w:rsid w:val="00633463"/>
    <w:rsid w:val="00643320"/>
    <w:rsid w:val="00643585"/>
    <w:rsid w:val="0064609C"/>
    <w:rsid w:val="00653D0F"/>
    <w:rsid w:val="006577E1"/>
    <w:rsid w:val="006623A5"/>
    <w:rsid w:val="00663557"/>
    <w:rsid w:val="0066476A"/>
    <w:rsid w:val="00665982"/>
    <w:rsid w:val="006663B2"/>
    <w:rsid w:val="00671209"/>
    <w:rsid w:val="006749CF"/>
    <w:rsid w:val="00677F1B"/>
    <w:rsid w:val="00680A23"/>
    <w:rsid w:val="0068572C"/>
    <w:rsid w:val="00691277"/>
    <w:rsid w:val="0069377A"/>
    <w:rsid w:val="006A0766"/>
    <w:rsid w:val="006A54EA"/>
    <w:rsid w:val="006B3D8D"/>
    <w:rsid w:val="006B57A3"/>
    <w:rsid w:val="006B5BEF"/>
    <w:rsid w:val="006C0849"/>
    <w:rsid w:val="006C45E8"/>
    <w:rsid w:val="006C4DA1"/>
    <w:rsid w:val="006D11BB"/>
    <w:rsid w:val="006D24B2"/>
    <w:rsid w:val="006D41E4"/>
    <w:rsid w:val="006D4A56"/>
    <w:rsid w:val="006D4FC5"/>
    <w:rsid w:val="006E181A"/>
    <w:rsid w:val="006E1881"/>
    <w:rsid w:val="006E24C0"/>
    <w:rsid w:val="006E49A0"/>
    <w:rsid w:val="006F1439"/>
    <w:rsid w:val="007007E7"/>
    <w:rsid w:val="007012C8"/>
    <w:rsid w:val="007017DF"/>
    <w:rsid w:val="00702612"/>
    <w:rsid w:val="00706AEC"/>
    <w:rsid w:val="007109FC"/>
    <w:rsid w:val="007113A7"/>
    <w:rsid w:val="00712952"/>
    <w:rsid w:val="007142FB"/>
    <w:rsid w:val="00714A8D"/>
    <w:rsid w:val="00716032"/>
    <w:rsid w:val="00720936"/>
    <w:rsid w:val="00721271"/>
    <w:rsid w:val="00730067"/>
    <w:rsid w:val="00731373"/>
    <w:rsid w:val="00736099"/>
    <w:rsid w:val="00743904"/>
    <w:rsid w:val="00745362"/>
    <w:rsid w:val="00745814"/>
    <w:rsid w:val="007473DD"/>
    <w:rsid w:val="00747638"/>
    <w:rsid w:val="00747B86"/>
    <w:rsid w:val="007516A0"/>
    <w:rsid w:val="00752982"/>
    <w:rsid w:val="007544A5"/>
    <w:rsid w:val="00764D81"/>
    <w:rsid w:val="00766D2D"/>
    <w:rsid w:val="00767A3B"/>
    <w:rsid w:val="007724D0"/>
    <w:rsid w:val="00773480"/>
    <w:rsid w:val="00773A06"/>
    <w:rsid w:val="007749F4"/>
    <w:rsid w:val="00782CDA"/>
    <w:rsid w:val="00783387"/>
    <w:rsid w:val="0078745F"/>
    <w:rsid w:val="00793334"/>
    <w:rsid w:val="00797171"/>
    <w:rsid w:val="00797F90"/>
    <w:rsid w:val="007A5F2A"/>
    <w:rsid w:val="007A6160"/>
    <w:rsid w:val="007B1B63"/>
    <w:rsid w:val="007B7441"/>
    <w:rsid w:val="007C648D"/>
    <w:rsid w:val="007C6697"/>
    <w:rsid w:val="007D094B"/>
    <w:rsid w:val="007D1501"/>
    <w:rsid w:val="007D2F26"/>
    <w:rsid w:val="007D6BAA"/>
    <w:rsid w:val="007E06DE"/>
    <w:rsid w:val="007F2B09"/>
    <w:rsid w:val="007F314D"/>
    <w:rsid w:val="007F74B7"/>
    <w:rsid w:val="0080284C"/>
    <w:rsid w:val="008049BC"/>
    <w:rsid w:val="00807B53"/>
    <w:rsid w:val="00810E11"/>
    <w:rsid w:val="008127A3"/>
    <w:rsid w:val="00820CE0"/>
    <w:rsid w:val="008224D3"/>
    <w:rsid w:val="008323F6"/>
    <w:rsid w:val="00835AE3"/>
    <w:rsid w:val="008401B4"/>
    <w:rsid w:val="00841BE0"/>
    <w:rsid w:val="0084277F"/>
    <w:rsid w:val="0084365E"/>
    <w:rsid w:val="00856281"/>
    <w:rsid w:val="00861666"/>
    <w:rsid w:val="008628A1"/>
    <w:rsid w:val="0086341C"/>
    <w:rsid w:val="00874933"/>
    <w:rsid w:val="008806F8"/>
    <w:rsid w:val="00883241"/>
    <w:rsid w:val="00884035"/>
    <w:rsid w:val="00885B57"/>
    <w:rsid w:val="00887050"/>
    <w:rsid w:val="00892046"/>
    <w:rsid w:val="0089385C"/>
    <w:rsid w:val="00896622"/>
    <w:rsid w:val="00897D87"/>
    <w:rsid w:val="008A20FA"/>
    <w:rsid w:val="008A27F0"/>
    <w:rsid w:val="008A72A5"/>
    <w:rsid w:val="008B175C"/>
    <w:rsid w:val="008B4786"/>
    <w:rsid w:val="008B6DE5"/>
    <w:rsid w:val="008D2D74"/>
    <w:rsid w:val="008D389D"/>
    <w:rsid w:val="008E23FF"/>
    <w:rsid w:val="008E6F22"/>
    <w:rsid w:val="008F1563"/>
    <w:rsid w:val="008F314E"/>
    <w:rsid w:val="008F559D"/>
    <w:rsid w:val="008F5ED5"/>
    <w:rsid w:val="00902463"/>
    <w:rsid w:val="00906FA0"/>
    <w:rsid w:val="00907DF8"/>
    <w:rsid w:val="009121A5"/>
    <w:rsid w:val="009123CA"/>
    <w:rsid w:val="00912F0C"/>
    <w:rsid w:val="00921165"/>
    <w:rsid w:val="00922087"/>
    <w:rsid w:val="009240FD"/>
    <w:rsid w:val="009245EF"/>
    <w:rsid w:val="009272E2"/>
    <w:rsid w:val="009274DF"/>
    <w:rsid w:val="0093019D"/>
    <w:rsid w:val="00933CAB"/>
    <w:rsid w:val="00935962"/>
    <w:rsid w:val="00936F18"/>
    <w:rsid w:val="009452AB"/>
    <w:rsid w:val="00947B48"/>
    <w:rsid w:val="00952944"/>
    <w:rsid w:val="009536CD"/>
    <w:rsid w:val="0095401D"/>
    <w:rsid w:val="0095421B"/>
    <w:rsid w:val="00961CF3"/>
    <w:rsid w:val="00963731"/>
    <w:rsid w:val="00963AE4"/>
    <w:rsid w:val="00964D07"/>
    <w:rsid w:val="00967B22"/>
    <w:rsid w:val="00971FC1"/>
    <w:rsid w:val="00973FB1"/>
    <w:rsid w:val="009749D8"/>
    <w:rsid w:val="00974BEE"/>
    <w:rsid w:val="009817B0"/>
    <w:rsid w:val="0098450F"/>
    <w:rsid w:val="00985C6A"/>
    <w:rsid w:val="00986564"/>
    <w:rsid w:val="00986965"/>
    <w:rsid w:val="009956B7"/>
    <w:rsid w:val="009A0247"/>
    <w:rsid w:val="009A2CDE"/>
    <w:rsid w:val="009B688E"/>
    <w:rsid w:val="009B6DC6"/>
    <w:rsid w:val="009D1CD6"/>
    <w:rsid w:val="009D3166"/>
    <w:rsid w:val="009D49A3"/>
    <w:rsid w:val="009E1EAD"/>
    <w:rsid w:val="009F2FF1"/>
    <w:rsid w:val="009F4542"/>
    <w:rsid w:val="009F531C"/>
    <w:rsid w:val="009F5DB7"/>
    <w:rsid w:val="009F7D7A"/>
    <w:rsid w:val="00A0195F"/>
    <w:rsid w:val="00A0360C"/>
    <w:rsid w:val="00A04DE3"/>
    <w:rsid w:val="00A06E8A"/>
    <w:rsid w:val="00A10961"/>
    <w:rsid w:val="00A20AA4"/>
    <w:rsid w:val="00A21CBE"/>
    <w:rsid w:val="00A26C01"/>
    <w:rsid w:val="00A27130"/>
    <w:rsid w:val="00A27194"/>
    <w:rsid w:val="00A27903"/>
    <w:rsid w:val="00A319F4"/>
    <w:rsid w:val="00A373FF"/>
    <w:rsid w:val="00A43A5D"/>
    <w:rsid w:val="00A4422D"/>
    <w:rsid w:val="00A507C3"/>
    <w:rsid w:val="00A5201E"/>
    <w:rsid w:val="00A55FA8"/>
    <w:rsid w:val="00A6235B"/>
    <w:rsid w:val="00A721A9"/>
    <w:rsid w:val="00A764A6"/>
    <w:rsid w:val="00A76A4E"/>
    <w:rsid w:val="00A81FA0"/>
    <w:rsid w:val="00A83960"/>
    <w:rsid w:val="00A84A1C"/>
    <w:rsid w:val="00A86200"/>
    <w:rsid w:val="00A91412"/>
    <w:rsid w:val="00A925CD"/>
    <w:rsid w:val="00A93A03"/>
    <w:rsid w:val="00A95012"/>
    <w:rsid w:val="00AA20A6"/>
    <w:rsid w:val="00AA645E"/>
    <w:rsid w:val="00AA7937"/>
    <w:rsid w:val="00AB0BEA"/>
    <w:rsid w:val="00AB19A2"/>
    <w:rsid w:val="00AB2E4A"/>
    <w:rsid w:val="00AB5F02"/>
    <w:rsid w:val="00AB6FEE"/>
    <w:rsid w:val="00AB71ED"/>
    <w:rsid w:val="00AC17CA"/>
    <w:rsid w:val="00AC2AE6"/>
    <w:rsid w:val="00AC313C"/>
    <w:rsid w:val="00AC3CC4"/>
    <w:rsid w:val="00AD5556"/>
    <w:rsid w:val="00AE3509"/>
    <w:rsid w:val="00AE68BE"/>
    <w:rsid w:val="00AF3EDA"/>
    <w:rsid w:val="00AF4417"/>
    <w:rsid w:val="00AF5ECD"/>
    <w:rsid w:val="00B113E7"/>
    <w:rsid w:val="00B12932"/>
    <w:rsid w:val="00B13D28"/>
    <w:rsid w:val="00B15236"/>
    <w:rsid w:val="00B1592A"/>
    <w:rsid w:val="00B223C6"/>
    <w:rsid w:val="00B256F3"/>
    <w:rsid w:val="00B2734C"/>
    <w:rsid w:val="00B30050"/>
    <w:rsid w:val="00B31BD8"/>
    <w:rsid w:val="00B37D16"/>
    <w:rsid w:val="00B401C5"/>
    <w:rsid w:val="00B50376"/>
    <w:rsid w:val="00B51B3D"/>
    <w:rsid w:val="00B54CE2"/>
    <w:rsid w:val="00B55D8A"/>
    <w:rsid w:val="00B55EA3"/>
    <w:rsid w:val="00B56075"/>
    <w:rsid w:val="00B656D0"/>
    <w:rsid w:val="00B7012A"/>
    <w:rsid w:val="00B8388A"/>
    <w:rsid w:val="00B8618F"/>
    <w:rsid w:val="00B87476"/>
    <w:rsid w:val="00B91B0B"/>
    <w:rsid w:val="00BA25DB"/>
    <w:rsid w:val="00BA2860"/>
    <w:rsid w:val="00BA370D"/>
    <w:rsid w:val="00BA69D4"/>
    <w:rsid w:val="00BB0B26"/>
    <w:rsid w:val="00BC005B"/>
    <w:rsid w:val="00BC44CB"/>
    <w:rsid w:val="00BC4E3A"/>
    <w:rsid w:val="00BC4EBD"/>
    <w:rsid w:val="00BC5301"/>
    <w:rsid w:val="00BD0C0D"/>
    <w:rsid w:val="00BD1331"/>
    <w:rsid w:val="00BD1F2E"/>
    <w:rsid w:val="00BD44A2"/>
    <w:rsid w:val="00BD6165"/>
    <w:rsid w:val="00BE0190"/>
    <w:rsid w:val="00BE1027"/>
    <w:rsid w:val="00BE28A2"/>
    <w:rsid w:val="00BE29C9"/>
    <w:rsid w:val="00BE5DBD"/>
    <w:rsid w:val="00BF3B43"/>
    <w:rsid w:val="00BF71EF"/>
    <w:rsid w:val="00C00577"/>
    <w:rsid w:val="00C061D7"/>
    <w:rsid w:val="00C07D07"/>
    <w:rsid w:val="00C1616E"/>
    <w:rsid w:val="00C203DF"/>
    <w:rsid w:val="00C20E50"/>
    <w:rsid w:val="00C2610F"/>
    <w:rsid w:val="00C269E0"/>
    <w:rsid w:val="00C30DBF"/>
    <w:rsid w:val="00C32683"/>
    <w:rsid w:val="00C40E63"/>
    <w:rsid w:val="00C4198C"/>
    <w:rsid w:val="00C47477"/>
    <w:rsid w:val="00C47ED8"/>
    <w:rsid w:val="00C548C9"/>
    <w:rsid w:val="00C55754"/>
    <w:rsid w:val="00C600A2"/>
    <w:rsid w:val="00C6059D"/>
    <w:rsid w:val="00C64A75"/>
    <w:rsid w:val="00C706D5"/>
    <w:rsid w:val="00C779AE"/>
    <w:rsid w:val="00C91BDB"/>
    <w:rsid w:val="00C974FA"/>
    <w:rsid w:val="00CA0226"/>
    <w:rsid w:val="00CA38E7"/>
    <w:rsid w:val="00CA6834"/>
    <w:rsid w:val="00CA6C46"/>
    <w:rsid w:val="00CC0990"/>
    <w:rsid w:val="00CC2B87"/>
    <w:rsid w:val="00CC5994"/>
    <w:rsid w:val="00CC7443"/>
    <w:rsid w:val="00CC7AE0"/>
    <w:rsid w:val="00CE57B7"/>
    <w:rsid w:val="00CE7BA7"/>
    <w:rsid w:val="00CF4DA2"/>
    <w:rsid w:val="00D01F04"/>
    <w:rsid w:val="00D042D2"/>
    <w:rsid w:val="00D05030"/>
    <w:rsid w:val="00D0709D"/>
    <w:rsid w:val="00D163F5"/>
    <w:rsid w:val="00D172D1"/>
    <w:rsid w:val="00D202B4"/>
    <w:rsid w:val="00D23D57"/>
    <w:rsid w:val="00D26FE1"/>
    <w:rsid w:val="00D35E63"/>
    <w:rsid w:val="00D44255"/>
    <w:rsid w:val="00D45594"/>
    <w:rsid w:val="00D4771D"/>
    <w:rsid w:val="00D622A1"/>
    <w:rsid w:val="00D713A7"/>
    <w:rsid w:val="00D86A09"/>
    <w:rsid w:val="00D9168B"/>
    <w:rsid w:val="00D92EBD"/>
    <w:rsid w:val="00D9725D"/>
    <w:rsid w:val="00DA248A"/>
    <w:rsid w:val="00DA3315"/>
    <w:rsid w:val="00DA4AE3"/>
    <w:rsid w:val="00DA58DC"/>
    <w:rsid w:val="00DA628C"/>
    <w:rsid w:val="00DB2F6E"/>
    <w:rsid w:val="00DB377E"/>
    <w:rsid w:val="00DC2DB8"/>
    <w:rsid w:val="00DD3D04"/>
    <w:rsid w:val="00DD566C"/>
    <w:rsid w:val="00DD6E8A"/>
    <w:rsid w:val="00DE546E"/>
    <w:rsid w:val="00DF1D4B"/>
    <w:rsid w:val="00DF1E88"/>
    <w:rsid w:val="00DF41F7"/>
    <w:rsid w:val="00DF7F7A"/>
    <w:rsid w:val="00E01314"/>
    <w:rsid w:val="00E035DA"/>
    <w:rsid w:val="00E04E3D"/>
    <w:rsid w:val="00E05DD2"/>
    <w:rsid w:val="00E07BD8"/>
    <w:rsid w:val="00E10C2C"/>
    <w:rsid w:val="00E14087"/>
    <w:rsid w:val="00E2077C"/>
    <w:rsid w:val="00E22996"/>
    <w:rsid w:val="00E22BB6"/>
    <w:rsid w:val="00E31289"/>
    <w:rsid w:val="00E31C57"/>
    <w:rsid w:val="00E33731"/>
    <w:rsid w:val="00E362B9"/>
    <w:rsid w:val="00E3766E"/>
    <w:rsid w:val="00E42A15"/>
    <w:rsid w:val="00E43AD0"/>
    <w:rsid w:val="00E44535"/>
    <w:rsid w:val="00E545F9"/>
    <w:rsid w:val="00E55E0A"/>
    <w:rsid w:val="00E564C0"/>
    <w:rsid w:val="00E569F3"/>
    <w:rsid w:val="00E602ED"/>
    <w:rsid w:val="00E612E1"/>
    <w:rsid w:val="00E6329A"/>
    <w:rsid w:val="00E674ED"/>
    <w:rsid w:val="00E80D14"/>
    <w:rsid w:val="00E83152"/>
    <w:rsid w:val="00E85CF0"/>
    <w:rsid w:val="00E91724"/>
    <w:rsid w:val="00E93996"/>
    <w:rsid w:val="00E93E05"/>
    <w:rsid w:val="00EA1F59"/>
    <w:rsid w:val="00EA3348"/>
    <w:rsid w:val="00EA3BDE"/>
    <w:rsid w:val="00EA3D52"/>
    <w:rsid w:val="00EB3873"/>
    <w:rsid w:val="00EB4F2A"/>
    <w:rsid w:val="00EC7F07"/>
    <w:rsid w:val="00ED2B20"/>
    <w:rsid w:val="00ED62A7"/>
    <w:rsid w:val="00ED7703"/>
    <w:rsid w:val="00ED7862"/>
    <w:rsid w:val="00EE2795"/>
    <w:rsid w:val="00EE6DA7"/>
    <w:rsid w:val="00EE7CBA"/>
    <w:rsid w:val="00EF0924"/>
    <w:rsid w:val="00EF1090"/>
    <w:rsid w:val="00EF2543"/>
    <w:rsid w:val="00EF2894"/>
    <w:rsid w:val="00EF64C9"/>
    <w:rsid w:val="00F02E43"/>
    <w:rsid w:val="00F03B3A"/>
    <w:rsid w:val="00F1012B"/>
    <w:rsid w:val="00F137BD"/>
    <w:rsid w:val="00F16CEC"/>
    <w:rsid w:val="00F20F11"/>
    <w:rsid w:val="00F231DB"/>
    <w:rsid w:val="00F23CB1"/>
    <w:rsid w:val="00F30249"/>
    <w:rsid w:val="00F34799"/>
    <w:rsid w:val="00F42160"/>
    <w:rsid w:val="00F43CB6"/>
    <w:rsid w:val="00F53031"/>
    <w:rsid w:val="00F5484B"/>
    <w:rsid w:val="00F54A04"/>
    <w:rsid w:val="00F5609C"/>
    <w:rsid w:val="00F560EC"/>
    <w:rsid w:val="00F560F1"/>
    <w:rsid w:val="00F56549"/>
    <w:rsid w:val="00F57EBE"/>
    <w:rsid w:val="00F60B88"/>
    <w:rsid w:val="00F71F10"/>
    <w:rsid w:val="00F73F3D"/>
    <w:rsid w:val="00F776A9"/>
    <w:rsid w:val="00F838F9"/>
    <w:rsid w:val="00F84464"/>
    <w:rsid w:val="00F87884"/>
    <w:rsid w:val="00F878E6"/>
    <w:rsid w:val="00F915BC"/>
    <w:rsid w:val="00F93DEF"/>
    <w:rsid w:val="00F9585C"/>
    <w:rsid w:val="00FA6484"/>
    <w:rsid w:val="00FA7702"/>
    <w:rsid w:val="00FB120C"/>
    <w:rsid w:val="00FB1DDD"/>
    <w:rsid w:val="00FB54AF"/>
    <w:rsid w:val="00FB617A"/>
    <w:rsid w:val="00FB6F80"/>
    <w:rsid w:val="00FC4700"/>
    <w:rsid w:val="00FD107F"/>
    <w:rsid w:val="00FD666C"/>
    <w:rsid w:val="00FE30B3"/>
    <w:rsid w:val="00FE5A89"/>
    <w:rsid w:val="00FE6D98"/>
    <w:rsid w:val="00FF3448"/>
    <w:rsid w:val="00FF4E28"/>
    <w:rsid w:val="00FF58E2"/>
    <w:rsid w:val="00FF6920"/>
    <w:rsid w:val="00FF7404"/>
    <w:rsid w:val="010D1739"/>
    <w:rsid w:val="06D18B60"/>
    <w:rsid w:val="08A709E5"/>
    <w:rsid w:val="0937E8EB"/>
    <w:rsid w:val="095EDDC6"/>
    <w:rsid w:val="0972DE8A"/>
    <w:rsid w:val="0ACD197F"/>
    <w:rsid w:val="0C1F9461"/>
    <w:rsid w:val="0C23CC2F"/>
    <w:rsid w:val="0DE229A9"/>
    <w:rsid w:val="0DEDC658"/>
    <w:rsid w:val="0F824672"/>
    <w:rsid w:val="12D1C87D"/>
    <w:rsid w:val="163EDDC2"/>
    <w:rsid w:val="18927EEE"/>
    <w:rsid w:val="19608AC2"/>
    <w:rsid w:val="196B1ED2"/>
    <w:rsid w:val="1AE8D3B4"/>
    <w:rsid w:val="1C8D3793"/>
    <w:rsid w:val="1C9E8368"/>
    <w:rsid w:val="1CD77152"/>
    <w:rsid w:val="1D405852"/>
    <w:rsid w:val="1D7A1FD9"/>
    <w:rsid w:val="1E2165A2"/>
    <w:rsid w:val="1E86337F"/>
    <w:rsid w:val="1EF27392"/>
    <w:rsid w:val="1F81CA37"/>
    <w:rsid w:val="1FA8C7EE"/>
    <w:rsid w:val="1FCC5835"/>
    <w:rsid w:val="2072BF9E"/>
    <w:rsid w:val="208B1E22"/>
    <w:rsid w:val="20FD2EDF"/>
    <w:rsid w:val="2237474F"/>
    <w:rsid w:val="2300116A"/>
    <w:rsid w:val="2422F018"/>
    <w:rsid w:val="24BFF922"/>
    <w:rsid w:val="259A675A"/>
    <w:rsid w:val="27BC1E00"/>
    <w:rsid w:val="29C13292"/>
    <w:rsid w:val="2B41FEA7"/>
    <w:rsid w:val="2CB7DD3E"/>
    <w:rsid w:val="2D1437F3"/>
    <w:rsid w:val="2D8600EC"/>
    <w:rsid w:val="33FF756A"/>
    <w:rsid w:val="35073ACB"/>
    <w:rsid w:val="37187F25"/>
    <w:rsid w:val="3824CE0C"/>
    <w:rsid w:val="39E35BF0"/>
    <w:rsid w:val="3DE13906"/>
    <w:rsid w:val="3FE5A278"/>
    <w:rsid w:val="3FE9E3CD"/>
    <w:rsid w:val="40EC8E61"/>
    <w:rsid w:val="42406C0B"/>
    <w:rsid w:val="43DD40B7"/>
    <w:rsid w:val="4434FEC6"/>
    <w:rsid w:val="481CF490"/>
    <w:rsid w:val="499A217A"/>
    <w:rsid w:val="4C85E069"/>
    <w:rsid w:val="4CA4AC19"/>
    <w:rsid w:val="4CF19FD9"/>
    <w:rsid w:val="4DB53A76"/>
    <w:rsid w:val="4E51D2F9"/>
    <w:rsid w:val="50D983E3"/>
    <w:rsid w:val="52EF2FB4"/>
    <w:rsid w:val="54A6CC88"/>
    <w:rsid w:val="56C8BF25"/>
    <w:rsid w:val="5793C0B7"/>
    <w:rsid w:val="57CC853B"/>
    <w:rsid w:val="5A1CCBB4"/>
    <w:rsid w:val="5A955D21"/>
    <w:rsid w:val="5AD17940"/>
    <w:rsid w:val="5DB0B15D"/>
    <w:rsid w:val="5DB0C5FE"/>
    <w:rsid w:val="5F34FABC"/>
    <w:rsid w:val="609E5193"/>
    <w:rsid w:val="60F198D8"/>
    <w:rsid w:val="6117D5FA"/>
    <w:rsid w:val="626CAC0F"/>
    <w:rsid w:val="6314360E"/>
    <w:rsid w:val="65577CDC"/>
    <w:rsid w:val="665D7CC6"/>
    <w:rsid w:val="6870C303"/>
    <w:rsid w:val="68F4E03E"/>
    <w:rsid w:val="69714E3D"/>
    <w:rsid w:val="6AE55E09"/>
    <w:rsid w:val="6B6BD59E"/>
    <w:rsid w:val="6BFB3579"/>
    <w:rsid w:val="6D288FD8"/>
    <w:rsid w:val="6FFF832C"/>
    <w:rsid w:val="70F67AF6"/>
    <w:rsid w:val="7150A62D"/>
    <w:rsid w:val="718D39E5"/>
    <w:rsid w:val="72498D56"/>
    <w:rsid w:val="73542144"/>
    <w:rsid w:val="7368311C"/>
    <w:rsid w:val="73CD000F"/>
    <w:rsid w:val="73E25076"/>
    <w:rsid w:val="74E056D1"/>
    <w:rsid w:val="751ED6BA"/>
    <w:rsid w:val="75794D80"/>
    <w:rsid w:val="775022EC"/>
    <w:rsid w:val="7A9DD7F3"/>
    <w:rsid w:val="7B7023D4"/>
    <w:rsid w:val="7EB7CE7F"/>
    <w:rsid w:val="7FB7CA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D1C88"/>
  <w15:chartTrackingRefBased/>
  <w15:docId w15:val="{BB001466-0429-4A22-855B-2604222D1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17A"/>
  </w:style>
  <w:style w:type="paragraph" w:styleId="Ttulo1">
    <w:name w:val="heading 1"/>
    <w:basedOn w:val="Normal"/>
    <w:link w:val="Ttulo1Car"/>
    <w:uiPriority w:val="9"/>
    <w:qFormat/>
    <w:rsid w:val="00BE29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B617A"/>
    <w:rPr>
      <w:color w:val="0563C1" w:themeColor="hyperlink"/>
      <w:u w:val="single"/>
    </w:rPr>
  </w:style>
  <w:style w:type="paragraph" w:styleId="Encabezado">
    <w:name w:val="header"/>
    <w:basedOn w:val="Normal"/>
    <w:link w:val="EncabezadoCar"/>
    <w:uiPriority w:val="99"/>
    <w:unhideWhenUsed/>
    <w:rsid w:val="00FB617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B617A"/>
  </w:style>
  <w:style w:type="paragraph" w:styleId="Piedepgina">
    <w:name w:val="footer"/>
    <w:basedOn w:val="Normal"/>
    <w:link w:val="PiedepginaCar"/>
    <w:uiPriority w:val="99"/>
    <w:unhideWhenUsed/>
    <w:rsid w:val="00FB617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B617A"/>
  </w:style>
  <w:style w:type="paragraph" w:styleId="Prrafodelista">
    <w:name w:val="List Paragraph"/>
    <w:basedOn w:val="Normal"/>
    <w:uiPriority w:val="34"/>
    <w:qFormat/>
    <w:rsid w:val="00316203"/>
    <w:pPr>
      <w:spacing w:after="120" w:line="276" w:lineRule="auto"/>
      <w:ind w:left="720"/>
      <w:contextualSpacing/>
      <w:jc w:val="both"/>
    </w:pPr>
    <w:rPr>
      <w:rFonts w:ascii="Calibri" w:eastAsia="Times New Roman" w:hAnsi="Calibri" w:cs="Times New Roman"/>
      <w:kern w:val="0"/>
      <w:szCs w:val="24"/>
      <w:lang w:eastAsia="es-ES"/>
      <w14:ligatures w14:val="none"/>
    </w:rPr>
  </w:style>
  <w:style w:type="character" w:styleId="Textoennegrita">
    <w:name w:val="Strong"/>
    <w:basedOn w:val="Fuentedeprrafopredeter"/>
    <w:uiPriority w:val="22"/>
    <w:qFormat/>
    <w:rsid w:val="00706AEC"/>
    <w:rPr>
      <w:b/>
      <w:bCs/>
    </w:rPr>
  </w:style>
  <w:style w:type="character" w:styleId="nfasis">
    <w:name w:val="Emphasis"/>
    <w:basedOn w:val="Fuentedeprrafopredeter"/>
    <w:uiPriority w:val="20"/>
    <w:qFormat/>
    <w:rsid w:val="00706AEC"/>
    <w:rPr>
      <w:i/>
      <w:iCs/>
    </w:rPr>
  </w:style>
  <w:style w:type="paragraph" w:customStyle="1" w:styleId="Default">
    <w:name w:val="Default"/>
    <w:rsid w:val="00571F83"/>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Mencinsinresolver">
    <w:name w:val="Unresolved Mention"/>
    <w:basedOn w:val="Fuentedeprrafopredeter"/>
    <w:uiPriority w:val="99"/>
    <w:semiHidden/>
    <w:unhideWhenUsed/>
    <w:rsid w:val="00A93A03"/>
    <w:rPr>
      <w:color w:val="605E5C"/>
      <w:shd w:val="clear" w:color="auto" w:fill="E1DFDD"/>
    </w:rPr>
  </w:style>
  <w:style w:type="character" w:customStyle="1" w:styleId="Ttulo1Car">
    <w:name w:val="Título 1 Car"/>
    <w:basedOn w:val="Fuentedeprrafopredeter"/>
    <w:link w:val="Ttulo1"/>
    <w:uiPriority w:val="9"/>
    <w:rsid w:val="00BE29C9"/>
    <w:rPr>
      <w:rFonts w:ascii="Times New Roman" w:eastAsia="Times New Roman" w:hAnsi="Times New Roman" w:cs="Times New Roman"/>
      <w:b/>
      <w:bCs/>
      <w:kern w:val="36"/>
      <w:sz w:val="48"/>
      <w:szCs w:val="48"/>
      <w:lang w:eastAsia="es-ES"/>
      <w14:ligatures w14:val="none"/>
    </w:rPr>
  </w:style>
  <w:style w:type="character" w:styleId="Hipervnculovisitado">
    <w:name w:val="FollowedHyperlink"/>
    <w:basedOn w:val="Fuentedeprrafopredeter"/>
    <w:uiPriority w:val="99"/>
    <w:semiHidden/>
    <w:unhideWhenUsed/>
    <w:rsid w:val="00B51B3D"/>
    <w:rPr>
      <w:color w:val="954F72" w:themeColor="followedHyperlink"/>
      <w:u w:val="single"/>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customStyle="1" w:styleId="paragraph">
    <w:name w:val="paragraph"/>
    <w:basedOn w:val="Normal"/>
    <w:rsid w:val="00C061D7"/>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customStyle="1" w:styleId="normaltextrun">
    <w:name w:val="normaltextrun"/>
    <w:basedOn w:val="Fuentedeprrafopredeter"/>
    <w:rsid w:val="00C061D7"/>
  </w:style>
  <w:style w:type="character" w:customStyle="1" w:styleId="eop">
    <w:name w:val="eop"/>
    <w:basedOn w:val="Fuentedeprrafopredeter"/>
    <w:rsid w:val="00C061D7"/>
  </w:style>
  <w:style w:type="character" w:customStyle="1" w:styleId="wacimagecontainer">
    <w:name w:val="wacimagecontainer"/>
    <w:basedOn w:val="Fuentedeprrafopredeter"/>
    <w:rsid w:val="00C061D7"/>
  </w:style>
  <w:style w:type="paragraph" w:customStyle="1" w:styleId="Standard">
    <w:name w:val="Standard"/>
    <w:rsid w:val="00F560F1"/>
    <w:pPr>
      <w:suppressAutoHyphens/>
      <w:autoSpaceDN w:val="0"/>
      <w:textAlignment w:val="baseline"/>
    </w:pPr>
    <w:rPr>
      <w:rFonts w:ascii="Calibri" w:eastAsia="Calibri" w:hAnsi="Calibri" w:cs="Calibri"/>
      <w:kern w:val="0"/>
      <w:lang w:eastAsia="es-ES"/>
      <w14:ligatures w14:val="none"/>
    </w:rPr>
  </w:style>
  <w:style w:type="numbering" w:customStyle="1" w:styleId="WWNum1">
    <w:name w:val="WWNum1"/>
    <w:basedOn w:val="Sinlista"/>
    <w:rsid w:val="00F560F1"/>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6670">
      <w:bodyDiv w:val="1"/>
      <w:marLeft w:val="0"/>
      <w:marRight w:val="0"/>
      <w:marTop w:val="0"/>
      <w:marBottom w:val="0"/>
      <w:divBdr>
        <w:top w:val="none" w:sz="0" w:space="0" w:color="auto"/>
        <w:left w:val="none" w:sz="0" w:space="0" w:color="auto"/>
        <w:bottom w:val="none" w:sz="0" w:space="0" w:color="auto"/>
        <w:right w:val="none" w:sz="0" w:space="0" w:color="auto"/>
      </w:divBdr>
    </w:div>
    <w:div w:id="11225867">
      <w:bodyDiv w:val="1"/>
      <w:marLeft w:val="0"/>
      <w:marRight w:val="0"/>
      <w:marTop w:val="0"/>
      <w:marBottom w:val="0"/>
      <w:divBdr>
        <w:top w:val="none" w:sz="0" w:space="0" w:color="auto"/>
        <w:left w:val="none" w:sz="0" w:space="0" w:color="auto"/>
        <w:bottom w:val="none" w:sz="0" w:space="0" w:color="auto"/>
        <w:right w:val="none" w:sz="0" w:space="0" w:color="auto"/>
      </w:divBdr>
    </w:div>
    <w:div w:id="92288004">
      <w:bodyDiv w:val="1"/>
      <w:marLeft w:val="0"/>
      <w:marRight w:val="0"/>
      <w:marTop w:val="0"/>
      <w:marBottom w:val="0"/>
      <w:divBdr>
        <w:top w:val="none" w:sz="0" w:space="0" w:color="auto"/>
        <w:left w:val="none" w:sz="0" w:space="0" w:color="auto"/>
        <w:bottom w:val="none" w:sz="0" w:space="0" w:color="auto"/>
        <w:right w:val="none" w:sz="0" w:space="0" w:color="auto"/>
      </w:divBdr>
    </w:div>
    <w:div w:id="93791670">
      <w:bodyDiv w:val="1"/>
      <w:marLeft w:val="0"/>
      <w:marRight w:val="0"/>
      <w:marTop w:val="0"/>
      <w:marBottom w:val="0"/>
      <w:divBdr>
        <w:top w:val="none" w:sz="0" w:space="0" w:color="auto"/>
        <w:left w:val="none" w:sz="0" w:space="0" w:color="auto"/>
        <w:bottom w:val="none" w:sz="0" w:space="0" w:color="auto"/>
        <w:right w:val="none" w:sz="0" w:space="0" w:color="auto"/>
      </w:divBdr>
    </w:div>
    <w:div w:id="110512163">
      <w:bodyDiv w:val="1"/>
      <w:marLeft w:val="0"/>
      <w:marRight w:val="0"/>
      <w:marTop w:val="0"/>
      <w:marBottom w:val="0"/>
      <w:divBdr>
        <w:top w:val="none" w:sz="0" w:space="0" w:color="auto"/>
        <w:left w:val="none" w:sz="0" w:space="0" w:color="auto"/>
        <w:bottom w:val="none" w:sz="0" w:space="0" w:color="auto"/>
        <w:right w:val="none" w:sz="0" w:space="0" w:color="auto"/>
      </w:divBdr>
    </w:div>
    <w:div w:id="111560966">
      <w:bodyDiv w:val="1"/>
      <w:marLeft w:val="0"/>
      <w:marRight w:val="0"/>
      <w:marTop w:val="0"/>
      <w:marBottom w:val="0"/>
      <w:divBdr>
        <w:top w:val="none" w:sz="0" w:space="0" w:color="auto"/>
        <w:left w:val="none" w:sz="0" w:space="0" w:color="auto"/>
        <w:bottom w:val="none" w:sz="0" w:space="0" w:color="auto"/>
        <w:right w:val="none" w:sz="0" w:space="0" w:color="auto"/>
      </w:divBdr>
    </w:div>
    <w:div w:id="137647923">
      <w:bodyDiv w:val="1"/>
      <w:marLeft w:val="0"/>
      <w:marRight w:val="0"/>
      <w:marTop w:val="0"/>
      <w:marBottom w:val="0"/>
      <w:divBdr>
        <w:top w:val="none" w:sz="0" w:space="0" w:color="auto"/>
        <w:left w:val="none" w:sz="0" w:space="0" w:color="auto"/>
        <w:bottom w:val="none" w:sz="0" w:space="0" w:color="auto"/>
        <w:right w:val="none" w:sz="0" w:space="0" w:color="auto"/>
      </w:divBdr>
    </w:div>
    <w:div w:id="144325024">
      <w:bodyDiv w:val="1"/>
      <w:marLeft w:val="0"/>
      <w:marRight w:val="0"/>
      <w:marTop w:val="0"/>
      <w:marBottom w:val="0"/>
      <w:divBdr>
        <w:top w:val="none" w:sz="0" w:space="0" w:color="auto"/>
        <w:left w:val="none" w:sz="0" w:space="0" w:color="auto"/>
        <w:bottom w:val="none" w:sz="0" w:space="0" w:color="auto"/>
        <w:right w:val="none" w:sz="0" w:space="0" w:color="auto"/>
      </w:divBdr>
    </w:div>
    <w:div w:id="152644282">
      <w:bodyDiv w:val="1"/>
      <w:marLeft w:val="0"/>
      <w:marRight w:val="0"/>
      <w:marTop w:val="0"/>
      <w:marBottom w:val="0"/>
      <w:divBdr>
        <w:top w:val="none" w:sz="0" w:space="0" w:color="auto"/>
        <w:left w:val="none" w:sz="0" w:space="0" w:color="auto"/>
        <w:bottom w:val="none" w:sz="0" w:space="0" w:color="auto"/>
        <w:right w:val="none" w:sz="0" w:space="0" w:color="auto"/>
      </w:divBdr>
    </w:div>
    <w:div w:id="181625599">
      <w:bodyDiv w:val="1"/>
      <w:marLeft w:val="0"/>
      <w:marRight w:val="0"/>
      <w:marTop w:val="0"/>
      <w:marBottom w:val="0"/>
      <w:divBdr>
        <w:top w:val="none" w:sz="0" w:space="0" w:color="auto"/>
        <w:left w:val="none" w:sz="0" w:space="0" w:color="auto"/>
        <w:bottom w:val="none" w:sz="0" w:space="0" w:color="auto"/>
        <w:right w:val="none" w:sz="0" w:space="0" w:color="auto"/>
      </w:divBdr>
    </w:div>
    <w:div w:id="181631854">
      <w:bodyDiv w:val="1"/>
      <w:marLeft w:val="0"/>
      <w:marRight w:val="0"/>
      <w:marTop w:val="0"/>
      <w:marBottom w:val="0"/>
      <w:divBdr>
        <w:top w:val="none" w:sz="0" w:space="0" w:color="auto"/>
        <w:left w:val="none" w:sz="0" w:space="0" w:color="auto"/>
        <w:bottom w:val="none" w:sz="0" w:space="0" w:color="auto"/>
        <w:right w:val="none" w:sz="0" w:space="0" w:color="auto"/>
      </w:divBdr>
    </w:div>
    <w:div w:id="214005086">
      <w:bodyDiv w:val="1"/>
      <w:marLeft w:val="0"/>
      <w:marRight w:val="0"/>
      <w:marTop w:val="0"/>
      <w:marBottom w:val="0"/>
      <w:divBdr>
        <w:top w:val="none" w:sz="0" w:space="0" w:color="auto"/>
        <w:left w:val="none" w:sz="0" w:space="0" w:color="auto"/>
        <w:bottom w:val="none" w:sz="0" w:space="0" w:color="auto"/>
        <w:right w:val="none" w:sz="0" w:space="0" w:color="auto"/>
      </w:divBdr>
      <w:divsChild>
        <w:div w:id="1505820810">
          <w:marLeft w:val="0"/>
          <w:marRight w:val="0"/>
          <w:marTop w:val="0"/>
          <w:marBottom w:val="0"/>
          <w:divBdr>
            <w:top w:val="none" w:sz="0" w:space="0" w:color="auto"/>
            <w:left w:val="none" w:sz="0" w:space="0" w:color="auto"/>
            <w:bottom w:val="none" w:sz="0" w:space="0" w:color="auto"/>
            <w:right w:val="none" w:sz="0" w:space="0" w:color="auto"/>
          </w:divBdr>
          <w:divsChild>
            <w:div w:id="124106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744410">
      <w:bodyDiv w:val="1"/>
      <w:marLeft w:val="0"/>
      <w:marRight w:val="0"/>
      <w:marTop w:val="0"/>
      <w:marBottom w:val="0"/>
      <w:divBdr>
        <w:top w:val="none" w:sz="0" w:space="0" w:color="auto"/>
        <w:left w:val="none" w:sz="0" w:space="0" w:color="auto"/>
        <w:bottom w:val="none" w:sz="0" w:space="0" w:color="auto"/>
        <w:right w:val="none" w:sz="0" w:space="0" w:color="auto"/>
      </w:divBdr>
    </w:div>
    <w:div w:id="261844207">
      <w:bodyDiv w:val="1"/>
      <w:marLeft w:val="0"/>
      <w:marRight w:val="0"/>
      <w:marTop w:val="0"/>
      <w:marBottom w:val="0"/>
      <w:divBdr>
        <w:top w:val="none" w:sz="0" w:space="0" w:color="auto"/>
        <w:left w:val="none" w:sz="0" w:space="0" w:color="auto"/>
        <w:bottom w:val="none" w:sz="0" w:space="0" w:color="auto"/>
        <w:right w:val="none" w:sz="0" w:space="0" w:color="auto"/>
      </w:divBdr>
      <w:divsChild>
        <w:div w:id="1274360046">
          <w:marLeft w:val="0"/>
          <w:marRight w:val="0"/>
          <w:marTop w:val="0"/>
          <w:marBottom w:val="0"/>
          <w:divBdr>
            <w:top w:val="none" w:sz="0" w:space="0" w:color="auto"/>
            <w:left w:val="none" w:sz="0" w:space="0" w:color="auto"/>
            <w:bottom w:val="none" w:sz="0" w:space="0" w:color="auto"/>
            <w:right w:val="none" w:sz="0" w:space="0" w:color="auto"/>
          </w:divBdr>
          <w:divsChild>
            <w:div w:id="94106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18677">
      <w:bodyDiv w:val="1"/>
      <w:marLeft w:val="0"/>
      <w:marRight w:val="0"/>
      <w:marTop w:val="0"/>
      <w:marBottom w:val="0"/>
      <w:divBdr>
        <w:top w:val="none" w:sz="0" w:space="0" w:color="auto"/>
        <w:left w:val="none" w:sz="0" w:space="0" w:color="auto"/>
        <w:bottom w:val="none" w:sz="0" w:space="0" w:color="auto"/>
        <w:right w:val="none" w:sz="0" w:space="0" w:color="auto"/>
      </w:divBdr>
    </w:div>
    <w:div w:id="276373469">
      <w:bodyDiv w:val="1"/>
      <w:marLeft w:val="0"/>
      <w:marRight w:val="0"/>
      <w:marTop w:val="0"/>
      <w:marBottom w:val="0"/>
      <w:divBdr>
        <w:top w:val="none" w:sz="0" w:space="0" w:color="auto"/>
        <w:left w:val="none" w:sz="0" w:space="0" w:color="auto"/>
        <w:bottom w:val="none" w:sz="0" w:space="0" w:color="auto"/>
        <w:right w:val="none" w:sz="0" w:space="0" w:color="auto"/>
      </w:divBdr>
    </w:div>
    <w:div w:id="283580652">
      <w:bodyDiv w:val="1"/>
      <w:marLeft w:val="0"/>
      <w:marRight w:val="0"/>
      <w:marTop w:val="0"/>
      <w:marBottom w:val="0"/>
      <w:divBdr>
        <w:top w:val="none" w:sz="0" w:space="0" w:color="auto"/>
        <w:left w:val="none" w:sz="0" w:space="0" w:color="auto"/>
        <w:bottom w:val="none" w:sz="0" w:space="0" w:color="auto"/>
        <w:right w:val="none" w:sz="0" w:space="0" w:color="auto"/>
      </w:divBdr>
    </w:div>
    <w:div w:id="321391360">
      <w:bodyDiv w:val="1"/>
      <w:marLeft w:val="0"/>
      <w:marRight w:val="0"/>
      <w:marTop w:val="0"/>
      <w:marBottom w:val="0"/>
      <w:divBdr>
        <w:top w:val="none" w:sz="0" w:space="0" w:color="auto"/>
        <w:left w:val="none" w:sz="0" w:space="0" w:color="auto"/>
        <w:bottom w:val="none" w:sz="0" w:space="0" w:color="auto"/>
        <w:right w:val="none" w:sz="0" w:space="0" w:color="auto"/>
      </w:divBdr>
    </w:div>
    <w:div w:id="343480264">
      <w:bodyDiv w:val="1"/>
      <w:marLeft w:val="0"/>
      <w:marRight w:val="0"/>
      <w:marTop w:val="0"/>
      <w:marBottom w:val="0"/>
      <w:divBdr>
        <w:top w:val="none" w:sz="0" w:space="0" w:color="auto"/>
        <w:left w:val="none" w:sz="0" w:space="0" w:color="auto"/>
        <w:bottom w:val="none" w:sz="0" w:space="0" w:color="auto"/>
        <w:right w:val="none" w:sz="0" w:space="0" w:color="auto"/>
      </w:divBdr>
    </w:div>
    <w:div w:id="360514735">
      <w:bodyDiv w:val="1"/>
      <w:marLeft w:val="0"/>
      <w:marRight w:val="0"/>
      <w:marTop w:val="0"/>
      <w:marBottom w:val="0"/>
      <w:divBdr>
        <w:top w:val="none" w:sz="0" w:space="0" w:color="auto"/>
        <w:left w:val="none" w:sz="0" w:space="0" w:color="auto"/>
        <w:bottom w:val="none" w:sz="0" w:space="0" w:color="auto"/>
        <w:right w:val="none" w:sz="0" w:space="0" w:color="auto"/>
      </w:divBdr>
    </w:div>
    <w:div w:id="362947058">
      <w:bodyDiv w:val="1"/>
      <w:marLeft w:val="0"/>
      <w:marRight w:val="0"/>
      <w:marTop w:val="0"/>
      <w:marBottom w:val="0"/>
      <w:divBdr>
        <w:top w:val="none" w:sz="0" w:space="0" w:color="auto"/>
        <w:left w:val="none" w:sz="0" w:space="0" w:color="auto"/>
        <w:bottom w:val="none" w:sz="0" w:space="0" w:color="auto"/>
        <w:right w:val="none" w:sz="0" w:space="0" w:color="auto"/>
      </w:divBdr>
    </w:div>
    <w:div w:id="369378571">
      <w:bodyDiv w:val="1"/>
      <w:marLeft w:val="0"/>
      <w:marRight w:val="0"/>
      <w:marTop w:val="0"/>
      <w:marBottom w:val="0"/>
      <w:divBdr>
        <w:top w:val="none" w:sz="0" w:space="0" w:color="auto"/>
        <w:left w:val="none" w:sz="0" w:space="0" w:color="auto"/>
        <w:bottom w:val="none" w:sz="0" w:space="0" w:color="auto"/>
        <w:right w:val="none" w:sz="0" w:space="0" w:color="auto"/>
      </w:divBdr>
    </w:div>
    <w:div w:id="373358606">
      <w:bodyDiv w:val="1"/>
      <w:marLeft w:val="0"/>
      <w:marRight w:val="0"/>
      <w:marTop w:val="0"/>
      <w:marBottom w:val="0"/>
      <w:divBdr>
        <w:top w:val="none" w:sz="0" w:space="0" w:color="auto"/>
        <w:left w:val="none" w:sz="0" w:space="0" w:color="auto"/>
        <w:bottom w:val="none" w:sz="0" w:space="0" w:color="auto"/>
        <w:right w:val="none" w:sz="0" w:space="0" w:color="auto"/>
      </w:divBdr>
    </w:div>
    <w:div w:id="384914355">
      <w:bodyDiv w:val="1"/>
      <w:marLeft w:val="0"/>
      <w:marRight w:val="0"/>
      <w:marTop w:val="0"/>
      <w:marBottom w:val="0"/>
      <w:divBdr>
        <w:top w:val="none" w:sz="0" w:space="0" w:color="auto"/>
        <w:left w:val="none" w:sz="0" w:space="0" w:color="auto"/>
        <w:bottom w:val="none" w:sz="0" w:space="0" w:color="auto"/>
        <w:right w:val="none" w:sz="0" w:space="0" w:color="auto"/>
      </w:divBdr>
      <w:divsChild>
        <w:div w:id="225843619">
          <w:marLeft w:val="0"/>
          <w:marRight w:val="0"/>
          <w:marTop w:val="0"/>
          <w:marBottom w:val="525"/>
          <w:divBdr>
            <w:top w:val="none" w:sz="0" w:space="0" w:color="auto"/>
            <w:left w:val="none" w:sz="0" w:space="0" w:color="auto"/>
            <w:bottom w:val="none" w:sz="0" w:space="0" w:color="auto"/>
            <w:right w:val="none" w:sz="0" w:space="0" w:color="auto"/>
          </w:divBdr>
          <w:divsChild>
            <w:div w:id="84398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094302">
      <w:bodyDiv w:val="1"/>
      <w:marLeft w:val="0"/>
      <w:marRight w:val="0"/>
      <w:marTop w:val="0"/>
      <w:marBottom w:val="0"/>
      <w:divBdr>
        <w:top w:val="none" w:sz="0" w:space="0" w:color="auto"/>
        <w:left w:val="none" w:sz="0" w:space="0" w:color="auto"/>
        <w:bottom w:val="none" w:sz="0" w:space="0" w:color="auto"/>
        <w:right w:val="none" w:sz="0" w:space="0" w:color="auto"/>
      </w:divBdr>
    </w:div>
    <w:div w:id="415056103">
      <w:bodyDiv w:val="1"/>
      <w:marLeft w:val="0"/>
      <w:marRight w:val="0"/>
      <w:marTop w:val="0"/>
      <w:marBottom w:val="0"/>
      <w:divBdr>
        <w:top w:val="none" w:sz="0" w:space="0" w:color="auto"/>
        <w:left w:val="none" w:sz="0" w:space="0" w:color="auto"/>
        <w:bottom w:val="none" w:sz="0" w:space="0" w:color="auto"/>
        <w:right w:val="none" w:sz="0" w:space="0" w:color="auto"/>
      </w:divBdr>
    </w:div>
    <w:div w:id="417019618">
      <w:bodyDiv w:val="1"/>
      <w:marLeft w:val="0"/>
      <w:marRight w:val="0"/>
      <w:marTop w:val="0"/>
      <w:marBottom w:val="0"/>
      <w:divBdr>
        <w:top w:val="none" w:sz="0" w:space="0" w:color="auto"/>
        <w:left w:val="none" w:sz="0" w:space="0" w:color="auto"/>
        <w:bottom w:val="none" w:sz="0" w:space="0" w:color="auto"/>
        <w:right w:val="none" w:sz="0" w:space="0" w:color="auto"/>
      </w:divBdr>
    </w:div>
    <w:div w:id="438765071">
      <w:bodyDiv w:val="1"/>
      <w:marLeft w:val="0"/>
      <w:marRight w:val="0"/>
      <w:marTop w:val="0"/>
      <w:marBottom w:val="0"/>
      <w:divBdr>
        <w:top w:val="none" w:sz="0" w:space="0" w:color="auto"/>
        <w:left w:val="none" w:sz="0" w:space="0" w:color="auto"/>
        <w:bottom w:val="none" w:sz="0" w:space="0" w:color="auto"/>
        <w:right w:val="none" w:sz="0" w:space="0" w:color="auto"/>
      </w:divBdr>
    </w:div>
    <w:div w:id="483081919">
      <w:bodyDiv w:val="1"/>
      <w:marLeft w:val="0"/>
      <w:marRight w:val="0"/>
      <w:marTop w:val="0"/>
      <w:marBottom w:val="0"/>
      <w:divBdr>
        <w:top w:val="none" w:sz="0" w:space="0" w:color="auto"/>
        <w:left w:val="none" w:sz="0" w:space="0" w:color="auto"/>
        <w:bottom w:val="none" w:sz="0" w:space="0" w:color="auto"/>
        <w:right w:val="none" w:sz="0" w:space="0" w:color="auto"/>
      </w:divBdr>
    </w:div>
    <w:div w:id="502161226">
      <w:bodyDiv w:val="1"/>
      <w:marLeft w:val="0"/>
      <w:marRight w:val="0"/>
      <w:marTop w:val="0"/>
      <w:marBottom w:val="0"/>
      <w:divBdr>
        <w:top w:val="none" w:sz="0" w:space="0" w:color="auto"/>
        <w:left w:val="none" w:sz="0" w:space="0" w:color="auto"/>
        <w:bottom w:val="none" w:sz="0" w:space="0" w:color="auto"/>
        <w:right w:val="none" w:sz="0" w:space="0" w:color="auto"/>
      </w:divBdr>
    </w:div>
    <w:div w:id="533545178">
      <w:bodyDiv w:val="1"/>
      <w:marLeft w:val="0"/>
      <w:marRight w:val="0"/>
      <w:marTop w:val="0"/>
      <w:marBottom w:val="0"/>
      <w:divBdr>
        <w:top w:val="none" w:sz="0" w:space="0" w:color="auto"/>
        <w:left w:val="none" w:sz="0" w:space="0" w:color="auto"/>
        <w:bottom w:val="none" w:sz="0" w:space="0" w:color="auto"/>
        <w:right w:val="none" w:sz="0" w:space="0" w:color="auto"/>
      </w:divBdr>
    </w:div>
    <w:div w:id="539629170">
      <w:bodyDiv w:val="1"/>
      <w:marLeft w:val="0"/>
      <w:marRight w:val="0"/>
      <w:marTop w:val="0"/>
      <w:marBottom w:val="0"/>
      <w:divBdr>
        <w:top w:val="none" w:sz="0" w:space="0" w:color="auto"/>
        <w:left w:val="none" w:sz="0" w:space="0" w:color="auto"/>
        <w:bottom w:val="none" w:sz="0" w:space="0" w:color="auto"/>
        <w:right w:val="none" w:sz="0" w:space="0" w:color="auto"/>
      </w:divBdr>
    </w:div>
    <w:div w:id="568853351">
      <w:bodyDiv w:val="1"/>
      <w:marLeft w:val="0"/>
      <w:marRight w:val="0"/>
      <w:marTop w:val="0"/>
      <w:marBottom w:val="0"/>
      <w:divBdr>
        <w:top w:val="none" w:sz="0" w:space="0" w:color="auto"/>
        <w:left w:val="none" w:sz="0" w:space="0" w:color="auto"/>
        <w:bottom w:val="none" w:sz="0" w:space="0" w:color="auto"/>
        <w:right w:val="none" w:sz="0" w:space="0" w:color="auto"/>
      </w:divBdr>
    </w:div>
    <w:div w:id="576482501">
      <w:bodyDiv w:val="1"/>
      <w:marLeft w:val="0"/>
      <w:marRight w:val="0"/>
      <w:marTop w:val="0"/>
      <w:marBottom w:val="0"/>
      <w:divBdr>
        <w:top w:val="none" w:sz="0" w:space="0" w:color="auto"/>
        <w:left w:val="none" w:sz="0" w:space="0" w:color="auto"/>
        <w:bottom w:val="none" w:sz="0" w:space="0" w:color="auto"/>
        <w:right w:val="none" w:sz="0" w:space="0" w:color="auto"/>
      </w:divBdr>
    </w:div>
    <w:div w:id="586381447">
      <w:bodyDiv w:val="1"/>
      <w:marLeft w:val="0"/>
      <w:marRight w:val="0"/>
      <w:marTop w:val="0"/>
      <w:marBottom w:val="0"/>
      <w:divBdr>
        <w:top w:val="none" w:sz="0" w:space="0" w:color="auto"/>
        <w:left w:val="none" w:sz="0" w:space="0" w:color="auto"/>
        <w:bottom w:val="none" w:sz="0" w:space="0" w:color="auto"/>
        <w:right w:val="none" w:sz="0" w:space="0" w:color="auto"/>
      </w:divBdr>
    </w:div>
    <w:div w:id="626085368">
      <w:bodyDiv w:val="1"/>
      <w:marLeft w:val="0"/>
      <w:marRight w:val="0"/>
      <w:marTop w:val="0"/>
      <w:marBottom w:val="0"/>
      <w:divBdr>
        <w:top w:val="none" w:sz="0" w:space="0" w:color="auto"/>
        <w:left w:val="none" w:sz="0" w:space="0" w:color="auto"/>
        <w:bottom w:val="none" w:sz="0" w:space="0" w:color="auto"/>
        <w:right w:val="none" w:sz="0" w:space="0" w:color="auto"/>
      </w:divBdr>
    </w:div>
    <w:div w:id="644817894">
      <w:bodyDiv w:val="1"/>
      <w:marLeft w:val="0"/>
      <w:marRight w:val="0"/>
      <w:marTop w:val="0"/>
      <w:marBottom w:val="0"/>
      <w:divBdr>
        <w:top w:val="none" w:sz="0" w:space="0" w:color="auto"/>
        <w:left w:val="none" w:sz="0" w:space="0" w:color="auto"/>
        <w:bottom w:val="none" w:sz="0" w:space="0" w:color="auto"/>
        <w:right w:val="none" w:sz="0" w:space="0" w:color="auto"/>
      </w:divBdr>
    </w:div>
    <w:div w:id="652805227">
      <w:bodyDiv w:val="1"/>
      <w:marLeft w:val="0"/>
      <w:marRight w:val="0"/>
      <w:marTop w:val="0"/>
      <w:marBottom w:val="0"/>
      <w:divBdr>
        <w:top w:val="none" w:sz="0" w:space="0" w:color="auto"/>
        <w:left w:val="none" w:sz="0" w:space="0" w:color="auto"/>
        <w:bottom w:val="none" w:sz="0" w:space="0" w:color="auto"/>
        <w:right w:val="none" w:sz="0" w:space="0" w:color="auto"/>
      </w:divBdr>
    </w:div>
    <w:div w:id="654183839">
      <w:bodyDiv w:val="1"/>
      <w:marLeft w:val="0"/>
      <w:marRight w:val="0"/>
      <w:marTop w:val="0"/>
      <w:marBottom w:val="0"/>
      <w:divBdr>
        <w:top w:val="none" w:sz="0" w:space="0" w:color="auto"/>
        <w:left w:val="none" w:sz="0" w:space="0" w:color="auto"/>
        <w:bottom w:val="none" w:sz="0" w:space="0" w:color="auto"/>
        <w:right w:val="none" w:sz="0" w:space="0" w:color="auto"/>
      </w:divBdr>
    </w:div>
    <w:div w:id="691611344">
      <w:bodyDiv w:val="1"/>
      <w:marLeft w:val="0"/>
      <w:marRight w:val="0"/>
      <w:marTop w:val="0"/>
      <w:marBottom w:val="0"/>
      <w:divBdr>
        <w:top w:val="none" w:sz="0" w:space="0" w:color="auto"/>
        <w:left w:val="none" w:sz="0" w:space="0" w:color="auto"/>
        <w:bottom w:val="none" w:sz="0" w:space="0" w:color="auto"/>
        <w:right w:val="none" w:sz="0" w:space="0" w:color="auto"/>
      </w:divBdr>
    </w:div>
    <w:div w:id="718478831">
      <w:bodyDiv w:val="1"/>
      <w:marLeft w:val="0"/>
      <w:marRight w:val="0"/>
      <w:marTop w:val="0"/>
      <w:marBottom w:val="0"/>
      <w:divBdr>
        <w:top w:val="none" w:sz="0" w:space="0" w:color="auto"/>
        <w:left w:val="none" w:sz="0" w:space="0" w:color="auto"/>
        <w:bottom w:val="none" w:sz="0" w:space="0" w:color="auto"/>
        <w:right w:val="none" w:sz="0" w:space="0" w:color="auto"/>
      </w:divBdr>
    </w:div>
    <w:div w:id="772358478">
      <w:bodyDiv w:val="1"/>
      <w:marLeft w:val="0"/>
      <w:marRight w:val="0"/>
      <w:marTop w:val="0"/>
      <w:marBottom w:val="0"/>
      <w:divBdr>
        <w:top w:val="none" w:sz="0" w:space="0" w:color="auto"/>
        <w:left w:val="none" w:sz="0" w:space="0" w:color="auto"/>
        <w:bottom w:val="none" w:sz="0" w:space="0" w:color="auto"/>
        <w:right w:val="none" w:sz="0" w:space="0" w:color="auto"/>
      </w:divBdr>
    </w:div>
    <w:div w:id="908729147">
      <w:bodyDiv w:val="1"/>
      <w:marLeft w:val="0"/>
      <w:marRight w:val="0"/>
      <w:marTop w:val="0"/>
      <w:marBottom w:val="0"/>
      <w:divBdr>
        <w:top w:val="none" w:sz="0" w:space="0" w:color="auto"/>
        <w:left w:val="none" w:sz="0" w:space="0" w:color="auto"/>
        <w:bottom w:val="none" w:sz="0" w:space="0" w:color="auto"/>
        <w:right w:val="none" w:sz="0" w:space="0" w:color="auto"/>
      </w:divBdr>
    </w:div>
    <w:div w:id="944457727">
      <w:bodyDiv w:val="1"/>
      <w:marLeft w:val="0"/>
      <w:marRight w:val="0"/>
      <w:marTop w:val="0"/>
      <w:marBottom w:val="0"/>
      <w:divBdr>
        <w:top w:val="none" w:sz="0" w:space="0" w:color="auto"/>
        <w:left w:val="none" w:sz="0" w:space="0" w:color="auto"/>
        <w:bottom w:val="none" w:sz="0" w:space="0" w:color="auto"/>
        <w:right w:val="none" w:sz="0" w:space="0" w:color="auto"/>
      </w:divBdr>
    </w:div>
    <w:div w:id="973943541">
      <w:bodyDiv w:val="1"/>
      <w:marLeft w:val="0"/>
      <w:marRight w:val="0"/>
      <w:marTop w:val="0"/>
      <w:marBottom w:val="0"/>
      <w:divBdr>
        <w:top w:val="none" w:sz="0" w:space="0" w:color="auto"/>
        <w:left w:val="none" w:sz="0" w:space="0" w:color="auto"/>
        <w:bottom w:val="none" w:sz="0" w:space="0" w:color="auto"/>
        <w:right w:val="none" w:sz="0" w:space="0" w:color="auto"/>
      </w:divBdr>
    </w:div>
    <w:div w:id="974409345">
      <w:bodyDiv w:val="1"/>
      <w:marLeft w:val="0"/>
      <w:marRight w:val="0"/>
      <w:marTop w:val="0"/>
      <w:marBottom w:val="0"/>
      <w:divBdr>
        <w:top w:val="none" w:sz="0" w:space="0" w:color="auto"/>
        <w:left w:val="none" w:sz="0" w:space="0" w:color="auto"/>
        <w:bottom w:val="none" w:sz="0" w:space="0" w:color="auto"/>
        <w:right w:val="none" w:sz="0" w:space="0" w:color="auto"/>
      </w:divBdr>
    </w:div>
    <w:div w:id="988020831">
      <w:bodyDiv w:val="1"/>
      <w:marLeft w:val="0"/>
      <w:marRight w:val="0"/>
      <w:marTop w:val="0"/>
      <w:marBottom w:val="0"/>
      <w:divBdr>
        <w:top w:val="none" w:sz="0" w:space="0" w:color="auto"/>
        <w:left w:val="none" w:sz="0" w:space="0" w:color="auto"/>
        <w:bottom w:val="none" w:sz="0" w:space="0" w:color="auto"/>
        <w:right w:val="none" w:sz="0" w:space="0" w:color="auto"/>
      </w:divBdr>
    </w:div>
    <w:div w:id="1016152416">
      <w:bodyDiv w:val="1"/>
      <w:marLeft w:val="0"/>
      <w:marRight w:val="0"/>
      <w:marTop w:val="0"/>
      <w:marBottom w:val="0"/>
      <w:divBdr>
        <w:top w:val="none" w:sz="0" w:space="0" w:color="auto"/>
        <w:left w:val="none" w:sz="0" w:space="0" w:color="auto"/>
        <w:bottom w:val="none" w:sz="0" w:space="0" w:color="auto"/>
        <w:right w:val="none" w:sz="0" w:space="0" w:color="auto"/>
      </w:divBdr>
    </w:div>
    <w:div w:id="1031340523">
      <w:bodyDiv w:val="1"/>
      <w:marLeft w:val="0"/>
      <w:marRight w:val="0"/>
      <w:marTop w:val="0"/>
      <w:marBottom w:val="0"/>
      <w:divBdr>
        <w:top w:val="none" w:sz="0" w:space="0" w:color="auto"/>
        <w:left w:val="none" w:sz="0" w:space="0" w:color="auto"/>
        <w:bottom w:val="none" w:sz="0" w:space="0" w:color="auto"/>
        <w:right w:val="none" w:sz="0" w:space="0" w:color="auto"/>
      </w:divBdr>
    </w:div>
    <w:div w:id="1078937138">
      <w:bodyDiv w:val="1"/>
      <w:marLeft w:val="0"/>
      <w:marRight w:val="0"/>
      <w:marTop w:val="0"/>
      <w:marBottom w:val="0"/>
      <w:divBdr>
        <w:top w:val="none" w:sz="0" w:space="0" w:color="auto"/>
        <w:left w:val="none" w:sz="0" w:space="0" w:color="auto"/>
        <w:bottom w:val="none" w:sz="0" w:space="0" w:color="auto"/>
        <w:right w:val="none" w:sz="0" w:space="0" w:color="auto"/>
      </w:divBdr>
    </w:div>
    <w:div w:id="1079865388">
      <w:bodyDiv w:val="1"/>
      <w:marLeft w:val="0"/>
      <w:marRight w:val="0"/>
      <w:marTop w:val="0"/>
      <w:marBottom w:val="0"/>
      <w:divBdr>
        <w:top w:val="none" w:sz="0" w:space="0" w:color="auto"/>
        <w:left w:val="none" w:sz="0" w:space="0" w:color="auto"/>
        <w:bottom w:val="none" w:sz="0" w:space="0" w:color="auto"/>
        <w:right w:val="none" w:sz="0" w:space="0" w:color="auto"/>
      </w:divBdr>
    </w:div>
    <w:div w:id="1103037260">
      <w:bodyDiv w:val="1"/>
      <w:marLeft w:val="0"/>
      <w:marRight w:val="0"/>
      <w:marTop w:val="0"/>
      <w:marBottom w:val="0"/>
      <w:divBdr>
        <w:top w:val="none" w:sz="0" w:space="0" w:color="auto"/>
        <w:left w:val="none" w:sz="0" w:space="0" w:color="auto"/>
        <w:bottom w:val="none" w:sz="0" w:space="0" w:color="auto"/>
        <w:right w:val="none" w:sz="0" w:space="0" w:color="auto"/>
      </w:divBdr>
    </w:div>
    <w:div w:id="1112091276">
      <w:bodyDiv w:val="1"/>
      <w:marLeft w:val="0"/>
      <w:marRight w:val="0"/>
      <w:marTop w:val="0"/>
      <w:marBottom w:val="0"/>
      <w:divBdr>
        <w:top w:val="none" w:sz="0" w:space="0" w:color="auto"/>
        <w:left w:val="none" w:sz="0" w:space="0" w:color="auto"/>
        <w:bottom w:val="none" w:sz="0" w:space="0" w:color="auto"/>
        <w:right w:val="none" w:sz="0" w:space="0" w:color="auto"/>
      </w:divBdr>
    </w:div>
    <w:div w:id="1114717757">
      <w:bodyDiv w:val="1"/>
      <w:marLeft w:val="0"/>
      <w:marRight w:val="0"/>
      <w:marTop w:val="0"/>
      <w:marBottom w:val="0"/>
      <w:divBdr>
        <w:top w:val="none" w:sz="0" w:space="0" w:color="auto"/>
        <w:left w:val="none" w:sz="0" w:space="0" w:color="auto"/>
        <w:bottom w:val="none" w:sz="0" w:space="0" w:color="auto"/>
        <w:right w:val="none" w:sz="0" w:space="0" w:color="auto"/>
      </w:divBdr>
    </w:div>
    <w:div w:id="1119301403">
      <w:bodyDiv w:val="1"/>
      <w:marLeft w:val="0"/>
      <w:marRight w:val="0"/>
      <w:marTop w:val="0"/>
      <w:marBottom w:val="0"/>
      <w:divBdr>
        <w:top w:val="none" w:sz="0" w:space="0" w:color="auto"/>
        <w:left w:val="none" w:sz="0" w:space="0" w:color="auto"/>
        <w:bottom w:val="none" w:sz="0" w:space="0" w:color="auto"/>
        <w:right w:val="none" w:sz="0" w:space="0" w:color="auto"/>
      </w:divBdr>
    </w:div>
    <w:div w:id="1140996149">
      <w:bodyDiv w:val="1"/>
      <w:marLeft w:val="0"/>
      <w:marRight w:val="0"/>
      <w:marTop w:val="0"/>
      <w:marBottom w:val="0"/>
      <w:divBdr>
        <w:top w:val="none" w:sz="0" w:space="0" w:color="auto"/>
        <w:left w:val="none" w:sz="0" w:space="0" w:color="auto"/>
        <w:bottom w:val="none" w:sz="0" w:space="0" w:color="auto"/>
        <w:right w:val="none" w:sz="0" w:space="0" w:color="auto"/>
      </w:divBdr>
    </w:div>
    <w:div w:id="1205292497">
      <w:bodyDiv w:val="1"/>
      <w:marLeft w:val="0"/>
      <w:marRight w:val="0"/>
      <w:marTop w:val="0"/>
      <w:marBottom w:val="0"/>
      <w:divBdr>
        <w:top w:val="none" w:sz="0" w:space="0" w:color="auto"/>
        <w:left w:val="none" w:sz="0" w:space="0" w:color="auto"/>
        <w:bottom w:val="none" w:sz="0" w:space="0" w:color="auto"/>
        <w:right w:val="none" w:sz="0" w:space="0" w:color="auto"/>
      </w:divBdr>
    </w:div>
    <w:div w:id="1320697973">
      <w:bodyDiv w:val="1"/>
      <w:marLeft w:val="0"/>
      <w:marRight w:val="0"/>
      <w:marTop w:val="0"/>
      <w:marBottom w:val="0"/>
      <w:divBdr>
        <w:top w:val="none" w:sz="0" w:space="0" w:color="auto"/>
        <w:left w:val="none" w:sz="0" w:space="0" w:color="auto"/>
        <w:bottom w:val="none" w:sz="0" w:space="0" w:color="auto"/>
        <w:right w:val="none" w:sz="0" w:space="0" w:color="auto"/>
      </w:divBdr>
    </w:div>
    <w:div w:id="1320769556">
      <w:bodyDiv w:val="1"/>
      <w:marLeft w:val="0"/>
      <w:marRight w:val="0"/>
      <w:marTop w:val="0"/>
      <w:marBottom w:val="0"/>
      <w:divBdr>
        <w:top w:val="none" w:sz="0" w:space="0" w:color="auto"/>
        <w:left w:val="none" w:sz="0" w:space="0" w:color="auto"/>
        <w:bottom w:val="none" w:sz="0" w:space="0" w:color="auto"/>
        <w:right w:val="none" w:sz="0" w:space="0" w:color="auto"/>
      </w:divBdr>
    </w:div>
    <w:div w:id="1400979279">
      <w:bodyDiv w:val="1"/>
      <w:marLeft w:val="0"/>
      <w:marRight w:val="0"/>
      <w:marTop w:val="0"/>
      <w:marBottom w:val="0"/>
      <w:divBdr>
        <w:top w:val="none" w:sz="0" w:space="0" w:color="auto"/>
        <w:left w:val="none" w:sz="0" w:space="0" w:color="auto"/>
        <w:bottom w:val="none" w:sz="0" w:space="0" w:color="auto"/>
        <w:right w:val="none" w:sz="0" w:space="0" w:color="auto"/>
      </w:divBdr>
    </w:div>
    <w:div w:id="1416130103">
      <w:bodyDiv w:val="1"/>
      <w:marLeft w:val="0"/>
      <w:marRight w:val="0"/>
      <w:marTop w:val="0"/>
      <w:marBottom w:val="0"/>
      <w:divBdr>
        <w:top w:val="none" w:sz="0" w:space="0" w:color="auto"/>
        <w:left w:val="none" w:sz="0" w:space="0" w:color="auto"/>
        <w:bottom w:val="none" w:sz="0" w:space="0" w:color="auto"/>
        <w:right w:val="none" w:sz="0" w:space="0" w:color="auto"/>
      </w:divBdr>
    </w:div>
    <w:div w:id="1424304488">
      <w:bodyDiv w:val="1"/>
      <w:marLeft w:val="0"/>
      <w:marRight w:val="0"/>
      <w:marTop w:val="0"/>
      <w:marBottom w:val="0"/>
      <w:divBdr>
        <w:top w:val="none" w:sz="0" w:space="0" w:color="auto"/>
        <w:left w:val="none" w:sz="0" w:space="0" w:color="auto"/>
        <w:bottom w:val="none" w:sz="0" w:space="0" w:color="auto"/>
        <w:right w:val="none" w:sz="0" w:space="0" w:color="auto"/>
      </w:divBdr>
    </w:div>
    <w:div w:id="1438017425">
      <w:bodyDiv w:val="1"/>
      <w:marLeft w:val="0"/>
      <w:marRight w:val="0"/>
      <w:marTop w:val="0"/>
      <w:marBottom w:val="0"/>
      <w:divBdr>
        <w:top w:val="none" w:sz="0" w:space="0" w:color="auto"/>
        <w:left w:val="none" w:sz="0" w:space="0" w:color="auto"/>
        <w:bottom w:val="none" w:sz="0" w:space="0" w:color="auto"/>
        <w:right w:val="none" w:sz="0" w:space="0" w:color="auto"/>
      </w:divBdr>
    </w:div>
    <w:div w:id="1479108150">
      <w:bodyDiv w:val="1"/>
      <w:marLeft w:val="0"/>
      <w:marRight w:val="0"/>
      <w:marTop w:val="0"/>
      <w:marBottom w:val="0"/>
      <w:divBdr>
        <w:top w:val="none" w:sz="0" w:space="0" w:color="auto"/>
        <w:left w:val="none" w:sz="0" w:space="0" w:color="auto"/>
        <w:bottom w:val="none" w:sz="0" w:space="0" w:color="auto"/>
        <w:right w:val="none" w:sz="0" w:space="0" w:color="auto"/>
      </w:divBdr>
    </w:div>
    <w:div w:id="1513841025">
      <w:bodyDiv w:val="1"/>
      <w:marLeft w:val="0"/>
      <w:marRight w:val="0"/>
      <w:marTop w:val="0"/>
      <w:marBottom w:val="0"/>
      <w:divBdr>
        <w:top w:val="none" w:sz="0" w:space="0" w:color="auto"/>
        <w:left w:val="none" w:sz="0" w:space="0" w:color="auto"/>
        <w:bottom w:val="none" w:sz="0" w:space="0" w:color="auto"/>
        <w:right w:val="none" w:sz="0" w:space="0" w:color="auto"/>
      </w:divBdr>
    </w:div>
    <w:div w:id="1516266471">
      <w:bodyDiv w:val="1"/>
      <w:marLeft w:val="0"/>
      <w:marRight w:val="0"/>
      <w:marTop w:val="0"/>
      <w:marBottom w:val="0"/>
      <w:divBdr>
        <w:top w:val="none" w:sz="0" w:space="0" w:color="auto"/>
        <w:left w:val="none" w:sz="0" w:space="0" w:color="auto"/>
        <w:bottom w:val="none" w:sz="0" w:space="0" w:color="auto"/>
        <w:right w:val="none" w:sz="0" w:space="0" w:color="auto"/>
      </w:divBdr>
    </w:div>
    <w:div w:id="1533494415">
      <w:bodyDiv w:val="1"/>
      <w:marLeft w:val="0"/>
      <w:marRight w:val="0"/>
      <w:marTop w:val="0"/>
      <w:marBottom w:val="0"/>
      <w:divBdr>
        <w:top w:val="none" w:sz="0" w:space="0" w:color="auto"/>
        <w:left w:val="none" w:sz="0" w:space="0" w:color="auto"/>
        <w:bottom w:val="none" w:sz="0" w:space="0" w:color="auto"/>
        <w:right w:val="none" w:sz="0" w:space="0" w:color="auto"/>
      </w:divBdr>
    </w:div>
    <w:div w:id="1547833336">
      <w:bodyDiv w:val="1"/>
      <w:marLeft w:val="0"/>
      <w:marRight w:val="0"/>
      <w:marTop w:val="0"/>
      <w:marBottom w:val="0"/>
      <w:divBdr>
        <w:top w:val="none" w:sz="0" w:space="0" w:color="auto"/>
        <w:left w:val="none" w:sz="0" w:space="0" w:color="auto"/>
        <w:bottom w:val="none" w:sz="0" w:space="0" w:color="auto"/>
        <w:right w:val="none" w:sz="0" w:space="0" w:color="auto"/>
      </w:divBdr>
    </w:div>
    <w:div w:id="1595284436">
      <w:bodyDiv w:val="1"/>
      <w:marLeft w:val="0"/>
      <w:marRight w:val="0"/>
      <w:marTop w:val="0"/>
      <w:marBottom w:val="0"/>
      <w:divBdr>
        <w:top w:val="none" w:sz="0" w:space="0" w:color="auto"/>
        <w:left w:val="none" w:sz="0" w:space="0" w:color="auto"/>
        <w:bottom w:val="none" w:sz="0" w:space="0" w:color="auto"/>
        <w:right w:val="none" w:sz="0" w:space="0" w:color="auto"/>
      </w:divBdr>
    </w:div>
    <w:div w:id="1659729261">
      <w:bodyDiv w:val="1"/>
      <w:marLeft w:val="0"/>
      <w:marRight w:val="0"/>
      <w:marTop w:val="0"/>
      <w:marBottom w:val="0"/>
      <w:divBdr>
        <w:top w:val="none" w:sz="0" w:space="0" w:color="auto"/>
        <w:left w:val="none" w:sz="0" w:space="0" w:color="auto"/>
        <w:bottom w:val="none" w:sz="0" w:space="0" w:color="auto"/>
        <w:right w:val="none" w:sz="0" w:space="0" w:color="auto"/>
      </w:divBdr>
    </w:div>
    <w:div w:id="1683241787">
      <w:bodyDiv w:val="1"/>
      <w:marLeft w:val="0"/>
      <w:marRight w:val="0"/>
      <w:marTop w:val="0"/>
      <w:marBottom w:val="0"/>
      <w:divBdr>
        <w:top w:val="none" w:sz="0" w:space="0" w:color="auto"/>
        <w:left w:val="none" w:sz="0" w:space="0" w:color="auto"/>
        <w:bottom w:val="none" w:sz="0" w:space="0" w:color="auto"/>
        <w:right w:val="none" w:sz="0" w:space="0" w:color="auto"/>
      </w:divBdr>
    </w:div>
    <w:div w:id="1713724029">
      <w:bodyDiv w:val="1"/>
      <w:marLeft w:val="0"/>
      <w:marRight w:val="0"/>
      <w:marTop w:val="0"/>
      <w:marBottom w:val="0"/>
      <w:divBdr>
        <w:top w:val="none" w:sz="0" w:space="0" w:color="auto"/>
        <w:left w:val="none" w:sz="0" w:space="0" w:color="auto"/>
        <w:bottom w:val="none" w:sz="0" w:space="0" w:color="auto"/>
        <w:right w:val="none" w:sz="0" w:space="0" w:color="auto"/>
      </w:divBdr>
    </w:div>
    <w:div w:id="1740009660">
      <w:bodyDiv w:val="1"/>
      <w:marLeft w:val="0"/>
      <w:marRight w:val="0"/>
      <w:marTop w:val="0"/>
      <w:marBottom w:val="0"/>
      <w:divBdr>
        <w:top w:val="none" w:sz="0" w:space="0" w:color="auto"/>
        <w:left w:val="none" w:sz="0" w:space="0" w:color="auto"/>
        <w:bottom w:val="none" w:sz="0" w:space="0" w:color="auto"/>
        <w:right w:val="none" w:sz="0" w:space="0" w:color="auto"/>
      </w:divBdr>
    </w:div>
    <w:div w:id="1818302982">
      <w:bodyDiv w:val="1"/>
      <w:marLeft w:val="0"/>
      <w:marRight w:val="0"/>
      <w:marTop w:val="0"/>
      <w:marBottom w:val="0"/>
      <w:divBdr>
        <w:top w:val="none" w:sz="0" w:space="0" w:color="auto"/>
        <w:left w:val="none" w:sz="0" w:space="0" w:color="auto"/>
        <w:bottom w:val="none" w:sz="0" w:space="0" w:color="auto"/>
        <w:right w:val="none" w:sz="0" w:space="0" w:color="auto"/>
      </w:divBdr>
    </w:div>
    <w:div w:id="1852140080">
      <w:bodyDiv w:val="1"/>
      <w:marLeft w:val="0"/>
      <w:marRight w:val="0"/>
      <w:marTop w:val="0"/>
      <w:marBottom w:val="0"/>
      <w:divBdr>
        <w:top w:val="none" w:sz="0" w:space="0" w:color="auto"/>
        <w:left w:val="none" w:sz="0" w:space="0" w:color="auto"/>
        <w:bottom w:val="none" w:sz="0" w:space="0" w:color="auto"/>
        <w:right w:val="none" w:sz="0" w:space="0" w:color="auto"/>
      </w:divBdr>
    </w:div>
    <w:div w:id="1945383914">
      <w:bodyDiv w:val="1"/>
      <w:marLeft w:val="0"/>
      <w:marRight w:val="0"/>
      <w:marTop w:val="0"/>
      <w:marBottom w:val="0"/>
      <w:divBdr>
        <w:top w:val="none" w:sz="0" w:space="0" w:color="auto"/>
        <w:left w:val="none" w:sz="0" w:space="0" w:color="auto"/>
        <w:bottom w:val="none" w:sz="0" w:space="0" w:color="auto"/>
        <w:right w:val="none" w:sz="0" w:space="0" w:color="auto"/>
      </w:divBdr>
    </w:div>
    <w:div w:id="1985354286">
      <w:bodyDiv w:val="1"/>
      <w:marLeft w:val="0"/>
      <w:marRight w:val="0"/>
      <w:marTop w:val="0"/>
      <w:marBottom w:val="0"/>
      <w:divBdr>
        <w:top w:val="none" w:sz="0" w:space="0" w:color="auto"/>
        <w:left w:val="none" w:sz="0" w:space="0" w:color="auto"/>
        <w:bottom w:val="none" w:sz="0" w:space="0" w:color="auto"/>
        <w:right w:val="none" w:sz="0" w:space="0" w:color="auto"/>
      </w:divBdr>
    </w:div>
    <w:div w:id="1987470167">
      <w:bodyDiv w:val="1"/>
      <w:marLeft w:val="0"/>
      <w:marRight w:val="0"/>
      <w:marTop w:val="0"/>
      <w:marBottom w:val="0"/>
      <w:divBdr>
        <w:top w:val="none" w:sz="0" w:space="0" w:color="auto"/>
        <w:left w:val="none" w:sz="0" w:space="0" w:color="auto"/>
        <w:bottom w:val="none" w:sz="0" w:space="0" w:color="auto"/>
        <w:right w:val="none" w:sz="0" w:space="0" w:color="auto"/>
      </w:divBdr>
    </w:div>
    <w:div w:id="1991054219">
      <w:bodyDiv w:val="1"/>
      <w:marLeft w:val="0"/>
      <w:marRight w:val="0"/>
      <w:marTop w:val="0"/>
      <w:marBottom w:val="0"/>
      <w:divBdr>
        <w:top w:val="none" w:sz="0" w:space="0" w:color="auto"/>
        <w:left w:val="none" w:sz="0" w:space="0" w:color="auto"/>
        <w:bottom w:val="none" w:sz="0" w:space="0" w:color="auto"/>
        <w:right w:val="none" w:sz="0" w:space="0" w:color="auto"/>
      </w:divBdr>
    </w:div>
    <w:div w:id="2035494756">
      <w:bodyDiv w:val="1"/>
      <w:marLeft w:val="0"/>
      <w:marRight w:val="0"/>
      <w:marTop w:val="0"/>
      <w:marBottom w:val="0"/>
      <w:divBdr>
        <w:top w:val="none" w:sz="0" w:space="0" w:color="auto"/>
        <w:left w:val="none" w:sz="0" w:space="0" w:color="auto"/>
        <w:bottom w:val="none" w:sz="0" w:space="0" w:color="auto"/>
        <w:right w:val="none" w:sz="0" w:space="0" w:color="auto"/>
      </w:divBdr>
    </w:div>
    <w:div w:id="2091779571">
      <w:bodyDiv w:val="1"/>
      <w:marLeft w:val="0"/>
      <w:marRight w:val="0"/>
      <w:marTop w:val="0"/>
      <w:marBottom w:val="0"/>
      <w:divBdr>
        <w:top w:val="none" w:sz="0" w:space="0" w:color="auto"/>
        <w:left w:val="none" w:sz="0" w:space="0" w:color="auto"/>
        <w:bottom w:val="none" w:sz="0" w:space="0" w:color="auto"/>
        <w:right w:val="none" w:sz="0" w:space="0" w:color="auto"/>
      </w:divBdr>
    </w:div>
    <w:div w:id="2095584729">
      <w:bodyDiv w:val="1"/>
      <w:marLeft w:val="0"/>
      <w:marRight w:val="0"/>
      <w:marTop w:val="0"/>
      <w:marBottom w:val="0"/>
      <w:divBdr>
        <w:top w:val="none" w:sz="0" w:space="0" w:color="auto"/>
        <w:left w:val="none" w:sz="0" w:space="0" w:color="auto"/>
        <w:bottom w:val="none" w:sz="0" w:space="0" w:color="auto"/>
        <w:right w:val="none" w:sz="0" w:space="0" w:color="auto"/>
      </w:divBdr>
      <w:divsChild>
        <w:div w:id="22096979">
          <w:marLeft w:val="0"/>
          <w:marRight w:val="0"/>
          <w:marTop w:val="0"/>
          <w:marBottom w:val="525"/>
          <w:divBdr>
            <w:top w:val="none" w:sz="0" w:space="0" w:color="auto"/>
            <w:left w:val="none" w:sz="0" w:space="0" w:color="auto"/>
            <w:bottom w:val="none" w:sz="0" w:space="0" w:color="auto"/>
            <w:right w:val="none" w:sz="0" w:space="0" w:color="auto"/>
          </w:divBdr>
          <w:divsChild>
            <w:div w:id="107304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8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corrales@romanrm.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marin@romanrm.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b.dorado@romanrm.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835534E01B6345906D551A899F1903" ma:contentTypeVersion="12" ma:contentTypeDescription="Crear nuevo documento." ma:contentTypeScope="" ma:versionID="347286a845a422d0e0a6f43bfbb183d4">
  <xsd:schema xmlns:xsd="http://www.w3.org/2001/XMLSchema" xmlns:xs="http://www.w3.org/2001/XMLSchema" xmlns:p="http://schemas.microsoft.com/office/2006/metadata/properties" xmlns:ns2="c04fa4df-8cb7-4968-937d-fcc32a5cb482" targetNamespace="http://schemas.microsoft.com/office/2006/metadata/properties" ma:root="true" ma:fieldsID="ba8f62d7e5d5162403d746f4ffd4af1b" ns2:_="">
    <xsd:import namespace="c04fa4df-8cb7-4968-937d-fcc32a5cb4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System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fa4df-8cb7-4968-937d-fcc32a5cb4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06A518-7EC9-4EC4-B2FA-E477C32E4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4fa4df-8cb7-4968-937d-fcc32a5cb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427749-F52C-4C4C-9266-41B3368DE7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CC9894-E2AC-46D0-AE43-480A7201D2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3789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López</dc:creator>
  <cp:keywords/>
  <dc:description/>
  <cp:lastModifiedBy>Marta Redondo Moreno</cp:lastModifiedBy>
  <cp:revision>3</cp:revision>
  <cp:lastPrinted>2024-09-30T10:52:00Z</cp:lastPrinted>
  <dcterms:created xsi:type="dcterms:W3CDTF">2026-07-30T15:33:00Z</dcterms:created>
  <dcterms:modified xsi:type="dcterms:W3CDTF">2026-07-31T10:54:00Z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0x010100F4835534E01B6345906D551A899F1903</vt:lpwstr>
  </property>
  <property fmtid="{D5CDD505-2E9C-101B-9397-08002B2CF9AE}" pid="3" name="Order">
    <vt:r8>20600</vt:r8>
  </property>
</Properties>
</file>