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3059B4" w14:textId="77777777" w:rsidR="00631EB5" w:rsidRDefault="00783B6D">
      <w:pPr>
        <w:jc w:val="center"/>
        <w:rPr>
          <w:rFonts w:ascii="Arial" w:eastAsia="Arial" w:hAnsi="Arial" w:cs="Arial"/>
          <w:sz w:val="22"/>
          <w:szCs w:val="22"/>
        </w:rPr>
      </w:pPr>
      <w:r>
        <w:rPr>
          <w:rFonts w:ascii="Arial" w:eastAsia="Arial" w:hAnsi="Arial" w:cs="Arial"/>
          <w:b/>
          <w:bCs/>
          <w:sz w:val="36"/>
          <w:szCs w:val="36"/>
        </w:rPr>
        <w:t>Alimerka surcará los cielos de Asturias con su globo aerostático</w:t>
      </w:r>
    </w:p>
    <w:p w14:paraId="0CEE38A4" w14:textId="77777777" w:rsidR="00631EB5" w:rsidRDefault="00631EB5">
      <w:pPr>
        <w:jc w:val="both"/>
        <w:rPr>
          <w:rFonts w:ascii="Arial" w:eastAsia="Arial" w:hAnsi="Arial" w:cs="Arial"/>
          <w:sz w:val="22"/>
          <w:szCs w:val="22"/>
        </w:rPr>
      </w:pPr>
    </w:p>
    <w:p w14:paraId="29FFB4C9" w14:textId="77777777" w:rsidR="00631EB5" w:rsidRDefault="00783B6D">
      <w:pPr>
        <w:jc w:val="center"/>
        <w:rPr>
          <w:rFonts w:ascii="Arial" w:eastAsia="Arial" w:hAnsi="Arial" w:cs="Arial"/>
          <w:b/>
          <w:bCs/>
          <w:sz w:val="22"/>
          <w:szCs w:val="22"/>
        </w:rPr>
      </w:pPr>
      <w:r>
        <w:rPr>
          <w:rFonts w:ascii="Arial" w:eastAsia="Arial" w:hAnsi="Arial" w:cs="Arial"/>
          <w:b/>
          <w:bCs/>
          <w:sz w:val="22"/>
          <w:szCs w:val="22"/>
        </w:rPr>
        <w:t>El vuelo inaugural tuvo lugar sobre el cielo de Gijón con tripulantes elegidos entre clientes y empleados</w:t>
      </w:r>
    </w:p>
    <w:p w14:paraId="51C74841" w14:textId="77777777" w:rsidR="00631EB5" w:rsidRDefault="00631EB5">
      <w:pPr>
        <w:jc w:val="center"/>
        <w:rPr>
          <w:rFonts w:ascii="Arial" w:eastAsia="Arial" w:hAnsi="Arial" w:cs="Arial"/>
          <w:b/>
          <w:bCs/>
          <w:sz w:val="22"/>
          <w:szCs w:val="22"/>
        </w:rPr>
      </w:pPr>
    </w:p>
    <w:p w14:paraId="652BB928" w14:textId="77777777" w:rsidR="00631EB5" w:rsidRDefault="00783B6D">
      <w:pPr>
        <w:jc w:val="both"/>
        <w:rPr>
          <w:rFonts w:ascii="Arial" w:eastAsia="Arial" w:hAnsi="Arial" w:cs="Arial"/>
          <w:sz w:val="22"/>
          <w:szCs w:val="22"/>
        </w:rPr>
      </w:pPr>
      <w:r>
        <w:rPr>
          <w:rFonts w:ascii="Arial" w:eastAsia="Arial" w:hAnsi="Arial" w:cs="Arial"/>
          <w:sz w:val="22"/>
          <w:szCs w:val="22"/>
        </w:rPr>
        <w:t xml:space="preserve">Gijón, 4 de agosto de 2026. Alimerka da un paso más en su estrategia de marca y lleva su imagen a lo más alto, literalmente. La cadena de supermercados ha firmado un ambicioso acuerdo con la empresa especializada “Volar en Asturias” mediante el cual </w:t>
      </w:r>
      <w:r>
        <w:rPr>
          <w:rFonts w:ascii="Arial" w:eastAsia="Arial" w:hAnsi="Arial" w:cs="Arial"/>
          <w:b/>
          <w:bCs/>
          <w:sz w:val="22"/>
          <w:szCs w:val="22"/>
        </w:rPr>
        <w:t>un imponente globo aerostático con la emblemática imagen corporativa de Alimerka surcará los cielos asturianos</w:t>
      </w:r>
      <w:r>
        <w:rPr>
          <w:rFonts w:ascii="Arial" w:eastAsia="Arial" w:hAnsi="Arial" w:cs="Arial"/>
          <w:sz w:val="22"/>
          <w:szCs w:val="22"/>
        </w:rPr>
        <w:t xml:space="preserve"> de forma habitual durante los próximos años, convirtiéndose en un nuevo icono del paisaje regional.</w:t>
      </w:r>
    </w:p>
    <w:p w14:paraId="596B21AD" w14:textId="77777777" w:rsidR="00631EB5" w:rsidRDefault="00631EB5">
      <w:pPr>
        <w:jc w:val="both"/>
        <w:rPr>
          <w:rFonts w:ascii="Arial" w:eastAsia="Arial" w:hAnsi="Arial" w:cs="Arial"/>
          <w:sz w:val="22"/>
          <w:szCs w:val="22"/>
        </w:rPr>
      </w:pPr>
    </w:p>
    <w:p w14:paraId="7DF7C422" w14:textId="77777777" w:rsidR="00631EB5" w:rsidRDefault="00783B6D">
      <w:pPr>
        <w:jc w:val="both"/>
        <w:rPr>
          <w:rFonts w:ascii="Arial" w:eastAsia="Arial" w:hAnsi="Arial" w:cs="Arial"/>
          <w:sz w:val="22"/>
          <w:szCs w:val="22"/>
        </w:rPr>
      </w:pPr>
      <w:r>
        <w:rPr>
          <w:rFonts w:ascii="Arial" w:eastAsia="Arial" w:hAnsi="Arial" w:cs="Arial"/>
          <w:sz w:val="22"/>
          <w:szCs w:val="22"/>
        </w:rPr>
        <w:t>El esperado vuelo inaugural se celebró el lunes 3 de agosto a las 20:00, aprovechando la luz del atardecer. La aeronave despegó con éxito desde la conocida zona de Cabueñes, para sobrevolar los alrededores de la ciudad de Gijón. El ascenso ofreció una estampa espectacular, tiñendo el cielo de amarillo y permitiendo a los participantes disfrutar de unas vistas panorámicas inigualables.</w:t>
      </w:r>
    </w:p>
    <w:p w14:paraId="252C47D6" w14:textId="77777777" w:rsidR="00631EB5" w:rsidRDefault="00631EB5">
      <w:pPr>
        <w:jc w:val="both"/>
        <w:rPr>
          <w:rFonts w:ascii="Arial" w:eastAsia="Arial" w:hAnsi="Arial" w:cs="Arial"/>
          <w:sz w:val="22"/>
          <w:szCs w:val="22"/>
        </w:rPr>
      </w:pPr>
    </w:p>
    <w:p w14:paraId="2ECC9D68" w14:textId="77777777" w:rsidR="00631EB5" w:rsidRDefault="00783B6D">
      <w:pPr>
        <w:jc w:val="both"/>
        <w:rPr>
          <w:rFonts w:ascii="Arial" w:eastAsia="Arial" w:hAnsi="Arial" w:cs="Arial"/>
          <w:sz w:val="22"/>
          <w:szCs w:val="22"/>
        </w:rPr>
      </w:pPr>
      <w:r>
        <w:rPr>
          <w:rFonts w:ascii="Arial" w:eastAsia="Arial" w:hAnsi="Arial" w:cs="Arial"/>
          <w:sz w:val="22"/>
          <w:szCs w:val="22"/>
        </w:rPr>
        <w:t xml:space="preserve">Fiel a sus valores, para la compañía las personas siempre están en el centro de todas sus iniciativas. Por ello, </w:t>
      </w:r>
      <w:r>
        <w:rPr>
          <w:rFonts w:ascii="Arial" w:eastAsia="Arial" w:hAnsi="Arial" w:cs="Arial"/>
          <w:b/>
          <w:bCs/>
          <w:sz w:val="22"/>
          <w:szCs w:val="22"/>
        </w:rPr>
        <w:t>Alimerka tuvo claro que los protagonistas de este primer viaje debían ser aquellos que hacen posible su éxito diario. Para elegir a los pasajeros de este bautismo de vuelo tan especial, se llevaron a cabo distintos sorteos, tanto entre sus clientes - premiando así su confianza continua- como a nivel interno entre sus trabajadores</w:t>
      </w:r>
      <w:r>
        <w:rPr>
          <w:rFonts w:ascii="Arial" w:eastAsia="Arial" w:hAnsi="Arial" w:cs="Arial"/>
          <w:sz w:val="22"/>
          <w:szCs w:val="22"/>
        </w:rPr>
        <w:t>, reconociendo su esfuerzo y dedicación. La experiencia resultó inolvidable para todos los afortunados.</w:t>
      </w:r>
    </w:p>
    <w:p w14:paraId="7ABF6F40" w14:textId="77777777" w:rsidR="00631EB5" w:rsidRDefault="00631EB5">
      <w:pPr>
        <w:jc w:val="both"/>
        <w:rPr>
          <w:rFonts w:ascii="Arial" w:eastAsia="Arial" w:hAnsi="Arial" w:cs="Arial"/>
          <w:sz w:val="22"/>
          <w:szCs w:val="22"/>
        </w:rPr>
      </w:pPr>
    </w:p>
    <w:p w14:paraId="1D1BED9A" w14:textId="77777777" w:rsidR="00631EB5" w:rsidRDefault="00783B6D">
      <w:pPr>
        <w:jc w:val="both"/>
        <w:rPr>
          <w:rFonts w:ascii="Arial" w:eastAsia="Arial" w:hAnsi="Arial" w:cs="Arial"/>
          <w:sz w:val="22"/>
          <w:szCs w:val="22"/>
        </w:rPr>
      </w:pPr>
      <w:r>
        <w:rPr>
          <w:rFonts w:ascii="Arial" w:eastAsia="Arial" w:hAnsi="Arial" w:cs="Arial"/>
          <w:sz w:val="22"/>
          <w:szCs w:val="22"/>
        </w:rPr>
        <w:t xml:space="preserve">Esta emocionante colaboración nace con un doble objetivo estratégico. Por un lado, se consolida como un </w:t>
      </w:r>
      <w:r>
        <w:rPr>
          <w:rFonts w:ascii="Arial" w:eastAsia="Arial" w:hAnsi="Arial" w:cs="Arial"/>
          <w:b/>
          <w:bCs/>
          <w:sz w:val="22"/>
          <w:szCs w:val="22"/>
        </w:rPr>
        <w:t>nuevo, original e impactante soporte de visibilidad para la marca</w:t>
      </w:r>
      <w:r>
        <w:rPr>
          <w:rFonts w:ascii="Arial" w:eastAsia="Arial" w:hAnsi="Arial" w:cs="Arial"/>
          <w:sz w:val="22"/>
          <w:szCs w:val="22"/>
        </w:rPr>
        <w:t xml:space="preserve">. Lejos de la publicidad estática tradicional, este formato permite que Alimerka se integre en el paisaje asturiano de una manera llamativa. Por otro lado, el globo de Alimerka se convertirá en una </w:t>
      </w:r>
      <w:r>
        <w:rPr>
          <w:rFonts w:ascii="Arial" w:eastAsia="Arial" w:hAnsi="Arial" w:cs="Arial"/>
          <w:b/>
          <w:bCs/>
          <w:sz w:val="22"/>
          <w:szCs w:val="22"/>
        </w:rPr>
        <w:t>herramienta clave para la fidelización y la conexión emocional con su público</w:t>
      </w:r>
      <w:r>
        <w:rPr>
          <w:rFonts w:ascii="Arial" w:eastAsia="Arial" w:hAnsi="Arial" w:cs="Arial"/>
          <w:sz w:val="22"/>
          <w:szCs w:val="22"/>
        </w:rPr>
        <w:t>. A lo largo de los cuatro años que durará el acuerdo, la compañía tiene previsto utilizar este formato inmersivo para llevar a cabo diversas activaciones y diseñar</w:t>
      </w:r>
      <w:r>
        <w:rPr>
          <w:rFonts w:ascii="Arial" w:eastAsia="Arial" w:hAnsi="Arial" w:cs="Arial"/>
          <w:b/>
          <w:bCs/>
          <w:sz w:val="22"/>
          <w:szCs w:val="22"/>
        </w:rPr>
        <w:t xml:space="preserve"> experiencias exclusivas dirigidas a sus clientes.</w:t>
      </w:r>
      <w:r>
        <w:rPr>
          <w:rFonts w:ascii="Arial" w:eastAsia="Arial" w:hAnsi="Arial" w:cs="Arial"/>
          <w:sz w:val="22"/>
          <w:szCs w:val="22"/>
        </w:rPr>
        <w:t xml:space="preserve"> De este modo, Alimerka consolida su compromiso de ofrecer siempre un valor añadido, generando momentos únicos y demostrando que su implicación con la sociedad va mucho más allá de los lineales del supermercado.</w:t>
      </w:r>
    </w:p>
    <w:p w14:paraId="5376F074" w14:textId="77777777" w:rsidR="00631EB5" w:rsidRDefault="00631EB5">
      <w:pPr>
        <w:ind w:right="109"/>
        <w:jc w:val="both"/>
        <w:rPr>
          <w:rFonts w:ascii="Arial" w:eastAsia="Arial" w:hAnsi="Arial" w:cs="Arial"/>
          <w:sz w:val="22"/>
          <w:szCs w:val="22"/>
        </w:rPr>
      </w:pPr>
    </w:p>
    <w:p w14:paraId="14F3853C" w14:textId="77777777" w:rsidR="00631EB5" w:rsidRDefault="00631EB5">
      <w:pPr>
        <w:ind w:right="109"/>
        <w:jc w:val="both"/>
        <w:rPr>
          <w:rFonts w:ascii="Arial" w:eastAsia="Arial" w:hAnsi="Arial" w:cs="Arial"/>
          <w:sz w:val="22"/>
          <w:szCs w:val="22"/>
        </w:rPr>
      </w:pPr>
    </w:p>
    <w:p w14:paraId="5D4B0245" w14:textId="77777777" w:rsidR="00631EB5" w:rsidRDefault="00783B6D">
      <w:pPr>
        <w:ind w:right="109"/>
        <w:jc w:val="both"/>
        <w:rPr>
          <w:rFonts w:ascii="Arial" w:eastAsia="Arial" w:hAnsi="Arial" w:cs="Arial"/>
          <w:b/>
          <w:bCs/>
          <w:i/>
          <w:iCs/>
          <w:sz w:val="20"/>
          <w:szCs w:val="20"/>
        </w:rPr>
      </w:pPr>
      <w:r>
        <w:rPr>
          <w:rFonts w:ascii="Arial" w:eastAsia="Arial" w:hAnsi="Arial" w:cs="Arial"/>
          <w:b/>
          <w:bCs/>
          <w:i/>
          <w:iCs/>
          <w:sz w:val="20"/>
          <w:szCs w:val="20"/>
        </w:rPr>
        <w:t>Sobre ALIMERKA</w:t>
      </w:r>
    </w:p>
    <w:p w14:paraId="21A3091B" w14:textId="77777777" w:rsidR="00631EB5" w:rsidRDefault="00783B6D">
      <w:pPr>
        <w:jc w:val="both"/>
        <w:rPr>
          <w:rFonts w:ascii="Arial" w:eastAsia="Arial" w:hAnsi="Arial" w:cs="Arial"/>
          <w:sz w:val="22"/>
          <w:szCs w:val="22"/>
        </w:rPr>
      </w:pPr>
      <w:r>
        <w:rPr>
          <w:rFonts w:ascii="Arial" w:eastAsia="Arial" w:hAnsi="Arial" w:cs="Arial"/>
          <w:i/>
          <w:iCs/>
          <w:sz w:val="20"/>
          <w:szCs w:val="20"/>
        </w:rPr>
        <w:t>Alimerka es una empresa asturiana distribuidora de productos de gran consumo. En la actualidad cuenta con más de 6.800 empleados y 170 supermercados en Asturias, León, Valladolid, Burgos, Zamora y Lugo (A Mariña). Su misión es garantizar a los consumidores una oferta única de productos de máxima calidad y origen controlado, gracias a una producción propia líder, un equipo comprometido y una cadena de suministro justa que protege al sector primario local. </w:t>
      </w:r>
    </w:p>
    <w:sectPr w:rsidR="00631EB5">
      <w:headerReference w:type="default" r:id="rId7"/>
      <w:footerReference w:type="default" r:id="rId8"/>
      <w:pgSz w:w="11900" w:h="16840"/>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A6407C" w14:textId="77777777" w:rsidR="00783B6D" w:rsidRDefault="00783B6D">
      <w:r>
        <w:separator/>
      </w:r>
    </w:p>
  </w:endnote>
  <w:endnote w:type="continuationSeparator" w:id="0">
    <w:p w14:paraId="5F66C054" w14:textId="77777777" w:rsidR="00783B6D" w:rsidRDefault="00783B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8D023181-E5DE-4921-9383-C59C3179012C}"/>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D35B8A9B-4411-4FEF-B846-6D046B025767}"/>
  </w:font>
  <w:font w:name="Cambria">
    <w:panose1 w:val="02040503050406030204"/>
    <w:charset w:val="00"/>
    <w:family w:val="roman"/>
    <w:pitch w:val="variable"/>
    <w:sig w:usb0="E00006FF" w:usb1="420024FF" w:usb2="02000000" w:usb3="00000000" w:csb0="0000019F" w:csb1="00000000"/>
    <w:embedRegular r:id="rId3" w:fontKey="{9B1A0C2B-5D5B-418D-92B9-6B577FFACF0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E1636" w14:textId="77777777" w:rsidR="00631EB5" w:rsidRDefault="00783B6D">
    <w:pPr>
      <w:pBdr>
        <w:top w:val="nil"/>
        <w:left w:val="nil"/>
        <w:bottom w:val="nil"/>
        <w:right w:val="nil"/>
        <w:between w:val="nil"/>
      </w:pBdr>
      <w:tabs>
        <w:tab w:val="center" w:pos="4252"/>
        <w:tab w:val="right" w:pos="8478"/>
      </w:tabs>
      <w:rPr>
        <w:rFonts w:ascii="Calibri" w:eastAsia="Calibri" w:hAnsi="Calibri" w:cs="Calibri"/>
        <w:color w:val="000000"/>
        <w:sz w:val="16"/>
        <w:szCs w:val="16"/>
      </w:rPr>
    </w:pPr>
    <w:r>
      <w:rPr>
        <w:rFonts w:ascii="Calibri" w:eastAsia="Calibri" w:hAnsi="Calibri" w:cs="Calibri"/>
        <w:color w:val="000000"/>
        <w:sz w:val="16"/>
        <w:szCs w:val="16"/>
      </w:rPr>
      <w:t>Para más información:</w:t>
    </w:r>
  </w:p>
  <w:p w14:paraId="15470437" w14:textId="77777777" w:rsidR="00631EB5" w:rsidRDefault="00783B6D">
    <w:pPr>
      <w:pBdr>
        <w:top w:val="nil"/>
        <w:left w:val="nil"/>
        <w:bottom w:val="nil"/>
        <w:right w:val="nil"/>
        <w:between w:val="nil"/>
      </w:pBdr>
      <w:tabs>
        <w:tab w:val="center" w:pos="4252"/>
        <w:tab w:val="right" w:pos="8478"/>
      </w:tabs>
      <w:rPr>
        <w:rFonts w:ascii="Calibri" w:eastAsia="Calibri" w:hAnsi="Calibri" w:cs="Calibri"/>
        <w:color w:val="000000"/>
        <w:sz w:val="22"/>
        <w:szCs w:val="22"/>
      </w:rPr>
    </w:pPr>
    <w:r>
      <w:rPr>
        <w:rFonts w:ascii="Calibri" w:eastAsia="Calibri" w:hAnsi="Calibri" w:cs="Calibri"/>
        <w:color w:val="000000"/>
        <w:sz w:val="22"/>
        <w:szCs w:val="22"/>
      </w:rPr>
      <w:t>Marta López Tejerina. Responsable de Comunicación Corporativa. Tfno: 639039838</w:t>
    </w:r>
  </w:p>
  <w:p w14:paraId="6079695A" w14:textId="77777777" w:rsidR="00631EB5" w:rsidRDefault="00783B6D">
    <w:pPr>
      <w:pBdr>
        <w:top w:val="nil"/>
        <w:left w:val="nil"/>
        <w:bottom w:val="nil"/>
        <w:right w:val="nil"/>
        <w:between w:val="nil"/>
      </w:pBdr>
      <w:tabs>
        <w:tab w:val="center" w:pos="4252"/>
        <w:tab w:val="right" w:pos="8478"/>
      </w:tabs>
      <w:rPr>
        <w:rFonts w:ascii="Calibri" w:eastAsia="Calibri" w:hAnsi="Calibri" w:cs="Calibri"/>
        <w:color w:val="000000"/>
        <w:sz w:val="22"/>
        <w:szCs w:val="22"/>
      </w:rPr>
    </w:pPr>
    <w:r>
      <w:rPr>
        <w:rFonts w:ascii="Calibri" w:eastAsia="Calibri" w:hAnsi="Calibri" w:cs="Calibri"/>
        <w:color w:val="000000"/>
        <w:sz w:val="22"/>
        <w:szCs w:val="22"/>
      </w:rPr>
      <w:t>Marta Margolles Castejón. Comunicación Profesional. Tfno.: 630722410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9664A8" w14:textId="77777777" w:rsidR="00783B6D" w:rsidRDefault="00783B6D">
      <w:r>
        <w:separator/>
      </w:r>
    </w:p>
  </w:footnote>
  <w:footnote w:type="continuationSeparator" w:id="0">
    <w:p w14:paraId="1D336F17" w14:textId="77777777" w:rsidR="00783B6D" w:rsidRDefault="00783B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7E92C" w14:textId="77777777" w:rsidR="00631EB5" w:rsidRDefault="00783B6D">
    <w:pPr>
      <w:pBdr>
        <w:top w:val="nil"/>
        <w:left w:val="nil"/>
        <w:bottom w:val="nil"/>
        <w:right w:val="nil"/>
        <w:between w:val="nil"/>
      </w:pBdr>
      <w:tabs>
        <w:tab w:val="center" w:pos="4252"/>
        <w:tab w:val="right" w:pos="8478"/>
      </w:tabs>
      <w:jc w:val="center"/>
      <w:rPr>
        <w:color w:val="000000"/>
      </w:rPr>
    </w:pPr>
    <w:r>
      <w:rPr>
        <w:rFonts w:ascii="Calibri" w:eastAsia="Calibri" w:hAnsi="Calibri" w:cs="Calibri"/>
        <w:noProof/>
        <w:color w:val="0000FF"/>
        <w:sz w:val="22"/>
        <w:szCs w:val="22"/>
      </w:rPr>
      <w:drawing>
        <wp:inline distT="0" distB="0" distL="0" distR="0" wp14:anchorId="56BEE96E" wp14:editId="750DF567">
          <wp:extent cx="1304925" cy="922020"/>
          <wp:effectExtent l="0" t="0" r="0" b="0"/>
          <wp:docPr id="1" name="image1.png" descr="Logotip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png" descr="Logotipo&#10;&#10;Descripción generada automáticamente"/>
                  <pic:cNvPicPr preferRelativeResize="0"/>
                </pic:nvPicPr>
                <pic:blipFill>
                  <a:blip r:embed="rId1"/>
                  <a:srcRect/>
                  <a:stretch>
                    <a:fillRect/>
                  </a:stretch>
                </pic:blipFill>
                <pic:spPr>
                  <a:xfrm>
                    <a:off x="0" y="0"/>
                    <a:ext cx="1304925" cy="922020"/>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8"/>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EB5"/>
    <w:rsid w:val="00631EB5"/>
    <w:rsid w:val="00783B6D"/>
    <w:rsid w:val="008F3242"/>
    <w:rsid w:val="00CB5CF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D08DB"/>
  <w15:docId w15:val="{603BDEB2-A1A9-4275-8E91-17B5EE263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ES_tradnl"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6TCekQcfajvOmhG7Ao7dm1aNEQ==">CgMxLjA4AHIhMXlkMHRQTmNNaFFMT2tkVWxhNVlsNFdOcjBqMVZXWUNB</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449</Words>
  <Characters>2471</Characters>
  <Application>Microsoft Office Word</Application>
  <DocSecurity>4</DocSecurity>
  <Lines>20</Lines>
  <Paragraphs>5</Paragraphs>
  <ScaleCrop>false</ScaleCrop>
  <Company>Hewlett-Packard Company</Company>
  <LinksUpToDate>false</LinksUpToDate>
  <CharactersWithSpaces>2915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dc:creator>
  <cp:lastModifiedBy>Marta Margolles Castejón</cp:lastModifiedBy>
  <cp:revision>2</cp:revision>
  <dcterms:created xsi:type="dcterms:W3CDTF">2026-08-04T07:49:00Z</dcterms:created>
  <dcterms:modified xsi:type="dcterms:W3CDTF">2026-08-04T07:49:00Z</dcterms:modified>
</cp:coreProperties>
</file>