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2" w:lineRule="auto"/>
      </w:pPr>
      <w:r>
        <w:rPr>
          <w:color w:val="E30412"/>
          <w:spacing w:val="-2"/>
          <w:w w:val="105"/>
        </w:rPr>
        <w:t>Pasta</w:t>
      </w:r>
      <w:r>
        <w:rPr>
          <w:color w:val="E30412"/>
          <w:spacing w:val="-29"/>
          <w:w w:val="105"/>
        </w:rPr>
        <w:t> </w:t>
      </w:r>
      <w:r>
        <w:rPr>
          <w:color w:val="E30412"/>
          <w:spacing w:val="-2"/>
          <w:w w:val="105"/>
        </w:rPr>
        <w:t>integral:</w:t>
      </w:r>
      <w:r>
        <w:rPr>
          <w:color w:val="E30412"/>
          <w:spacing w:val="-29"/>
          <w:w w:val="105"/>
        </w:rPr>
        <w:t> </w:t>
      </w:r>
      <w:r>
        <w:rPr>
          <w:color w:val="E30412"/>
          <w:spacing w:val="-2"/>
          <w:w w:val="105"/>
        </w:rPr>
        <w:t>cuatro</w:t>
      </w:r>
      <w:r>
        <w:rPr>
          <w:color w:val="E30412"/>
          <w:spacing w:val="-29"/>
          <w:w w:val="105"/>
        </w:rPr>
        <w:t> </w:t>
      </w:r>
      <w:r>
        <w:rPr>
          <w:color w:val="E30412"/>
          <w:spacing w:val="-2"/>
          <w:w w:val="105"/>
        </w:rPr>
        <w:t>razones</w:t>
      </w:r>
      <w:r>
        <w:rPr>
          <w:color w:val="E30412"/>
          <w:spacing w:val="-29"/>
          <w:w w:val="105"/>
        </w:rPr>
        <w:t> </w:t>
      </w:r>
      <w:r>
        <w:rPr>
          <w:color w:val="E30412"/>
          <w:spacing w:val="-2"/>
          <w:w w:val="105"/>
        </w:rPr>
        <w:t>para</w:t>
      </w:r>
      <w:r>
        <w:rPr>
          <w:color w:val="E30412"/>
          <w:spacing w:val="-28"/>
          <w:w w:val="105"/>
        </w:rPr>
        <w:t> </w:t>
      </w:r>
      <w:r>
        <w:rPr>
          <w:color w:val="E30412"/>
          <w:spacing w:val="-2"/>
          <w:w w:val="105"/>
        </w:rPr>
        <w:t>tenerla </w:t>
      </w:r>
      <w:r>
        <w:rPr>
          <w:color w:val="E30412"/>
          <w:w w:val="105"/>
        </w:rPr>
        <w:t>siempre en la despensa y dos recetas fáciles para disfrutarla</w:t>
      </w:r>
    </w:p>
    <w:p>
      <w:pPr>
        <w:spacing w:line="242" w:lineRule="auto" w:before="246"/>
        <w:ind w:left="165" w:right="7" w:firstLine="0"/>
        <w:jc w:val="both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E30412"/>
          <w:sz w:val="22"/>
        </w:rPr>
        <w:t>/ </w:t>
      </w:r>
      <w:r>
        <w:rPr>
          <w:rFonts w:ascii="Tahoma" w:hAnsi="Tahoma"/>
          <w:b/>
          <w:color w:val="212121"/>
          <w:w w:val="105"/>
          <w:sz w:val="22"/>
        </w:rPr>
        <w:t>Dia es la primera cadena de supermercados en recibir el aval</w:t>
      </w:r>
      <w:r>
        <w:rPr>
          <w:rFonts w:ascii="Tahoma" w:hAnsi="Tahoma"/>
          <w:b/>
          <w:color w:val="212121"/>
          <w:spacing w:val="-9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de</w:t>
      </w:r>
      <w:r>
        <w:rPr>
          <w:rFonts w:ascii="Tahoma" w:hAnsi="Tahoma"/>
          <w:b/>
          <w:color w:val="212121"/>
          <w:spacing w:val="-9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la</w:t>
      </w:r>
      <w:r>
        <w:rPr>
          <w:rFonts w:ascii="Tahoma" w:hAnsi="Tahoma"/>
          <w:b/>
          <w:color w:val="212121"/>
          <w:spacing w:val="-9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Sociedad Española</w:t>
      </w:r>
      <w:r>
        <w:rPr>
          <w:rFonts w:ascii="Tahoma" w:hAnsi="Tahoma"/>
          <w:b/>
          <w:color w:val="212121"/>
          <w:spacing w:val="-3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de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Nutrición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Comunitaria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(SENC)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para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sus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pastas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integrales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de</w:t>
      </w:r>
      <w:r>
        <w:rPr>
          <w:rFonts w:ascii="Tahoma" w:hAnsi="Tahoma"/>
          <w:b/>
          <w:color w:val="212121"/>
          <w:spacing w:val="-16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marca propia,</w:t>
      </w:r>
      <w:r>
        <w:rPr>
          <w:rFonts w:ascii="Tahoma" w:hAnsi="Tahoma"/>
          <w:b/>
          <w:color w:val="212121"/>
          <w:w w:val="105"/>
          <w:sz w:val="22"/>
        </w:rPr>
        <w:t> reforzando</w:t>
      </w:r>
      <w:r>
        <w:rPr>
          <w:rFonts w:ascii="Tahoma" w:hAnsi="Tahoma"/>
          <w:b/>
          <w:color w:val="212121"/>
          <w:w w:val="105"/>
          <w:sz w:val="22"/>
        </w:rPr>
        <w:t> su</w:t>
      </w:r>
      <w:r>
        <w:rPr>
          <w:rFonts w:ascii="Tahoma" w:hAnsi="Tahoma"/>
          <w:b/>
          <w:color w:val="212121"/>
          <w:w w:val="105"/>
          <w:sz w:val="22"/>
        </w:rPr>
        <w:t> compromiso</w:t>
      </w:r>
      <w:r>
        <w:rPr>
          <w:rFonts w:ascii="Tahoma" w:hAnsi="Tahoma"/>
          <w:b/>
          <w:color w:val="212121"/>
          <w:w w:val="105"/>
          <w:sz w:val="22"/>
        </w:rPr>
        <w:t> con</w:t>
      </w:r>
      <w:r>
        <w:rPr>
          <w:rFonts w:ascii="Tahoma" w:hAnsi="Tahoma"/>
          <w:b/>
          <w:color w:val="212121"/>
          <w:w w:val="105"/>
          <w:sz w:val="22"/>
        </w:rPr>
        <w:t> que</w:t>
      </w:r>
      <w:r>
        <w:rPr>
          <w:rFonts w:ascii="Tahoma" w:hAnsi="Tahoma"/>
          <w:b/>
          <w:color w:val="212121"/>
          <w:w w:val="105"/>
          <w:sz w:val="22"/>
        </w:rPr>
        <w:t> comer</w:t>
      </w:r>
      <w:r>
        <w:rPr>
          <w:rFonts w:ascii="Tahoma" w:hAnsi="Tahoma"/>
          <w:b/>
          <w:color w:val="212121"/>
          <w:w w:val="105"/>
          <w:sz w:val="22"/>
        </w:rPr>
        <w:t> mejor</w:t>
      </w:r>
      <w:r>
        <w:rPr>
          <w:rFonts w:ascii="Tahoma" w:hAnsi="Tahoma"/>
          <w:b/>
          <w:color w:val="212121"/>
          <w:w w:val="105"/>
          <w:sz w:val="22"/>
        </w:rPr>
        <w:t> es</w:t>
      </w:r>
      <w:r>
        <w:rPr>
          <w:rFonts w:ascii="Tahoma" w:hAnsi="Tahoma"/>
          <w:b/>
          <w:color w:val="212121"/>
          <w:w w:val="105"/>
          <w:sz w:val="22"/>
        </w:rPr>
        <w:t> una</w:t>
      </w:r>
      <w:r>
        <w:rPr>
          <w:rFonts w:ascii="Tahoma" w:hAnsi="Tahoma"/>
          <w:b/>
          <w:color w:val="212121"/>
          <w:w w:val="105"/>
          <w:sz w:val="22"/>
        </w:rPr>
        <w:t> elección cotidiana, saludable y accesible.</w:t>
      </w:r>
    </w:p>
    <w:p>
      <w:pPr>
        <w:spacing w:line="242" w:lineRule="auto" w:before="239"/>
        <w:ind w:left="165" w:right="9" w:firstLine="0"/>
        <w:jc w:val="both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E30412"/>
          <w:sz w:val="22"/>
        </w:rPr>
        <w:t>/ </w:t>
      </w:r>
      <w:r>
        <w:rPr>
          <w:rFonts w:ascii="Tahoma" w:hAnsi="Tahoma"/>
          <w:b/>
          <w:color w:val="212121"/>
          <w:w w:val="105"/>
          <w:sz w:val="22"/>
        </w:rPr>
        <w:t>Elaboradas</w:t>
      </w:r>
      <w:r>
        <w:rPr>
          <w:rFonts w:ascii="Tahoma" w:hAnsi="Tahoma"/>
          <w:b/>
          <w:color w:val="212121"/>
          <w:w w:val="105"/>
          <w:sz w:val="22"/>
        </w:rPr>
        <w:t> con</w:t>
      </w:r>
      <w:r>
        <w:rPr>
          <w:rFonts w:ascii="Tahoma" w:hAnsi="Tahoma"/>
          <w:b/>
          <w:color w:val="212121"/>
          <w:w w:val="105"/>
          <w:sz w:val="22"/>
        </w:rPr>
        <w:t> sémola</w:t>
      </w:r>
      <w:r>
        <w:rPr>
          <w:rFonts w:ascii="Tahoma" w:hAnsi="Tahoma"/>
          <w:b/>
          <w:color w:val="212121"/>
          <w:w w:val="105"/>
          <w:sz w:val="22"/>
        </w:rPr>
        <w:t> integral</w:t>
      </w:r>
      <w:r>
        <w:rPr>
          <w:rFonts w:ascii="Tahoma" w:hAnsi="Tahoma"/>
          <w:b/>
          <w:color w:val="212121"/>
          <w:w w:val="105"/>
          <w:sz w:val="22"/>
        </w:rPr>
        <w:t> de</w:t>
      </w:r>
      <w:r>
        <w:rPr>
          <w:rFonts w:ascii="Tahoma" w:hAnsi="Tahoma"/>
          <w:b/>
          <w:color w:val="212121"/>
          <w:w w:val="105"/>
          <w:sz w:val="22"/>
        </w:rPr>
        <w:t> trigo</w:t>
      </w:r>
      <w:r>
        <w:rPr>
          <w:rFonts w:ascii="Tahoma" w:hAnsi="Tahoma"/>
          <w:b/>
          <w:color w:val="212121"/>
          <w:w w:val="105"/>
          <w:sz w:val="22"/>
        </w:rPr>
        <w:t> duro</w:t>
      </w:r>
      <w:r>
        <w:rPr>
          <w:rFonts w:ascii="Tahoma" w:hAnsi="Tahoma"/>
          <w:b/>
          <w:color w:val="212121"/>
          <w:w w:val="105"/>
          <w:sz w:val="22"/>
        </w:rPr>
        <w:t> y</w:t>
      </w:r>
      <w:r>
        <w:rPr>
          <w:rFonts w:ascii="Tahoma" w:hAnsi="Tahoma"/>
          <w:b/>
          <w:color w:val="212121"/>
          <w:w w:val="105"/>
          <w:sz w:val="22"/>
        </w:rPr>
        <w:t> fuente de ffibra, las pastas integrales Dia Al Diante se consolidan como un</w:t>
      </w:r>
      <w:r>
        <w:rPr>
          <w:rFonts w:ascii="Tahoma" w:hAnsi="Tahoma"/>
          <w:b/>
          <w:color w:val="212121"/>
          <w:spacing w:val="-4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básico</w:t>
      </w:r>
      <w:r>
        <w:rPr>
          <w:rFonts w:ascii="Tahoma" w:hAnsi="Tahoma"/>
          <w:b/>
          <w:color w:val="212121"/>
          <w:spacing w:val="-4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de</w:t>
      </w:r>
      <w:r>
        <w:rPr>
          <w:rFonts w:ascii="Tahoma" w:hAnsi="Tahoma"/>
          <w:b/>
          <w:color w:val="212121"/>
          <w:spacing w:val="-4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despensa</w:t>
      </w:r>
      <w:r>
        <w:rPr>
          <w:rFonts w:ascii="Tahoma" w:hAnsi="Tahoma"/>
          <w:b/>
          <w:color w:val="212121"/>
          <w:spacing w:val="-4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práctico</w:t>
      </w:r>
      <w:r>
        <w:rPr>
          <w:rFonts w:ascii="Tahoma" w:hAnsi="Tahoma"/>
          <w:b/>
          <w:color w:val="212121"/>
          <w:spacing w:val="-4"/>
          <w:w w:val="105"/>
          <w:sz w:val="22"/>
        </w:rPr>
        <w:t> </w:t>
      </w:r>
      <w:r>
        <w:rPr>
          <w:rFonts w:ascii="Tahoma" w:hAnsi="Tahoma"/>
          <w:b/>
          <w:color w:val="212121"/>
          <w:w w:val="105"/>
          <w:sz w:val="22"/>
        </w:rPr>
        <w:t>y versátil para quienes buscan comer mejor en su día a día.</w:t>
      </w:r>
    </w:p>
    <w:p>
      <w:pPr>
        <w:spacing w:line="242" w:lineRule="auto" w:before="240"/>
        <w:ind w:left="165" w:right="11" w:firstLine="0"/>
        <w:jc w:val="both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E30412"/>
          <w:sz w:val="22"/>
        </w:rPr>
        <w:t>/ </w:t>
      </w:r>
      <w:r>
        <w:rPr>
          <w:rFonts w:ascii="Tahoma" w:hAnsi="Tahoma"/>
          <w:b/>
          <w:color w:val="212121"/>
          <w:w w:val="105"/>
          <w:sz w:val="22"/>
        </w:rPr>
        <w:t>Cuatro</w:t>
      </w:r>
      <w:r>
        <w:rPr>
          <w:rFonts w:ascii="Tahoma" w:hAnsi="Tahoma"/>
          <w:b/>
          <w:color w:val="212121"/>
          <w:w w:val="105"/>
          <w:sz w:val="22"/>
        </w:rPr>
        <w:t> razones</w:t>
      </w:r>
      <w:r>
        <w:rPr>
          <w:rFonts w:ascii="Tahoma" w:hAnsi="Tahoma"/>
          <w:b/>
          <w:color w:val="212121"/>
          <w:w w:val="105"/>
          <w:sz w:val="22"/>
        </w:rPr>
        <w:t> nutricionales</w:t>
      </w:r>
      <w:r>
        <w:rPr>
          <w:rFonts w:ascii="Tahoma" w:hAnsi="Tahoma"/>
          <w:b/>
          <w:color w:val="212121"/>
          <w:w w:val="105"/>
          <w:sz w:val="22"/>
        </w:rPr>
        <w:t> y dos recetas fáciles muestran cómo la pasta integral</w:t>
      </w:r>
      <w:r>
        <w:rPr>
          <w:rFonts w:ascii="Tahoma" w:hAnsi="Tahoma"/>
          <w:b/>
          <w:color w:val="212121"/>
          <w:w w:val="105"/>
          <w:sz w:val="22"/>
        </w:rPr>
        <w:t> puede</w:t>
      </w:r>
      <w:r>
        <w:rPr>
          <w:rFonts w:ascii="Tahoma" w:hAnsi="Tahoma"/>
          <w:b/>
          <w:color w:val="212121"/>
          <w:w w:val="105"/>
          <w:sz w:val="22"/>
        </w:rPr>
        <w:t> convertirse</w:t>
      </w:r>
      <w:r>
        <w:rPr>
          <w:rFonts w:ascii="Tahoma" w:hAnsi="Tahoma"/>
          <w:b/>
          <w:color w:val="212121"/>
          <w:w w:val="105"/>
          <w:sz w:val="22"/>
        </w:rPr>
        <w:t> en</w:t>
      </w:r>
      <w:r>
        <w:rPr>
          <w:rFonts w:ascii="Tahoma" w:hAnsi="Tahoma"/>
          <w:b/>
          <w:color w:val="212121"/>
          <w:w w:val="105"/>
          <w:sz w:val="22"/>
        </w:rPr>
        <w:t> un</w:t>
      </w:r>
      <w:r>
        <w:rPr>
          <w:rFonts w:ascii="Tahoma" w:hAnsi="Tahoma"/>
          <w:b/>
          <w:color w:val="212121"/>
          <w:w w:val="105"/>
          <w:sz w:val="22"/>
        </w:rPr>
        <w:t> básico</w:t>
      </w:r>
      <w:r>
        <w:rPr>
          <w:rFonts w:ascii="Tahoma" w:hAnsi="Tahoma"/>
          <w:b/>
          <w:color w:val="212121"/>
          <w:w w:val="105"/>
          <w:sz w:val="22"/>
        </w:rPr>
        <w:t> para</w:t>
      </w:r>
      <w:r>
        <w:rPr>
          <w:rFonts w:ascii="Tahoma" w:hAnsi="Tahoma"/>
          <w:b/>
          <w:color w:val="212121"/>
          <w:w w:val="105"/>
          <w:sz w:val="22"/>
        </w:rPr>
        <w:t> preparar</w:t>
      </w:r>
      <w:r>
        <w:rPr>
          <w:rFonts w:ascii="Tahoma" w:hAnsi="Tahoma"/>
          <w:b/>
          <w:color w:val="212121"/>
          <w:w w:val="105"/>
          <w:sz w:val="22"/>
        </w:rPr>
        <w:t> platos</w:t>
      </w:r>
      <w:r>
        <w:rPr>
          <w:rFonts w:ascii="Tahoma" w:hAnsi="Tahoma"/>
          <w:b/>
          <w:color w:val="212121"/>
          <w:w w:val="105"/>
          <w:sz w:val="22"/>
        </w:rPr>
        <w:t> completos, sabrosos y equilibrados.</w:t>
      </w:r>
    </w:p>
    <w:p>
      <w:pPr>
        <w:pStyle w:val="BodyText"/>
        <w:spacing w:line="276" w:lineRule="auto" w:before="239"/>
        <w:ind w:left="165" w:right="5"/>
        <w:jc w:val="both"/>
      </w:pPr>
      <w:r>
        <w:rPr>
          <w:rFonts w:ascii="Tahoma" w:hAnsi="Tahoma"/>
          <w:b/>
          <w:color w:val="212121"/>
        </w:rPr>
        <w:t>11 de agosto de 2026, Madrid. </w:t>
      </w:r>
      <w:r>
        <w:rPr>
          <w:color w:val="212121"/>
        </w:rPr>
        <w:t>Comer mejor cada día también empieza por pequeños gestos cotidianos: planiﬁcar la compra, elegir bien los alimentos que llenan</w:t>
      </w:r>
      <w:r>
        <w:rPr>
          <w:color w:val="212121"/>
          <w:spacing w:val="-20"/>
        </w:rPr>
        <w:t> </w:t>
      </w:r>
      <w:r>
        <w:rPr>
          <w:color w:val="212121"/>
        </w:rPr>
        <w:t>la</w:t>
      </w:r>
      <w:r>
        <w:rPr>
          <w:color w:val="212121"/>
          <w:spacing w:val="-19"/>
        </w:rPr>
        <w:t> </w:t>
      </w:r>
      <w:r>
        <w:rPr>
          <w:color w:val="212121"/>
        </w:rPr>
        <w:t>cesta</w:t>
      </w:r>
      <w:r>
        <w:rPr>
          <w:color w:val="212121"/>
          <w:spacing w:val="-14"/>
        </w:rPr>
        <w:t> </w:t>
      </w:r>
      <w:r>
        <w:rPr>
          <w:color w:val="212121"/>
        </w:rPr>
        <w:t>y</w:t>
      </w:r>
      <w:r>
        <w:rPr>
          <w:color w:val="212121"/>
          <w:spacing w:val="-11"/>
        </w:rPr>
        <w:t> </w:t>
      </w:r>
      <w:r>
        <w:rPr>
          <w:color w:val="212121"/>
        </w:rPr>
        <w:t>cocinar</w:t>
      </w:r>
      <w:r>
        <w:rPr>
          <w:color w:val="212121"/>
          <w:spacing w:val="-11"/>
        </w:rPr>
        <w:t> </w:t>
      </w:r>
      <w:r>
        <w:rPr>
          <w:color w:val="212121"/>
        </w:rPr>
        <w:t>en</w:t>
      </w:r>
      <w:r>
        <w:rPr>
          <w:color w:val="212121"/>
          <w:spacing w:val="-11"/>
        </w:rPr>
        <w:t> </w:t>
      </w:r>
      <w:r>
        <w:rPr>
          <w:color w:val="212121"/>
        </w:rPr>
        <w:t>casa</w:t>
      </w:r>
      <w:r>
        <w:rPr>
          <w:color w:val="212121"/>
          <w:spacing w:val="-11"/>
        </w:rPr>
        <w:t> </w:t>
      </w:r>
      <w:r>
        <w:rPr>
          <w:color w:val="212121"/>
        </w:rPr>
        <w:t>platos</w:t>
      </w:r>
      <w:r>
        <w:rPr>
          <w:color w:val="212121"/>
          <w:spacing w:val="-11"/>
        </w:rPr>
        <w:t> </w:t>
      </w:r>
      <w:r>
        <w:rPr>
          <w:color w:val="212121"/>
        </w:rPr>
        <w:t>sencillos,</w:t>
      </w:r>
      <w:r>
        <w:rPr>
          <w:color w:val="212121"/>
          <w:spacing w:val="-20"/>
        </w:rPr>
        <w:t> </w:t>
      </w:r>
      <w:r>
        <w:rPr>
          <w:color w:val="212121"/>
        </w:rPr>
        <w:t>sabrosos</w:t>
      </w:r>
      <w:r>
        <w:rPr>
          <w:color w:val="212121"/>
          <w:spacing w:val="-19"/>
        </w:rPr>
        <w:t> </w:t>
      </w:r>
      <w:r>
        <w:rPr>
          <w:color w:val="212121"/>
        </w:rPr>
        <w:t>y</w:t>
      </w:r>
      <w:r>
        <w:rPr>
          <w:color w:val="212121"/>
          <w:spacing w:val="-19"/>
        </w:rPr>
        <w:t> </w:t>
      </w:r>
      <w:r>
        <w:rPr>
          <w:color w:val="212121"/>
        </w:rPr>
        <w:t>equilibrados.</w:t>
      </w:r>
      <w:r>
        <w:rPr>
          <w:color w:val="212121"/>
          <w:spacing w:val="-20"/>
        </w:rPr>
        <w:t> </w:t>
      </w:r>
      <w:r>
        <w:rPr>
          <w:color w:val="212121"/>
        </w:rPr>
        <w:t>Cuidarse no es una tendencia pasajera, es una forma de entender el bienestar que comienza en el</w:t>
      </w:r>
      <w:r>
        <w:rPr>
          <w:color w:val="212121"/>
          <w:spacing w:val="-15"/>
        </w:rPr>
        <w:t> </w:t>
      </w:r>
      <w:r>
        <w:rPr>
          <w:color w:val="212121"/>
        </w:rPr>
        <w:t>hogar</w:t>
      </w:r>
      <w:r>
        <w:rPr>
          <w:color w:val="212121"/>
          <w:spacing w:val="-15"/>
        </w:rPr>
        <w:t> </w:t>
      </w:r>
      <w:r>
        <w:rPr>
          <w:color w:val="212121"/>
        </w:rPr>
        <w:t>y</w:t>
      </w:r>
      <w:r>
        <w:rPr>
          <w:color w:val="212121"/>
          <w:spacing w:val="-15"/>
        </w:rPr>
        <w:t> </w:t>
      </w:r>
      <w:r>
        <w:rPr>
          <w:color w:val="212121"/>
        </w:rPr>
        <w:t>se</w:t>
      </w:r>
      <w:r>
        <w:rPr>
          <w:color w:val="212121"/>
          <w:spacing w:val="-15"/>
        </w:rPr>
        <w:t> </w:t>
      </w:r>
      <w:r>
        <w:rPr>
          <w:color w:val="212121"/>
        </w:rPr>
        <w:t>consolida</w:t>
      </w:r>
      <w:r>
        <w:rPr>
          <w:color w:val="212121"/>
          <w:spacing w:val="-15"/>
        </w:rPr>
        <w:t> </w:t>
      </w:r>
      <w:r>
        <w:rPr>
          <w:color w:val="212121"/>
        </w:rPr>
        <w:t>en</w:t>
      </w:r>
      <w:r>
        <w:rPr>
          <w:color w:val="212121"/>
          <w:spacing w:val="-15"/>
        </w:rPr>
        <w:t> </w:t>
      </w:r>
      <w:r>
        <w:rPr>
          <w:color w:val="212121"/>
        </w:rPr>
        <w:t>la</w:t>
      </w:r>
      <w:r>
        <w:rPr>
          <w:color w:val="212121"/>
          <w:spacing w:val="-15"/>
        </w:rPr>
        <w:t> </w:t>
      </w:r>
      <w:r>
        <w:rPr>
          <w:color w:val="212121"/>
        </w:rPr>
        <w:t>cocina,</w:t>
      </w:r>
      <w:r>
        <w:rPr>
          <w:color w:val="212121"/>
          <w:spacing w:val="-15"/>
        </w:rPr>
        <w:t> </w:t>
      </w:r>
      <w:r>
        <w:rPr>
          <w:color w:val="212121"/>
        </w:rPr>
        <w:t>donde</w:t>
      </w:r>
      <w:r>
        <w:rPr>
          <w:color w:val="212121"/>
          <w:spacing w:val="-15"/>
        </w:rPr>
        <w:t> </w:t>
      </w:r>
      <w:r>
        <w:rPr>
          <w:color w:val="212121"/>
        </w:rPr>
        <w:t>preparar</w:t>
      </w:r>
      <w:r>
        <w:rPr>
          <w:color w:val="212121"/>
          <w:spacing w:val="-15"/>
        </w:rPr>
        <w:t> </w:t>
      </w:r>
      <w:r>
        <w:rPr>
          <w:color w:val="212121"/>
        </w:rPr>
        <w:t>nuestras</w:t>
      </w:r>
      <w:r>
        <w:rPr>
          <w:color w:val="212121"/>
          <w:spacing w:val="-15"/>
        </w:rPr>
        <w:t> </w:t>
      </w:r>
      <w:r>
        <w:rPr>
          <w:color w:val="212121"/>
        </w:rPr>
        <w:t>propias comidas puede convertirse en un gran aliado para lograr una alimentación saludable,</w:t>
      </w:r>
      <w:r>
        <w:rPr>
          <w:color w:val="212121"/>
          <w:spacing w:val="-5"/>
        </w:rPr>
        <w:t> </w:t>
      </w:r>
      <w:r>
        <w:rPr>
          <w:color w:val="212121"/>
        </w:rPr>
        <w:t>satisfactoria</w:t>
      </w:r>
      <w:r>
        <w:rPr>
          <w:color w:val="212121"/>
          <w:spacing w:val="-5"/>
        </w:rPr>
        <w:t> </w:t>
      </w:r>
      <w:r>
        <w:rPr>
          <w:color w:val="212121"/>
        </w:rPr>
        <w:t>y</w:t>
      </w:r>
      <w:r>
        <w:rPr>
          <w:color w:val="212121"/>
          <w:spacing w:val="-5"/>
        </w:rPr>
        <w:t> </w:t>
      </w:r>
      <w:r>
        <w:rPr>
          <w:color w:val="212121"/>
        </w:rPr>
        <w:t>al</w:t>
      </w:r>
      <w:r>
        <w:rPr>
          <w:color w:val="212121"/>
          <w:spacing w:val="-5"/>
        </w:rPr>
        <w:t> </w:t>
      </w:r>
      <w:r>
        <w:rPr>
          <w:color w:val="212121"/>
        </w:rPr>
        <w:t>alcance</w:t>
      </w:r>
      <w:r>
        <w:rPr>
          <w:color w:val="212121"/>
          <w:spacing w:val="-5"/>
        </w:rPr>
        <w:t> </w:t>
      </w:r>
      <w:r>
        <w:rPr>
          <w:color w:val="212121"/>
        </w:rPr>
        <w:t>de</w:t>
      </w:r>
      <w:r>
        <w:rPr>
          <w:color w:val="212121"/>
          <w:spacing w:val="-5"/>
        </w:rPr>
        <w:t> </w:t>
      </w:r>
      <w:r>
        <w:rPr>
          <w:color w:val="212121"/>
        </w:rPr>
        <w:t>todos.</w:t>
      </w:r>
    </w:p>
    <w:p>
      <w:pPr>
        <w:pStyle w:val="BodyText"/>
        <w:spacing w:line="276" w:lineRule="auto" w:before="247"/>
        <w:ind w:left="165" w:right="5"/>
        <w:jc w:val="both"/>
      </w:pPr>
      <w:r>
        <w:rPr>
          <w:color w:val="212121"/>
        </w:rPr>
        <w:t>Y para llenar la cesta con salud, las principales </w:t>
      </w:r>
      <w:hyperlink r:id="rId7">
        <w:r>
          <w:rPr>
            <w:color w:val="1154CC"/>
            <w:u w:val="single" w:color="1154CC"/>
          </w:rPr>
          <w:t>recomendaciones de la</w:t>
        </w:r>
        <w:r>
          <w:rPr>
            <w:color w:val="1154CC"/>
            <w:spacing w:val="-2"/>
            <w:u w:val="single" w:color="1154CC"/>
          </w:rPr>
          <w:t> </w:t>
        </w:r>
        <w:r>
          <w:rPr>
            <w:color w:val="1154CC"/>
            <w:u w:val="single" w:color="1154CC"/>
          </w:rPr>
          <w:t>Sociedad</w:t>
        </w:r>
      </w:hyperlink>
      <w:r>
        <w:rPr>
          <w:color w:val="1154CC"/>
        </w:rPr>
        <w:t> </w:t>
      </w:r>
      <w:hyperlink r:id="rId7">
        <w:r>
          <w:rPr>
            <w:color w:val="1154CC"/>
            <w:u w:val="single" w:color="1154CC"/>
          </w:rPr>
          <w:t>Española de Nutrición Comunitaria (SENC)</w:t>
        </w:r>
      </w:hyperlink>
      <w:r>
        <w:rPr>
          <w:color w:val="1154CC"/>
        </w:rPr>
        <w:t> </w:t>
      </w:r>
      <w:r>
        <w:rPr>
          <w:color w:val="212121"/>
        </w:rPr>
        <w:t>pasan por frutas y verduras frescas; elegir cereales integrales a la hora de comer arroz, pasta y</w:t>
      </w:r>
      <w:r>
        <w:rPr>
          <w:color w:val="212121"/>
          <w:spacing w:val="-11"/>
        </w:rPr>
        <w:t> </w:t>
      </w:r>
      <w:r>
        <w:rPr>
          <w:color w:val="212121"/>
        </w:rPr>
        <w:t>pan;</w:t>
      </w:r>
      <w:r>
        <w:rPr>
          <w:color w:val="212121"/>
          <w:spacing w:val="-11"/>
        </w:rPr>
        <w:t> </w:t>
      </w:r>
      <w:r>
        <w:rPr>
          <w:color w:val="212121"/>
        </w:rPr>
        <w:t>utilizar</w:t>
      </w:r>
      <w:r>
        <w:rPr>
          <w:color w:val="212121"/>
          <w:spacing w:val="-11"/>
        </w:rPr>
        <w:t> </w:t>
      </w:r>
      <w:r>
        <w:rPr>
          <w:color w:val="212121"/>
        </w:rPr>
        <w:t>aceite</w:t>
      </w:r>
      <w:r>
        <w:rPr>
          <w:color w:val="212121"/>
          <w:spacing w:val="-11"/>
        </w:rPr>
        <w:t> </w:t>
      </w:r>
      <w:r>
        <w:rPr>
          <w:color w:val="212121"/>
        </w:rPr>
        <w:t>de oliva virgen extra para cocinar y aliñar; y beber</w:t>
      </w:r>
      <w:r>
        <w:rPr>
          <w:color w:val="212121"/>
          <w:spacing w:val="-8"/>
        </w:rPr>
        <w:t> </w:t>
      </w:r>
      <w:r>
        <w:rPr>
          <w:color w:val="212121"/>
        </w:rPr>
        <w:t>agua</w:t>
      </w:r>
      <w:r>
        <w:rPr>
          <w:color w:val="212121"/>
          <w:spacing w:val="-8"/>
        </w:rPr>
        <w:t> </w:t>
      </w:r>
      <w:r>
        <w:rPr>
          <w:color w:val="212121"/>
        </w:rPr>
        <w:t>siempre</w:t>
      </w:r>
      <w:r>
        <w:rPr>
          <w:color w:val="212121"/>
          <w:spacing w:val="-8"/>
        </w:rPr>
        <w:t> </w:t>
      </w:r>
      <w:r>
        <w:rPr>
          <w:color w:val="212121"/>
        </w:rPr>
        <w:t>que</w:t>
      </w:r>
      <w:r>
        <w:rPr>
          <w:color w:val="212121"/>
          <w:spacing w:val="-8"/>
        </w:rPr>
        <w:t> </w:t>
      </w:r>
      <w:r>
        <w:rPr>
          <w:color w:val="212121"/>
        </w:rPr>
        <w:t>se</w:t>
      </w:r>
      <w:r>
        <w:rPr>
          <w:color w:val="212121"/>
          <w:spacing w:val="-8"/>
        </w:rPr>
        <w:t> </w:t>
      </w:r>
      <w:r>
        <w:rPr>
          <w:color w:val="212121"/>
        </w:rPr>
        <w:t>pueda</w:t>
      </w:r>
      <w:r>
        <w:rPr>
          <w:color w:val="212121"/>
          <w:spacing w:val="-8"/>
        </w:rPr>
        <w:t> </w:t>
      </w:r>
      <w:r>
        <w:rPr>
          <w:color w:val="212121"/>
        </w:rPr>
        <w:t>para mantener una buena hidratación.</w:t>
      </w:r>
    </w:p>
    <w:p>
      <w:pPr>
        <w:spacing w:line="278" w:lineRule="auto" w:before="245"/>
        <w:ind w:left="165" w:right="36" w:firstLine="0"/>
        <w:jc w:val="both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12121"/>
          <w:sz w:val="22"/>
        </w:rPr>
        <w:t>Dentro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de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esos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básicos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de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despensa, la pasta integral es una opción versátil, fácil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de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preparar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y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perfecta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para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resolver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comidas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completas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en</w:t>
      </w:r>
      <w:r>
        <w:rPr>
          <w:rFonts w:ascii="Tahoma" w:hAnsi="Tahoma"/>
          <w:b/>
          <w:color w:val="212121"/>
          <w:spacing w:val="24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poco</w:t>
      </w:r>
      <w:r>
        <w:rPr>
          <w:rFonts w:ascii="Tahoma" w:hAnsi="Tahoma"/>
          <w:b/>
          <w:color w:val="212121"/>
          <w:spacing w:val="24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tiempo. </w:t>
      </w:r>
      <w:r>
        <w:rPr>
          <w:color w:val="212121"/>
          <w:sz w:val="22"/>
        </w:rPr>
        <w:t>Al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elaborarse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con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harina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de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trigo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integral,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que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conserva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el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grano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entero,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contiene más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nutrientes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y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ﬁbra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que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la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harina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reﬁnada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o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blanca,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obtenida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después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de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retirar el</w:t>
      </w:r>
      <w:r>
        <w:rPr>
          <w:color w:val="212121"/>
          <w:spacing w:val="40"/>
          <w:sz w:val="22"/>
        </w:rPr>
        <w:t> </w:t>
      </w:r>
      <w:r>
        <w:rPr>
          <w:color w:val="212121"/>
          <w:sz w:val="22"/>
        </w:rPr>
        <w:t>salvado</w:t>
      </w:r>
      <w:r>
        <w:rPr>
          <w:color w:val="212121"/>
          <w:spacing w:val="40"/>
          <w:sz w:val="22"/>
        </w:rPr>
        <w:t> </w:t>
      </w:r>
      <w:r>
        <w:rPr>
          <w:color w:val="212121"/>
          <w:sz w:val="22"/>
        </w:rPr>
        <w:t>y</w:t>
      </w:r>
      <w:r>
        <w:rPr>
          <w:color w:val="212121"/>
          <w:spacing w:val="40"/>
          <w:sz w:val="22"/>
        </w:rPr>
        <w:t> </w:t>
      </w:r>
      <w:r>
        <w:rPr>
          <w:color w:val="212121"/>
          <w:sz w:val="22"/>
        </w:rPr>
        <w:t>el</w:t>
      </w:r>
      <w:r>
        <w:rPr>
          <w:color w:val="212121"/>
          <w:spacing w:val="40"/>
          <w:sz w:val="22"/>
        </w:rPr>
        <w:t> </w:t>
      </w:r>
      <w:r>
        <w:rPr>
          <w:color w:val="212121"/>
          <w:sz w:val="22"/>
        </w:rPr>
        <w:t>germen.</w:t>
      </w:r>
      <w:r>
        <w:rPr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Una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de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sus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ventajas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es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que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aporta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energía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de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forma más lenta y progresiva. </w:t>
      </w:r>
      <w:r>
        <w:rPr>
          <w:color w:val="212121"/>
          <w:sz w:val="22"/>
        </w:rPr>
        <w:t>Gracias a la estructura de sus carbohidratos y a la presencia de ﬁbra, </w:t>
      </w:r>
      <w:r>
        <w:rPr>
          <w:rFonts w:ascii="Tahoma" w:hAnsi="Tahoma"/>
          <w:b/>
          <w:color w:val="212121"/>
          <w:sz w:val="22"/>
        </w:rPr>
        <w:t>la pasta integral contribuye a una absorción más gradual</w:t>
      </w:r>
      <w:r>
        <w:rPr>
          <w:color w:val="212121"/>
          <w:sz w:val="22"/>
        </w:rPr>
        <w:t>, ayudando</w:t>
      </w:r>
      <w:r>
        <w:rPr>
          <w:color w:val="212121"/>
          <w:spacing w:val="-20"/>
          <w:sz w:val="22"/>
        </w:rPr>
        <w:t> </w:t>
      </w:r>
      <w:r>
        <w:rPr>
          <w:color w:val="212121"/>
          <w:sz w:val="22"/>
        </w:rPr>
        <w:t>a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evitar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los</w:t>
      </w:r>
      <w:r>
        <w:rPr>
          <w:color w:val="212121"/>
          <w:spacing w:val="-20"/>
          <w:sz w:val="22"/>
        </w:rPr>
        <w:t> </w:t>
      </w:r>
      <w:r>
        <w:rPr>
          <w:color w:val="212121"/>
          <w:sz w:val="22"/>
        </w:rPr>
        <w:t>picos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de</w:t>
      </w:r>
      <w:r>
        <w:rPr>
          <w:color w:val="212121"/>
          <w:spacing w:val="-20"/>
          <w:sz w:val="22"/>
        </w:rPr>
        <w:t> </w:t>
      </w:r>
      <w:r>
        <w:rPr>
          <w:color w:val="212121"/>
          <w:sz w:val="22"/>
        </w:rPr>
        <w:t>glucosa.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Otra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razón</w:t>
      </w:r>
      <w:r>
        <w:rPr>
          <w:color w:val="212121"/>
          <w:spacing w:val="-20"/>
          <w:sz w:val="22"/>
        </w:rPr>
        <w:t> </w:t>
      </w:r>
      <w:r>
        <w:rPr>
          <w:color w:val="212121"/>
          <w:sz w:val="22"/>
        </w:rPr>
        <w:t>para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convertirla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en</w:t>
      </w:r>
      <w:r>
        <w:rPr>
          <w:color w:val="212121"/>
          <w:spacing w:val="-20"/>
          <w:sz w:val="22"/>
        </w:rPr>
        <w:t> </w:t>
      </w:r>
      <w:r>
        <w:rPr>
          <w:color w:val="212121"/>
          <w:sz w:val="22"/>
        </w:rPr>
        <w:t>un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básico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de tu despensa es su contenido en ﬁbra, que </w:t>
      </w:r>
      <w:r>
        <w:rPr>
          <w:rFonts w:ascii="Tahoma" w:hAnsi="Tahoma"/>
          <w:b/>
          <w:color w:val="212121"/>
          <w:sz w:val="22"/>
        </w:rPr>
        <w:t>favorece la sensación de saciedad </w:t>
      </w:r>
      <w:r>
        <w:rPr>
          <w:color w:val="212121"/>
          <w:sz w:val="22"/>
        </w:rPr>
        <w:t>y ayuda a que te sientas satisfecho durante más tiempo, </w:t>
      </w:r>
      <w:r>
        <w:rPr>
          <w:rFonts w:ascii="Tahoma" w:hAnsi="Tahoma"/>
          <w:b/>
          <w:color w:val="212121"/>
          <w:sz w:val="22"/>
        </w:rPr>
        <w:t>y puede ser útil para organizar mejor las comidas del día a día.</w:t>
      </w:r>
    </w:p>
    <w:p>
      <w:pPr>
        <w:spacing w:after="0" w:line="278" w:lineRule="auto"/>
        <w:jc w:val="both"/>
        <w:rPr>
          <w:rFonts w:ascii="Tahoma" w:hAnsi="Tahoma"/>
          <w:b/>
          <w:sz w:val="22"/>
        </w:rPr>
        <w:sectPr>
          <w:headerReference w:type="default" r:id="rId5"/>
          <w:footerReference w:type="default" r:id="rId6"/>
          <w:type w:val="continuous"/>
          <w:pgSz w:w="11920" w:h="16840"/>
          <w:pgMar w:header="296" w:footer="670" w:top="2000" w:bottom="860" w:left="1275" w:right="1417"/>
          <w:pgNumType w:start="1"/>
        </w:sectPr>
      </w:pPr>
    </w:p>
    <w:p>
      <w:pPr>
        <w:spacing w:line="276" w:lineRule="auto" w:before="87"/>
        <w:ind w:left="165" w:right="41" w:firstLine="0"/>
        <w:jc w:val="both"/>
        <w:rPr>
          <w:sz w:val="22"/>
        </w:rPr>
      </w:pPr>
      <w:r>
        <w:rPr>
          <w:color w:val="212121"/>
          <w:sz w:val="22"/>
        </w:rPr>
        <w:t>Además, la pasta integral aporta macronutrientes de calidad y </w:t>
      </w:r>
      <w:r>
        <w:rPr>
          <w:rFonts w:ascii="Tahoma" w:hAnsi="Tahoma"/>
          <w:b/>
          <w:color w:val="212121"/>
          <w:sz w:val="22"/>
        </w:rPr>
        <w:t>nutrientes esenciales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para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el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día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a</w:t>
      </w:r>
      <w:r>
        <w:rPr>
          <w:rFonts w:ascii="Tahoma" w:hAnsi="Tahoma"/>
          <w:b/>
          <w:color w:val="212121"/>
          <w:spacing w:val="40"/>
          <w:sz w:val="22"/>
        </w:rPr>
        <w:t> </w:t>
      </w:r>
      <w:r>
        <w:rPr>
          <w:rFonts w:ascii="Tahoma" w:hAnsi="Tahoma"/>
          <w:b/>
          <w:color w:val="212121"/>
          <w:sz w:val="22"/>
        </w:rPr>
        <w:t>día</w:t>
      </w:r>
      <w:r>
        <w:rPr>
          <w:color w:val="212121"/>
          <w:sz w:val="22"/>
        </w:rPr>
        <w:t>,</w:t>
      </w:r>
      <w:r>
        <w:rPr>
          <w:color w:val="212121"/>
          <w:spacing w:val="36"/>
          <w:sz w:val="22"/>
        </w:rPr>
        <w:t> </w:t>
      </w:r>
      <w:r>
        <w:rPr>
          <w:color w:val="212121"/>
          <w:sz w:val="22"/>
        </w:rPr>
        <w:t>como</w:t>
      </w:r>
      <w:r>
        <w:rPr>
          <w:color w:val="212121"/>
          <w:spacing w:val="19"/>
          <w:sz w:val="22"/>
        </w:rPr>
        <w:t> </w:t>
      </w:r>
      <w:r>
        <w:rPr>
          <w:color w:val="212121"/>
          <w:sz w:val="22"/>
        </w:rPr>
        <w:t>vitaminas</w:t>
      </w:r>
      <w:r>
        <w:rPr>
          <w:color w:val="212121"/>
          <w:spacing w:val="19"/>
          <w:sz w:val="22"/>
        </w:rPr>
        <w:t> </w:t>
      </w:r>
      <w:r>
        <w:rPr>
          <w:color w:val="212121"/>
          <w:sz w:val="22"/>
        </w:rPr>
        <w:t>del</w:t>
      </w:r>
      <w:r>
        <w:rPr>
          <w:color w:val="212121"/>
          <w:spacing w:val="19"/>
          <w:sz w:val="22"/>
        </w:rPr>
        <w:t> </w:t>
      </w:r>
      <w:r>
        <w:rPr>
          <w:color w:val="212121"/>
          <w:sz w:val="22"/>
        </w:rPr>
        <w:t>grupo</w:t>
      </w:r>
      <w:r>
        <w:rPr>
          <w:color w:val="212121"/>
          <w:spacing w:val="19"/>
          <w:sz w:val="22"/>
        </w:rPr>
        <w:t> </w:t>
      </w:r>
      <w:r>
        <w:rPr>
          <w:color w:val="212121"/>
          <w:sz w:val="22"/>
        </w:rPr>
        <w:t>B,</w:t>
      </w:r>
      <w:r>
        <w:rPr>
          <w:color w:val="212121"/>
          <w:spacing w:val="19"/>
          <w:sz w:val="22"/>
        </w:rPr>
        <w:t> </w:t>
      </w:r>
      <w:r>
        <w:rPr>
          <w:color w:val="212121"/>
          <w:sz w:val="22"/>
        </w:rPr>
        <w:t>importantes</w:t>
      </w:r>
      <w:r>
        <w:rPr>
          <w:color w:val="212121"/>
          <w:spacing w:val="19"/>
          <w:sz w:val="22"/>
        </w:rPr>
        <w:t> </w:t>
      </w:r>
      <w:r>
        <w:rPr>
          <w:color w:val="212121"/>
          <w:sz w:val="22"/>
        </w:rPr>
        <w:t>para</w:t>
      </w:r>
      <w:r>
        <w:rPr>
          <w:color w:val="212121"/>
          <w:spacing w:val="19"/>
          <w:sz w:val="22"/>
        </w:rPr>
        <w:t> </w:t>
      </w:r>
      <w:r>
        <w:rPr>
          <w:color w:val="212121"/>
          <w:sz w:val="22"/>
        </w:rPr>
        <w:t>el</w:t>
      </w:r>
    </w:p>
    <w:p>
      <w:pPr>
        <w:pStyle w:val="BodyText"/>
        <w:spacing w:line="276" w:lineRule="auto" w:before="1"/>
        <w:ind w:left="3180" w:right="37"/>
        <w:jc w:val="both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836755</wp:posOffset>
            </wp:positionH>
            <wp:positionV relativeFrom="paragraph">
              <wp:posOffset>146527</wp:posOffset>
            </wp:positionV>
            <wp:extent cx="1365723" cy="230391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723" cy="2303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</w:rPr>
        <w:t>metabolismo energético; minerales como el magnesio, el hierro y el calcio; y una cantidad respetable de aporte proteico.</w:t>
      </w:r>
    </w:p>
    <w:p>
      <w:pPr>
        <w:pStyle w:val="BodyText"/>
        <w:spacing w:line="276" w:lineRule="auto" w:before="243"/>
        <w:ind w:left="3180" w:right="9"/>
        <w:jc w:val="both"/>
      </w:pPr>
      <w:r>
        <w:rPr/>
        <w:t>Las </w:t>
      </w:r>
      <w:hyperlink r:id="rId9">
        <w:r>
          <w:rPr>
            <w:color w:val="1154CC"/>
            <w:u w:val="single" w:color="1154CC"/>
          </w:rPr>
          <w:t>pastas integrales Dia Al Diante</w:t>
        </w:r>
      </w:hyperlink>
      <w:r>
        <w:rPr/>
        <w:t>, en</w:t>
      </w:r>
      <w:r>
        <w:rPr>
          <w:spacing w:val="-11"/>
        </w:rPr>
        <w:t> </w:t>
      </w:r>
      <w:r>
        <w:rPr/>
        <w:t>sus</w:t>
      </w:r>
      <w:r>
        <w:rPr>
          <w:spacing w:val="-11"/>
        </w:rPr>
        <w:t> </w:t>
      </w:r>
      <w:r>
        <w:rPr/>
        <w:t>variedades de espagueti y pluma, están elaboradas con sémola integral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trigo</w:t>
      </w:r>
      <w:r>
        <w:rPr>
          <w:spacing w:val="-2"/>
        </w:rPr>
        <w:t> </w:t>
      </w:r>
      <w:r>
        <w:rPr/>
        <w:t>duro</w:t>
      </w:r>
      <w:r>
        <w:rPr>
          <w:spacing w:val="-18"/>
        </w:rPr>
        <w:t> </w:t>
      </w:r>
      <w:r>
        <w:rPr/>
        <w:t>y</w:t>
      </w:r>
      <w:r>
        <w:rPr>
          <w:spacing w:val="-18"/>
        </w:rPr>
        <w:t> </w:t>
      </w:r>
      <w:r>
        <w:rPr/>
        <w:t>ofrecen</w:t>
      </w:r>
      <w:r>
        <w:rPr>
          <w:spacing w:val="-18"/>
        </w:rPr>
        <w:t> </w:t>
      </w:r>
      <w:r>
        <w:rPr/>
        <w:t>alto</w:t>
      </w:r>
      <w:r>
        <w:rPr>
          <w:spacing w:val="-18"/>
        </w:rPr>
        <w:t> </w:t>
      </w:r>
      <w:r>
        <w:rPr/>
        <w:t>contenido</w:t>
      </w:r>
      <w:r>
        <w:rPr>
          <w:spacing w:val="-18"/>
        </w:rPr>
        <w:t> </w:t>
      </w:r>
      <w:r>
        <w:rPr/>
        <w:t>en</w:t>
      </w:r>
      <w:r>
        <w:rPr>
          <w:spacing w:val="-18"/>
        </w:rPr>
        <w:t> </w:t>
      </w:r>
      <w:r>
        <w:rPr/>
        <w:t>ﬁbra. Además, son los primeros productos de marca propia de un supermercado que reciben el aval de la </w:t>
      </w:r>
      <w:r>
        <w:rPr>
          <w:rFonts w:ascii="Tahoma" w:hAnsi="Tahoma"/>
          <w:b/>
        </w:rPr>
        <w:t>Sociedad Española de Nutrición Comunitaria (SENC)</w:t>
      </w:r>
      <w:r>
        <w:rPr/>
        <w:t>, un reconocimiento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refuerza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compromiso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Dia con facilitar el acceso a productos de calidad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que comer mejor cada día esté al alcance de todos.</w:t>
      </w:r>
    </w:p>
    <w:p>
      <w:pPr>
        <w:pStyle w:val="BodyText"/>
      </w:pPr>
    </w:p>
    <w:p>
      <w:pPr>
        <w:pStyle w:val="BodyText"/>
        <w:spacing w:before="263"/>
      </w:pPr>
    </w:p>
    <w:p>
      <w:pPr>
        <w:pStyle w:val="Heading2"/>
        <w:spacing w:line="278" w:lineRule="auto"/>
        <w:ind w:right="13"/>
        <w:jc w:val="both"/>
        <w:rPr>
          <w:u w:val="none"/>
        </w:rPr>
      </w:pPr>
      <w:r>
        <w:rPr>
          <w:color w:val="E30412"/>
          <w:w w:val="105"/>
          <w:u w:val="none"/>
        </w:rPr>
        <w:t>Inspiración</w:t>
      </w:r>
      <w:r>
        <w:rPr>
          <w:color w:val="E30412"/>
          <w:w w:val="105"/>
          <w:u w:val="none"/>
        </w:rPr>
        <w:t> saludable:</w:t>
      </w:r>
      <w:r>
        <w:rPr>
          <w:color w:val="E30412"/>
          <w:w w:val="105"/>
          <w:u w:val="none"/>
        </w:rPr>
        <w:t> recetas</w:t>
      </w:r>
      <w:r>
        <w:rPr>
          <w:color w:val="E30412"/>
          <w:w w:val="105"/>
          <w:u w:val="none"/>
        </w:rPr>
        <w:t> frescas</w:t>
      </w:r>
      <w:r>
        <w:rPr>
          <w:color w:val="E30412"/>
          <w:w w:val="105"/>
          <w:u w:val="none"/>
        </w:rPr>
        <w:t> y</w:t>
      </w:r>
      <w:r>
        <w:rPr>
          <w:color w:val="E30412"/>
          <w:w w:val="105"/>
          <w:u w:val="none"/>
        </w:rPr>
        <w:t> apetecibles</w:t>
      </w:r>
      <w:r>
        <w:rPr>
          <w:color w:val="E30412"/>
          <w:w w:val="105"/>
          <w:u w:val="none"/>
        </w:rPr>
        <w:t> para</w:t>
      </w:r>
      <w:r>
        <w:rPr>
          <w:color w:val="E30412"/>
          <w:w w:val="105"/>
          <w:u w:val="none"/>
        </w:rPr>
        <w:t> cualquier </w:t>
      </w:r>
      <w:r>
        <w:rPr>
          <w:color w:val="E30412"/>
          <w:spacing w:val="-2"/>
          <w:w w:val="105"/>
          <w:u w:val="none"/>
        </w:rPr>
        <w:t>ocasión</w:t>
      </w:r>
    </w:p>
    <w:p>
      <w:pPr>
        <w:pStyle w:val="BodyText"/>
        <w:spacing w:line="276" w:lineRule="auto" w:before="240"/>
        <w:ind w:left="165" w:right="12"/>
        <w:jc w:val="both"/>
      </w:pPr>
      <w:r>
        <w:rPr>
          <w:color w:val="212121"/>
        </w:rPr>
        <w:t>Además de nutritiva, la pasta integral es muy versátil. Estas recetas demuestran que tanto las plumas como los espagueti pueden convertirse en un básico de despensa</w:t>
      </w:r>
      <w:r>
        <w:rPr>
          <w:color w:val="212121"/>
          <w:spacing w:val="-9"/>
        </w:rPr>
        <w:t> </w:t>
      </w:r>
      <w:r>
        <w:rPr>
          <w:color w:val="212121"/>
        </w:rPr>
        <w:t>saludable,</w:t>
      </w:r>
      <w:r>
        <w:rPr>
          <w:color w:val="212121"/>
          <w:spacing w:val="-9"/>
        </w:rPr>
        <w:t> </w:t>
      </w:r>
      <w:r>
        <w:rPr>
          <w:color w:val="212121"/>
        </w:rPr>
        <w:t>sabroso</w:t>
      </w:r>
      <w:r>
        <w:rPr>
          <w:color w:val="212121"/>
          <w:spacing w:val="-9"/>
        </w:rPr>
        <w:t> </w:t>
      </w:r>
      <w:r>
        <w:rPr>
          <w:color w:val="212121"/>
        </w:rPr>
        <w:t>y</w:t>
      </w:r>
      <w:r>
        <w:rPr>
          <w:color w:val="212121"/>
          <w:spacing w:val="-9"/>
        </w:rPr>
        <w:t> </w:t>
      </w:r>
      <w:r>
        <w:rPr>
          <w:color w:val="212121"/>
        </w:rPr>
        <w:t>accesible</w:t>
      </w:r>
      <w:r>
        <w:rPr>
          <w:color w:val="212121"/>
          <w:spacing w:val="-9"/>
        </w:rPr>
        <w:t> </w:t>
      </w:r>
      <w:r>
        <w:rPr>
          <w:color w:val="212121"/>
        </w:rPr>
        <w:t>para</w:t>
      </w:r>
      <w:r>
        <w:rPr>
          <w:color w:val="212121"/>
          <w:spacing w:val="-9"/>
        </w:rPr>
        <w:t> </w:t>
      </w:r>
      <w:r>
        <w:rPr>
          <w:color w:val="212121"/>
        </w:rPr>
        <w:t>el</w:t>
      </w:r>
      <w:r>
        <w:rPr>
          <w:color w:val="212121"/>
          <w:spacing w:val="-9"/>
        </w:rPr>
        <w:t> </w:t>
      </w:r>
      <w:r>
        <w:rPr>
          <w:color w:val="212121"/>
        </w:rPr>
        <w:t>día</w:t>
      </w:r>
      <w:r>
        <w:rPr>
          <w:color w:val="212121"/>
          <w:spacing w:val="-9"/>
        </w:rPr>
        <w:t> </w:t>
      </w:r>
      <w:r>
        <w:rPr>
          <w:color w:val="212121"/>
        </w:rPr>
        <w:t>a</w:t>
      </w:r>
      <w:r>
        <w:rPr>
          <w:color w:val="212121"/>
          <w:spacing w:val="-9"/>
        </w:rPr>
        <w:t> </w:t>
      </w:r>
      <w:r>
        <w:rPr>
          <w:color w:val="212121"/>
        </w:rPr>
        <w:t>día.</w:t>
      </w:r>
    </w:p>
    <w:p>
      <w:pPr>
        <w:spacing w:before="244"/>
        <w:ind w:left="165" w:right="0" w:firstLine="0"/>
        <w:jc w:val="both"/>
        <w:rPr>
          <w:rFonts w:ascii="Tahoma" w:hAnsi="Tahoma"/>
          <w:b/>
          <w:sz w:val="22"/>
        </w:rPr>
      </w:pPr>
      <w:hyperlink r:id="rId10"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Plumas</w:t>
        </w:r>
        <w:r>
          <w:rPr>
            <w:rFonts w:ascii="Tahoma" w:hAnsi="Tahoma"/>
            <w:b/>
            <w:color w:val="1154CC"/>
            <w:spacing w:val="-13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integrales</w:t>
        </w:r>
        <w:r>
          <w:rPr>
            <w:rFonts w:ascii="Tahoma" w:hAnsi="Tahoma"/>
            <w:b/>
            <w:color w:val="1154CC"/>
            <w:spacing w:val="-13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mediterráneas</w:t>
        </w:r>
        <w:r>
          <w:rPr>
            <w:rFonts w:ascii="Tahoma" w:hAnsi="Tahoma"/>
            <w:b/>
            <w:color w:val="1154CC"/>
            <w:spacing w:val="-13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con</w:t>
        </w:r>
        <w:r>
          <w:rPr>
            <w:rFonts w:ascii="Tahoma" w:hAnsi="Tahoma"/>
            <w:b/>
            <w:color w:val="1154CC"/>
            <w:spacing w:val="-13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yogur</w:t>
        </w:r>
        <w:r>
          <w:rPr>
            <w:rFonts w:ascii="Tahoma" w:hAnsi="Tahoma"/>
            <w:b/>
            <w:color w:val="1154CC"/>
            <w:spacing w:val="-13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griego,</w:t>
        </w:r>
        <w:r>
          <w:rPr>
            <w:rFonts w:ascii="Tahoma" w:hAnsi="Tahoma"/>
            <w:b/>
            <w:color w:val="1154CC"/>
            <w:spacing w:val="-13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albahaca</w:t>
        </w:r>
        <w:r>
          <w:rPr>
            <w:rFonts w:ascii="Tahoma" w:hAnsi="Tahoma"/>
            <w:b/>
            <w:color w:val="1154CC"/>
            <w:spacing w:val="-12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y</w:t>
        </w:r>
        <w:r>
          <w:rPr>
            <w:rFonts w:ascii="Tahoma" w:hAnsi="Tahoma"/>
            <w:b/>
            <w:color w:val="1154CC"/>
            <w:spacing w:val="-13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w w:val="105"/>
            <w:sz w:val="22"/>
            <w:u w:val="single" w:color="1154CC"/>
          </w:rPr>
          <w:t>tomate</w:t>
        </w:r>
        <w:r>
          <w:rPr>
            <w:rFonts w:ascii="Tahoma" w:hAnsi="Tahoma"/>
            <w:b/>
            <w:color w:val="1154CC"/>
            <w:spacing w:val="-13"/>
            <w:w w:val="105"/>
            <w:sz w:val="22"/>
            <w:u w:val="single" w:color="1154CC"/>
          </w:rPr>
          <w:t> </w:t>
        </w:r>
        <w:r>
          <w:rPr>
            <w:rFonts w:ascii="Tahoma" w:hAnsi="Tahoma"/>
            <w:b/>
            <w:color w:val="1154CC"/>
            <w:spacing w:val="-4"/>
            <w:w w:val="105"/>
            <w:sz w:val="22"/>
            <w:u w:val="single" w:color="1154CC"/>
          </w:rPr>
          <w:t>seco</w:t>
        </w:r>
      </w:hyperlink>
    </w:p>
    <w:p>
      <w:pPr>
        <w:pStyle w:val="BodyText"/>
        <w:spacing w:before="14"/>
        <w:rPr>
          <w:rFonts w:ascii="Tahoma"/>
          <w:b/>
          <w:sz w:val="20"/>
        </w:rPr>
      </w:pPr>
      <w:r>
        <w:rPr>
          <w:rFonts w:ascii="Tahoma"/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933450</wp:posOffset>
            </wp:positionH>
            <wp:positionV relativeFrom="paragraph">
              <wp:posOffset>177805</wp:posOffset>
            </wp:positionV>
            <wp:extent cx="5500718" cy="3060192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718" cy="306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5"/>
        <w:ind w:left="165" w:right="0" w:firstLine="0"/>
        <w:jc w:val="both"/>
        <w:rPr>
          <w:sz w:val="14"/>
        </w:rPr>
      </w:pPr>
      <w:r>
        <w:rPr>
          <w:spacing w:val="-2"/>
          <w:sz w:val="14"/>
        </w:rPr>
        <w:t>*Imagen generada mediante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herramientas de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Inteligencia Artiﬁcial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con ﬁnes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ilustrativos</w:t>
      </w:r>
    </w:p>
    <w:p>
      <w:pPr>
        <w:spacing w:after="0"/>
        <w:jc w:val="both"/>
        <w:rPr>
          <w:sz w:val="14"/>
        </w:rPr>
        <w:sectPr>
          <w:pgSz w:w="11920" w:h="16840"/>
          <w:pgMar w:header="296" w:footer="670" w:top="2000" w:bottom="860" w:left="1275" w:right="1417"/>
        </w:sectPr>
      </w:pPr>
    </w:p>
    <w:p>
      <w:pPr>
        <w:spacing w:before="87"/>
        <w:ind w:left="165" w:right="0" w:firstLine="0"/>
        <w:jc w:val="left"/>
        <w:rPr>
          <w:sz w:val="22"/>
        </w:rPr>
      </w:pPr>
      <w:r>
        <w:rPr>
          <w:rFonts w:ascii="Tahoma"/>
          <w:b/>
          <w:sz w:val="22"/>
        </w:rPr>
        <w:t>Raciones:</w:t>
      </w:r>
      <w:r>
        <w:rPr>
          <w:rFonts w:ascii="Tahoma"/>
          <w:b/>
          <w:spacing w:val="11"/>
          <w:sz w:val="22"/>
        </w:rPr>
        <w:t> </w:t>
      </w:r>
      <w:r>
        <w:rPr>
          <w:spacing w:val="-10"/>
          <w:sz w:val="22"/>
        </w:rPr>
        <w:t>4</w:t>
      </w:r>
    </w:p>
    <w:p>
      <w:pPr>
        <w:pStyle w:val="BodyText"/>
        <w:ind w:left="165"/>
      </w:pPr>
      <w:r>
        <w:rPr>
          <w:i/>
          <w:spacing w:val="-8"/>
        </w:rPr>
        <w:t>Precio:</w:t>
      </w:r>
      <w:r>
        <w:rPr>
          <w:spacing w:val="-8"/>
        </w:rPr>
        <w:t>*</w:t>
      </w:r>
      <w:r>
        <w:rPr>
          <w:spacing w:val="-16"/>
        </w:rPr>
        <w:t> </w:t>
      </w:r>
      <w:r>
        <w:rPr>
          <w:spacing w:val="-8"/>
        </w:rPr>
        <w:t>1,36C/ración</w:t>
      </w:r>
      <w:r>
        <w:rPr>
          <w:spacing w:val="-15"/>
        </w:rPr>
        <w:t> </w:t>
      </w:r>
      <w:r>
        <w:rPr>
          <w:spacing w:val="-8"/>
        </w:rPr>
        <w:t>5,42C/</w:t>
      </w:r>
      <w:r>
        <w:rPr>
          <w:spacing w:val="-15"/>
        </w:rPr>
        <w:t> </w:t>
      </w:r>
      <w:r>
        <w:rPr>
          <w:spacing w:val="-8"/>
        </w:rPr>
        <w:t>4</w:t>
      </w:r>
      <w:r>
        <w:rPr>
          <w:spacing w:val="-15"/>
        </w:rPr>
        <w:t> </w:t>
      </w:r>
      <w:r>
        <w:rPr>
          <w:spacing w:val="-8"/>
        </w:rPr>
        <w:t>raciones</w:t>
      </w:r>
      <w:r>
        <w:rPr>
          <w:spacing w:val="-15"/>
        </w:rPr>
        <w:t> </w:t>
      </w:r>
      <w:r>
        <w:rPr>
          <w:spacing w:val="-8"/>
        </w:rPr>
        <w:t>(*precio</w:t>
      </w:r>
      <w:r>
        <w:rPr>
          <w:spacing w:val="-15"/>
        </w:rPr>
        <w:t> </w:t>
      </w:r>
      <w:r>
        <w:rPr>
          <w:spacing w:val="-8"/>
        </w:rPr>
        <w:t>aproximado,</w:t>
      </w:r>
      <w:r>
        <w:rPr>
          <w:spacing w:val="-16"/>
        </w:rPr>
        <w:t> </w:t>
      </w:r>
      <w:r>
        <w:rPr>
          <w:spacing w:val="-8"/>
        </w:rPr>
        <w:t>sujeto</w:t>
      </w:r>
      <w:r>
        <w:rPr>
          <w:spacing w:val="-15"/>
        </w:rPr>
        <w:t> </w:t>
      </w:r>
      <w:r>
        <w:rPr>
          <w:spacing w:val="-8"/>
        </w:rPr>
        <w:t>a</w:t>
      </w:r>
      <w:r>
        <w:rPr>
          <w:spacing w:val="-15"/>
        </w:rPr>
        <w:t> </w:t>
      </w:r>
      <w:r>
        <w:rPr>
          <w:spacing w:val="-8"/>
        </w:rPr>
        <w:t>variaciones).</w:t>
      </w:r>
    </w:p>
    <w:p>
      <w:pPr>
        <w:spacing w:before="1"/>
        <w:ind w:left="165" w:right="0" w:firstLine="0"/>
        <w:jc w:val="left"/>
        <w:rPr>
          <w:sz w:val="22"/>
        </w:rPr>
      </w:pPr>
      <w:r>
        <w:rPr>
          <w:rFonts w:ascii="Tahoma" w:hAnsi="Tahoma"/>
          <w:b/>
          <w:spacing w:val="-6"/>
          <w:sz w:val="22"/>
        </w:rPr>
        <w:t>Difficultad:</w:t>
      </w:r>
      <w:r>
        <w:rPr>
          <w:rFonts w:ascii="Tahoma" w:hAnsi="Tahoma"/>
          <w:b/>
          <w:spacing w:val="3"/>
          <w:sz w:val="22"/>
        </w:rPr>
        <w:t> </w:t>
      </w:r>
      <w:r>
        <w:rPr>
          <w:spacing w:val="-4"/>
          <w:sz w:val="22"/>
        </w:rPr>
        <w:t>Fácil</w:t>
      </w:r>
    </w:p>
    <w:p>
      <w:pPr>
        <w:spacing w:before="1"/>
        <w:ind w:left="165" w:right="0" w:firstLine="0"/>
        <w:jc w:val="left"/>
        <w:rPr>
          <w:sz w:val="22"/>
        </w:rPr>
      </w:pPr>
      <w:r>
        <w:rPr>
          <w:rFonts w:ascii="Tahoma" w:hAnsi="Tahoma"/>
          <w:b/>
          <w:sz w:val="22"/>
        </w:rPr>
        <w:t>Tiempo</w:t>
      </w:r>
      <w:r>
        <w:rPr>
          <w:rFonts w:ascii="Tahoma" w:hAnsi="Tahoma"/>
          <w:b/>
          <w:spacing w:val="4"/>
          <w:sz w:val="22"/>
        </w:rPr>
        <w:t> </w:t>
      </w:r>
      <w:r>
        <w:rPr>
          <w:rFonts w:ascii="Tahoma" w:hAnsi="Tahoma"/>
          <w:b/>
          <w:sz w:val="22"/>
        </w:rPr>
        <w:t>de</w:t>
      </w:r>
      <w:r>
        <w:rPr>
          <w:rFonts w:ascii="Tahoma" w:hAnsi="Tahoma"/>
          <w:b/>
          <w:spacing w:val="4"/>
          <w:sz w:val="22"/>
        </w:rPr>
        <w:t> </w:t>
      </w:r>
      <w:r>
        <w:rPr>
          <w:rFonts w:ascii="Tahoma" w:hAnsi="Tahoma"/>
          <w:b/>
          <w:sz w:val="22"/>
        </w:rPr>
        <w:t>preparación: </w:t>
      </w:r>
      <w:r>
        <w:rPr>
          <w:sz w:val="22"/>
        </w:rPr>
        <w:t>20-25</w:t>
      </w:r>
      <w:r>
        <w:rPr>
          <w:spacing w:val="-13"/>
          <w:sz w:val="22"/>
        </w:rPr>
        <w:t> </w:t>
      </w:r>
      <w:r>
        <w:rPr>
          <w:spacing w:val="-5"/>
          <w:sz w:val="22"/>
        </w:rPr>
        <w:t>min</w:t>
      </w:r>
    </w:p>
    <w:p>
      <w:pPr>
        <w:pStyle w:val="BodyText"/>
        <w:spacing w:before="81"/>
      </w:pPr>
    </w:p>
    <w:p>
      <w:pPr>
        <w:pStyle w:val="BodyText"/>
        <w:spacing w:before="1"/>
        <w:ind w:left="165"/>
      </w:pPr>
      <w:r>
        <w:rPr>
          <w:spacing w:val="-2"/>
          <w:u w:val="single"/>
        </w:rPr>
        <w:t>Ingredientes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0" w:after="0"/>
        <w:ind w:left="884" w:right="0" w:hanging="359"/>
        <w:jc w:val="left"/>
        <w:rPr>
          <w:sz w:val="22"/>
        </w:rPr>
      </w:pPr>
      <w:r>
        <w:rPr>
          <w:sz w:val="22"/>
        </w:rPr>
        <w:t>Plumas</w:t>
      </w:r>
      <w:r>
        <w:rPr>
          <w:spacing w:val="-17"/>
          <w:sz w:val="22"/>
        </w:rPr>
        <w:t> </w:t>
      </w:r>
      <w:r>
        <w:rPr>
          <w:sz w:val="22"/>
        </w:rPr>
        <w:t>integrales</w:t>
      </w:r>
      <w:r>
        <w:rPr>
          <w:spacing w:val="-16"/>
          <w:sz w:val="22"/>
        </w:rPr>
        <w:t> </w:t>
      </w:r>
      <w:r>
        <w:rPr>
          <w:sz w:val="22"/>
        </w:rPr>
        <w:t>Dia</w:t>
      </w:r>
      <w:r>
        <w:rPr>
          <w:spacing w:val="-17"/>
          <w:sz w:val="22"/>
        </w:rPr>
        <w:t> </w:t>
      </w:r>
      <w:r>
        <w:rPr>
          <w:sz w:val="22"/>
        </w:rPr>
        <w:t>Al</w:t>
      </w:r>
      <w:r>
        <w:rPr>
          <w:spacing w:val="-16"/>
          <w:sz w:val="22"/>
        </w:rPr>
        <w:t> </w:t>
      </w:r>
      <w:r>
        <w:rPr>
          <w:sz w:val="22"/>
        </w:rPr>
        <w:t>Diante</w:t>
      </w:r>
      <w:r>
        <w:rPr>
          <w:spacing w:val="-16"/>
          <w:sz w:val="22"/>
        </w:rPr>
        <w:t> </w:t>
      </w:r>
      <w:r>
        <w:rPr>
          <w:sz w:val="22"/>
        </w:rPr>
        <w:t>(400</w:t>
      </w:r>
      <w:r>
        <w:rPr>
          <w:spacing w:val="-17"/>
          <w:sz w:val="22"/>
        </w:rPr>
        <w:t> </w:t>
      </w:r>
      <w:r>
        <w:rPr>
          <w:spacing w:val="-5"/>
          <w:sz w:val="22"/>
        </w:rPr>
        <w:t>g)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spacing w:val="-2"/>
          <w:sz w:val="22"/>
        </w:rPr>
        <w:t>Yogur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griego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Dia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Fidias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(250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g)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sz w:val="22"/>
        </w:rPr>
        <w:t>Tomate</w:t>
      </w:r>
      <w:r>
        <w:rPr>
          <w:spacing w:val="-17"/>
          <w:sz w:val="22"/>
        </w:rPr>
        <w:t> </w:t>
      </w:r>
      <w:r>
        <w:rPr>
          <w:sz w:val="22"/>
        </w:rPr>
        <w:t>seco</w:t>
      </w:r>
      <w:r>
        <w:rPr>
          <w:spacing w:val="-17"/>
          <w:sz w:val="22"/>
        </w:rPr>
        <w:t> </w:t>
      </w:r>
      <w:r>
        <w:rPr>
          <w:sz w:val="22"/>
        </w:rPr>
        <w:t>en</w:t>
      </w:r>
      <w:r>
        <w:rPr>
          <w:spacing w:val="-17"/>
          <w:sz w:val="22"/>
        </w:rPr>
        <w:t> </w:t>
      </w:r>
      <w:r>
        <w:rPr>
          <w:sz w:val="22"/>
        </w:rPr>
        <w:t>aceite</w:t>
      </w:r>
      <w:r>
        <w:rPr>
          <w:spacing w:val="-17"/>
          <w:sz w:val="22"/>
        </w:rPr>
        <w:t> </w:t>
      </w:r>
      <w:r>
        <w:rPr>
          <w:sz w:val="22"/>
        </w:rPr>
        <w:t>Dia</w:t>
      </w:r>
      <w:r>
        <w:rPr>
          <w:spacing w:val="-17"/>
          <w:sz w:val="22"/>
        </w:rPr>
        <w:t> </w:t>
      </w:r>
      <w:r>
        <w:rPr>
          <w:sz w:val="22"/>
        </w:rPr>
        <w:t>Vegecampo</w:t>
      </w:r>
      <w:r>
        <w:rPr>
          <w:spacing w:val="-17"/>
          <w:sz w:val="22"/>
        </w:rPr>
        <w:t> </w:t>
      </w:r>
      <w:r>
        <w:rPr>
          <w:sz w:val="22"/>
        </w:rPr>
        <w:t>(80</w:t>
      </w:r>
      <w:r>
        <w:rPr>
          <w:spacing w:val="-16"/>
          <w:sz w:val="22"/>
        </w:rPr>
        <w:t> </w:t>
      </w:r>
      <w:r>
        <w:rPr>
          <w:spacing w:val="-5"/>
          <w:sz w:val="22"/>
        </w:rPr>
        <w:t>g)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0" w:after="0"/>
        <w:ind w:left="884" w:right="0" w:hanging="359"/>
        <w:jc w:val="left"/>
        <w:rPr>
          <w:sz w:val="22"/>
        </w:rPr>
      </w:pPr>
      <w:r>
        <w:rPr>
          <w:spacing w:val="-4"/>
          <w:sz w:val="22"/>
        </w:rPr>
        <w:t>Tomates</w:t>
      </w:r>
      <w:r>
        <w:rPr>
          <w:spacing w:val="-19"/>
          <w:sz w:val="22"/>
        </w:rPr>
        <w:t> </w:t>
      </w:r>
      <w:r>
        <w:rPr>
          <w:spacing w:val="-4"/>
          <w:sz w:val="22"/>
        </w:rPr>
        <w:t>cherry</w:t>
      </w:r>
      <w:r>
        <w:rPr>
          <w:spacing w:val="-19"/>
          <w:sz w:val="22"/>
        </w:rPr>
        <w:t> </w:t>
      </w:r>
      <w:r>
        <w:rPr>
          <w:spacing w:val="-4"/>
          <w:sz w:val="22"/>
        </w:rPr>
        <w:t>(200</w:t>
      </w:r>
      <w:r>
        <w:rPr>
          <w:spacing w:val="-19"/>
          <w:sz w:val="22"/>
        </w:rPr>
        <w:t> </w:t>
      </w:r>
      <w:r>
        <w:rPr>
          <w:spacing w:val="-5"/>
          <w:sz w:val="22"/>
        </w:rPr>
        <w:t>g)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sz w:val="22"/>
        </w:rPr>
        <w:t>Queso</w:t>
      </w:r>
      <w:r>
        <w:rPr>
          <w:spacing w:val="-17"/>
          <w:sz w:val="22"/>
        </w:rPr>
        <w:t> </w:t>
      </w:r>
      <w:r>
        <w:rPr>
          <w:sz w:val="22"/>
        </w:rPr>
        <w:t>parmesano</w:t>
      </w:r>
      <w:r>
        <w:rPr>
          <w:spacing w:val="-17"/>
          <w:sz w:val="22"/>
        </w:rPr>
        <w:t> </w:t>
      </w:r>
      <w:r>
        <w:rPr>
          <w:sz w:val="22"/>
        </w:rPr>
        <w:t>D.O.P</w:t>
      </w:r>
      <w:r>
        <w:rPr>
          <w:spacing w:val="-17"/>
          <w:sz w:val="22"/>
        </w:rPr>
        <w:t> </w:t>
      </w:r>
      <w:r>
        <w:rPr>
          <w:sz w:val="22"/>
        </w:rPr>
        <w:t>en</w:t>
      </w:r>
      <w:r>
        <w:rPr>
          <w:spacing w:val="-17"/>
          <w:sz w:val="22"/>
        </w:rPr>
        <w:t> </w:t>
      </w:r>
      <w:r>
        <w:rPr>
          <w:sz w:val="22"/>
        </w:rPr>
        <w:t>escamas</w:t>
      </w:r>
      <w:r>
        <w:rPr>
          <w:spacing w:val="-17"/>
          <w:sz w:val="22"/>
        </w:rPr>
        <w:t> </w:t>
      </w:r>
      <w:r>
        <w:rPr>
          <w:sz w:val="22"/>
        </w:rPr>
        <w:t>Dia</w:t>
      </w:r>
      <w:r>
        <w:rPr>
          <w:spacing w:val="-17"/>
          <w:sz w:val="22"/>
        </w:rPr>
        <w:t> </w:t>
      </w:r>
      <w:r>
        <w:rPr>
          <w:sz w:val="22"/>
        </w:rPr>
        <w:t>Selección</w:t>
      </w:r>
      <w:r>
        <w:rPr>
          <w:spacing w:val="-17"/>
          <w:sz w:val="22"/>
        </w:rPr>
        <w:t> </w:t>
      </w:r>
      <w:r>
        <w:rPr>
          <w:sz w:val="22"/>
        </w:rPr>
        <w:t>Mundial</w:t>
      </w:r>
      <w:r>
        <w:rPr>
          <w:spacing w:val="-16"/>
          <w:sz w:val="22"/>
        </w:rPr>
        <w:t> </w:t>
      </w:r>
      <w:r>
        <w:rPr>
          <w:sz w:val="22"/>
        </w:rPr>
        <w:t>(40</w:t>
      </w:r>
      <w:r>
        <w:rPr>
          <w:spacing w:val="-17"/>
          <w:sz w:val="22"/>
        </w:rPr>
        <w:t> </w:t>
      </w:r>
      <w:r>
        <w:rPr>
          <w:spacing w:val="-5"/>
          <w:sz w:val="22"/>
        </w:rPr>
        <w:t>g)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spacing w:val="-2"/>
          <w:sz w:val="22"/>
        </w:rPr>
        <w:t>2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cucharadas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Aceite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oliva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virgen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extra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Almazara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Olivar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Dia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spacing w:val="-6"/>
          <w:sz w:val="22"/>
        </w:rPr>
        <w:t>1</w:t>
      </w:r>
      <w:r>
        <w:rPr>
          <w:spacing w:val="-16"/>
          <w:sz w:val="22"/>
        </w:rPr>
        <w:t> </w:t>
      </w:r>
      <w:r>
        <w:rPr>
          <w:spacing w:val="-6"/>
          <w:sz w:val="22"/>
        </w:rPr>
        <w:t>diente</w:t>
      </w:r>
      <w:r>
        <w:rPr>
          <w:spacing w:val="-15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5"/>
          <w:sz w:val="22"/>
        </w:rPr>
        <w:t> </w:t>
      </w:r>
      <w:r>
        <w:rPr>
          <w:spacing w:val="-6"/>
          <w:sz w:val="22"/>
        </w:rPr>
        <w:t>ajo</w:t>
      </w:r>
      <w:r>
        <w:rPr>
          <w:spacing w:val="-15"/>
          <w:sz w:val="22"/>
        </w:rPr>
        <w:t> </w:t>
      </w:r>
      <w:r>
        <w:rPr>
          <w:spacing w:val="-6"/>
          <w:sz w:val="22"/>
        </w:rPr>
        <w:t>(opcional)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spacing w:val="-2"/>
          <w:w w:val="95"/>
          <w:sz w:val="22"/>
        </w:rPr>
        <w:t>1</w:t>
      </w:r>
      <w:r>
        <w:rPr>
          <w:spacing w:val="-11"/>
          <w:w w:val="95"/>
          <w:sz w:val="22"/>
        </w:rPr>
        <w:t> </w:t>
      </w:r>
      <w:r>
        <w:rPr>
          <w:spacing w:val="-2"/>
          <w:sz w:val="22"/>
        </w:rPr>
        <w:t>cucharadita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albahaca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Dia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Vegecampo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41" w:after="0"/>
        <w:ind w:left="884" w:right="0" w:hanging="359"/>
        <w:jc w:val="left"/>
        <w:rPr>
          <w:sz w:val="22"/>
        </w:rPr>
      </w:pPr>
      <w:r>
        <w:rPr>
          <w:spacing w:val="-2"/>
          <w:sz w:val="22"/>
        </w:rPr>
        <w:t>Sal</w:t>
      </w:r>
      <w:r>
        <w:rPr>
          <w:spacing w:val="-19"/>
          <w:sz w:val="22"/>
        </w:rPr>
        <w:t> </w:t>
      </w:r>
      <w:r>
        <w:rPr>
          <w:spacing w:val="-2"/>
          <w:sz w:val="22"/>
        </w:rPr>
        <w:t>yodada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Dia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al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gusto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491" w:lineRule="auto" w:before="1" w:after="0"/>
        <w:ind w:left="165" w:right="3062" w:firstLine="360"/>
        <w:jc w:val="both"/>
        <w:rPr>
          <w:sz w:val="22"/>
        </w:rPr>
      </w:pPr>
      <w:r>
        <w:rPr>
          <w:sz w:val="22"/>
        </w:rPr>
        <w:t>Pimienta negra molida Dia Vegecampo al gusto </w:t>
      </w:r>
      <w:r>
        <w:rPr>
          <w:spacing w:val="-2"/>
          <w:sz w:val="22"/>
          <w:u w:val="single"/>
        </w:rPr>
        <w:t>Elaboración</w:t>
      </w:r>
    </w:p>
    <w:p>
      <w:pPr>
        <w:pStyle w:val="ListParagraph"/>
        <w:numPr>
          <w:ilvl w:val="0"/>
          <w:numId w:val="1"/>
        </w:numPr>
        <w:tabs>
          <w:tab w:pos="885" w:val="left" w:leader="none"/>
        </w:tabs>
        <w:spacing w:line="276" w:lineRule="auto" w:before="0" w:after="0"/>
        <w:ind w:left="885" w:right="38" w:hanging="360"/>
        <w:jc w:val="both"/>
        <w:rPr>
          <w:sz w:val="22"/>
        </w:rPr>
      </w:pPr>
      <w:r>
        <w:rPr>
          <w:sz w:val="22"/>
        </w:rPr>
        <w:t>Cuece las plumas integrales en abundante</w:t>
      </w:r>
      <w:r>
        <w:rPr>
          <w:spacing w:val="-10"/>
          <w:sz w:val="22"/>
        </w:rPr>
        <w:t> </w:t>
      </w:r>
      <w:r>
        <w:rPr>
          <w:sz w:val="22"/>
        </w:rPr>
        <w:t>agua</w:t>
      </w:r>
      <w:r>
        <w:rPr>
          <w:spacing w:val="-10"/>
          <w:sz w:val="22"/>
        </w:rPr>
        <w:t> </w:t>
      </w:r>
      <w:r>
        <w:rPr>
          <w:sz w:val="22"/>
        </w:rPr>
        <w:t>con</w:t>
      </w:r>
      <w:r>
        <w:rPr>
          <w:spacing w:val="-10"/>
          <w:sz w:val="22"/>
        </w:rPr>
        <w:t> </w:t>
      </w:r>
      <w:r>
        <w:rPr>
          <w:sz w:val="22"/>
        </w:rPr>
        <w:t>una</w:t>
      </w:r>
      <w:r>
        <w:rPr>
          <w:spacing w:val="-10"/>
          <w:sz w:val="22"/>
        </w:rPr>
        <w:t> </w:t>
      </w:r>
      <w:r>
        <w:rPr>
          <w:sz w:val="22"/>
        </w:rPr>
        <w:t>pizca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sal</w:t>
      </w:r>
      <w:r>
        <w:rPr>
          <w:spacing w:val="-10"/>
          <w:sz w:val="22"/>
        </w:rPr>
        <w:t> </w:t>
      </w:r>
      <w:r>
        <w:rPr>
          <w:sz w:val="22"/>
        </w:rPr>
        <w:t>entre 8-10 minutos, hasta que estén al dente o a tu gusto. Escurre, enfría bajo agua</w:t>
      </w:r>
      <w:r>
        <w:rPr>
          <w:spacing w:val="-11"/>
          <w:sz w:val="22"/>
        </w:rPr>
        <w:t> </w:t>
      </w:r>
      <w:r>
        <w:rPr>
          <w:sz w:val="22"/>
        </w:rPr>
        <w:t>fría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reserva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nevera.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0" w:after="0"/>
        <w:ind w:left="884" w:right="0" w:hanging="359"/>
        <w:jc w:val="both"/>
        <w:rPr>
          <w:sz w:val="22"/>
        </w:rPr>
      </w:pPr>
      <w:r>
        <w:rPr>
          <w:spacing w:val="-2"/>
          <w:sz w:val="22"/>
        </w:rPr>
        <w:t>Corta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los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tomates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secos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tiras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ﬁnas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los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tomates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cherry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mitad.</w:t>
      </w:r>
    </w:p>
    <w:p>
      <w:pPr>
        <w:pStyle w:val="ListParagraph"/>
        <w:numPr>
          <w:ilvl w:val="0"/>
          <w:numId w:val="1"/>
        </w:numPr>
        <w:tabs>
          <w:tab w:pos="885" w:val="left" w:leader="none"/>
        </w:tabs>
        <w:spacing w:line="276" w:lineRule="auto" w:before="32" w:after="0"/>
        <w:ind w:left="885" w:right="36" w:hanging="360"/>
        <w:jc w:val="both"/>
        <w:rPr>
          <w:sz w:val="22"/>
        </w:rPr>
      </w:pPr>
      <w:r>
        <w:rPr>
          <w:sz w:val="22"/>
        </w:rPr>
        <w:t>En un bol, mezcla el yogur griego con el aceite de oliva, </w:t>
      </w:r>
      <w:r>
        <w:rPr>
          <w:w w:val="95"/>
          <w:sz w:val="22"/>
        </w:rPr>
        <w:t>1 </w:t>
      </w:r>
      <w:r>
        <w:rPr>
          <w:sz w:val="22"/>
        </w:rPr>
        <w:t>cucharadita de albahaca seca, una pizca de sal y pimienta. Remueve bien y deja reposar unos</w:t>
      </w:r>
      <w:r>
        <w:rPr>
          <w:spacing w:val="-2"/>
          <w:sz w:val="22"/>
        </w:rPr>
        <w:t> </w:t>
      </w:r>
      <w:r>
        <w:rPr>
          <w:sz w:val="22"/>
        </w:rPr>
        <w:t>minutos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albahaca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hidrate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potencie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</w:t>
      </w:r>
      <w:r>
        <w:rPr>
          <w:sz w:val="22"/>
        </w:rPr>
        <w:t>aroma.</w:t>
      </w:r>
    </w:p>
    <w:p>
      <w:pPr>
        <w:pStyle w:val="ListParagraph"/>
        <w:numPr>
          <w:ilvl w:val="0"/>
          <w:numId w:val="1"/>
        </w:numPr>
        <w:tabs>
          <w:tab w:pos="885" w:val="left" w:leader="none"/>
        </w:tabs>
        <w:spacing w:line="276" w:lineRule="auto" w:before="2" w:after="0"/>
        <w:ind w:left="885" w:right="44" w:hanging="360"/>
        <w:jc w:val="both"/>
        <w:rPr>
          <w:sz w:val="22"/>
        </w:rPr>
      </w:pPr>
      <w:r>
        <w:rPr>
          <w:sz w:val="22"/>
        </w:rPr>
        <w:t>Añade la pasta ya fría al bol junto con los tomates secos y los tomates cherry. Mezcla suavemente hasta que todos los ingredientes queden bien </w:t>
      </w:r>
      <w:r>
        <w:rPr>
          <w:spacing w:val="-2"/>
          <w:sz w:val="22"/>
        </w:rPr>
        <w:t>integrados.</w:t>
      </w:r>
    </w:p>
    <w:p>
      <w:pPr>
        <w:pStyle w:val="ListParagraph"/>
        <w:numPr>
          <w:ilvl w:val="0"/>
          <w:numId w:val="1"/>
        </w:numPr>
        <w:tabs>
          <w:tab w:pos="885" w:val="left" w:leader="none"/>
        </w:tabs>
        <w:spacing w:line="276" w:lineRule="auto" w:before="3" w:after="0"/>
        <w:ind w:left="885" w:right="49" w:hanging="360"/>
        <w:jc w:val="both"/>
        <w:rPr>
          <w:sz w:val="22"/>
        </w:rPr>
      </w:pPr>
      <w:r>
        <w:rPr>
          <w:sz w:val="22"/>
        </w:rPr>
        <w:t>Reparte la pasta en cuatro platos y termina con el queso parmesano en escamas por encima.</w:t>
      </w:r>
    </w:p>
    <w:p>
      <w:pPr>
        <w:pStyle w:val="ListParagraph"/>
        <w:numPr>
          <w:ilvl w:val="0"/>
          <w:numId w:val="1"/>
        </w:numPr>
        <w:tabs>
          <w:tab w:pos="885" w:val="left" w:leader="none"/>
        </w:tabs>
        <w:spacing w:line="276" w:lineRule="auto" w:before="2" w:after="0"/>
        <w:ind w:left="885" w:right="38" w:hanging="360"/>
        <w:jc w:val="both"/>
        <w:rPr>
          <w:sz w:val="22"/>
        </w:rPr>
      </w:pPr>
      <w:r>
        <w:rPr>
          <w:sz w:val="22"/>
        </w:rPr>
        <w:t>Refrigera durante 15-20 minutos antes de servir</w:t>
      </w:r>
      <w:r>
        <w:rPr>
          <w:spacing w:val="-20"/>
          <w:sz w:val="22"/>
        </w:rPr>
        <w:t> </w:t>
      </w:r>
      <w:r>
        <w:rPr>
          <w:sz w:val="22"/>
        </w:rPr>
        <w:t>para que los sabores se integren</w:t>
      </w:r>
      <w:r>
        <w:rPr>
          <w:spacing w:val="-3"/>
          <w:sz w:val="22"/>
        </w:rPr>
        <w:t> </w:t>
      </w:r>
      <w:r>
        <w:rPr>
          <w:sz w:val="22"/>
        </w:rPr>
        <w:t>mejor.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2" w:after="0"/>
        <w:ind w:left="884" w:right="0" w:hanging="359"/>
        <w:jc w:val="both"/>
        <w:rPr>
          <w:sz w:val="22"/>
        </w:rPr>
      </w:pPr>
      <w:r>
        <w:rPr>
          <w:spacing w:val="-6"/>
          <w:sz w:val="22"/>
        </w:rPr>
        <w:t>¡Sirve</w:t>
      </w:r>
      <w:r>
        <w:rPr>
          <w:spacing w:val="-14"/>
          <w:sz w:val="22"/>
        </w:rPr>
        <w:t> </w:t>
      </w:r>
      <w:r>
        <w:rPr>
          <w:spacing w:val="-6"/>
          <w:sz w:val="22"/>
        </w:rPr>
        <w:t>bien</w:t>
      </w:r>
      <w:r>
        <w:rPr>
          <w:spacing w:val="-14"/>
          <w:sz w:val="22"/>
        </w:rPr>
        <w:t> </w:t>
      </w:r>
      <w:r>
        <w:rPr>
          <w:spacing w:val="-6"/>
          <w:sz w:val="22"/>
        </w:rPr>
        <w:t>fría</w:t>
      </w:r>
      <w:r>
        <w:rPr>
          <w:spacing w:val="-13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14"/>
          <w:sz w:val="22"/>
        </w:rPr>
        <w:t> </w:t>
      </w:r>
      <w:r>
        <w:rPr>
          <w:spacing w:val="-6"/>
          <w:sz w:val="22"/>
        </w:rPr>
        <w:t>listo</w:t>
      </w:r>
      <w:r>
        <w:rPr>
          <w:spacing w:val="-14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-13"/>
          <w:sz w:val="22"/>
        </w:rPr>
        <w:t> </w:t>
      </w:r>
      <w:r>
        <w:rPr>
          <w:spacing w:val="-6"/>
          <w:sz w:val="22"/>
        </w:rPr>
        <w:t>disfrutar!</w:t>
      </w:r>
    </w:p>
    <w:p>
      <w:pPr>
        <w:pStyle w:val="BodyText"/>
        <w:spacing w:before="122"/>
      </w:pPr>
    </w:p>
    <w:p>
      <w:pPr>
        <w:pStyle w:val="BodyText"/>
        <w:ind w:left="165"/>
      </w:pPr>
      <w:r>
        <w:rPr>
          <w:spacing w:val="-6"/>
          <w:u w:val="single"/>
        </w:rPr>
        <w:t>Tips</w:t>
      </w:r>
      <w:r>
        <w:rPr>
          <w:spacing w:val="-17"/>
          <w:u w:val="single"/>
        </w:rPr>
        <w:t> </w:t>
      </w:r>
      <w:r>
        <w:rPr>
          <w:spacing w:val="-6"/>
          <w:u w:val="single"/>
        </w:rPr>
        <w:t>y</w:t>
      </w:r>
      <w:r>
        <w:rPr>
          <w:spacing w:val="-16"/>
          <w:u w:val="single"/>
        </w:rPr>
        <w:t> </w:t>
      </w:r>
      <w:r>
        <w:rPr>
          <w:spacing w:val="-6"/>
          <w:u w:val="single"/>
        </w:rPr>
        <w:t>alternativas</w: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"/>
        </w:numPr>
        <w:tabs>
          <w:tab w:pos="885" w:val="left" w:leader="none"/>
          <w:tab w:pos="1935" w:val="left" w:leader="none"/>
          <w:tab w:pos="2861" w:val="left" w:leader="none"/>
          <w:tab w:pos="3617" w:val="left" w:leader="none"/>
          <w:tab w:pos="4904" w:val="left" w:leader="none"/>
          <w:tab w:pos="5875" w:val="left" w:leader="none"/>
          <w:tab w:pos="6584" w:val="left" w:leader="none"/>
          <w:tab w:pos="7349" w:val="left" w:leader="none"/>
          <w:tab w:pos="7853" w:val="left" w:leader="none"/>
          <w:tab w:pos="8713" w:val="left" w:leader="none"/>
        </w:tabs>
        <w:spacing w:line="276" w:lineRule="auto" w:before="1" w:after="0"/>
        <w:ind w:left="885" w:right="42" w:hanging="360"/>
        <w:jc w:val="left"/>
        <w:rPr>
          <w:sz w:val="22"/>
        </w:rPr>
      </w:pPr>
      <w:r>
        <w:rPr>
          <w:spacing w:val="-2"/>
          <w:sz w:val="22"/>
        </w:rPr>
        <w:t>Puedes</w:t>
      </w:r>
      <w:r>
        <w:rPr>
          <w:sz w:val="22"/>
        </w:rPr>
        <w:tab/>
      </w:r>
      <w:r>
        <w:rPr>
          <w:spacing w:val="-2"/>
          <w:sz w:val="22"/>
        </w:rPr>
        <w:t>añadir</w:t>
      </w:r>
      <w:r>
        <w:rPr>
          <w:sz w:val="22"/>
        </w:rPr>
        <w:tab/>
      </w:r>
      <w:r>
        <w:rPr>
          <w:spacing w:val="-4"/>
          <w:sz w:val="22"/>
        </w:rPr>
        <w:t>unas</w:t>
      </w:r>
      <w:r>
        <w:rPr>
          <w:sz w:val="22"/>
        </w:rPr>
        <w:tab/>
      </w:r>
      <w:r>
        <w:rPr>
          <w:spacing w:val="-2"/>
          <w:sz w:val="22"/>
        </w:rPr>
        <w:t>aceitunas</w:t>
      </w:r>
      <w:r>
        <w:rPr>
          <w:sz w:val="22"/>
        </w:rPr>
        <w:tab/>
      </w:r>
      <w:r>
        <w:rPr>
          <w:spacing w:val="-2"/>
          <w:sz w:val="22"/>
        </w:rPr>
        <w:t>negras</w:t>
      </w:r>
      <w:r>
        <w:rPr>
          <w:sz w:val="22"/>
        </w:rPr>
        <w:tab/>
      </w:r>
      <w:r>
        <w:rPr>
          <w:spacing w:val="-4"/>
          <w:sz w:val="22"/>
        </w:rPr>
        <w:t>para</w:t>
      </w:r>
      <w:r>
        <w:rPr>
          <w:sz w:val="22"/>
        </w:rPr>
        <w:tab/>
      </w:r>
      <w:r>
        <w:rPr>
          <w:spacing w:val="-2"/>
          <w:sz w:val="22"/>
        </w:rPr>
        <w:t>darle</w:t>
      </w:r>
      <w:r>
        <w:rPr>
          <w:sz w:val="22"/>
        </w:rPr>
        <w:tab/>
      </w:r>
      <w:r>
        <w:rPr>
          <w:spacing w:val="-6"/>
          <w:sz w:val="22"/>
        </w:rPr>
        <w:t>un</w:t>
      </w:r>
      <w:r>
        <w:rPr>
          <w:sz w:val="22"/>
        </w:rPr>
        <w:tab/>
      </w:r>
      <w:r>
        <w:rPr>
          <w:spacing w:val="-2"/>
          <w:sz w:val="22"/>
        </w:rPr>
        <w:t>toque</w:t>
      </w:r>
      <w:r>
        <w:rPr>
          <w:sz w:val="22"/>
        </w:rPr>
        <w:tab/>
      </w:r>
      <w:r>
        <w:rPr>
          <w:spacing w:val="-4"/>
          <w:sz w:val="22"/>
        </w:rPr>
        <w:t>más </w:t>
      </w:r>
      <w:r>
        <w:rPr>
          <w:spacing w:val="-2"/>
          <w:sz w:val="22"/>
        </w:rPr>
        <w:t>mediterráneo.</w:t>
      </w:r>
    </w:p>
    <w:p>
      <w:pPr>
        <w:pStyle w:val="ListParagraph"/>
        <w:numPr>
          <w:ilvl w:val="0"/>
          <w:numId w:val="1"/>
        </w:numPr>
        <w:tabs>
          <w:tab w:pos="885" w:val="left" w:leader="none"/>
        </w:tabs>
        <w:spacing w:line="276" w:lineRule="auto" w:before="42" w:after="0"/>
        <w:ind w:left="885" w:right="47" w:hanging="360"/>
        <w:jc w:val="left"/>
        <w:rPr>
          <w:sz w:val="22"/>
        </w:rPr>
      </w:pPr>
      <w:r>
        <w:rPr>
          <w:sz w:val="22"/>
        </w:rPr>
        <w:t>Sustituye</w:t>
      </w:r>
      <w:r>
        <w:rPr>
          <w:spacing w:val="40"/>
          <w:sz w:val="22"/>
        </w:rPr>
        <w:t> </w:t>
      </w:r>
      <w:r>
        <w:rPr>
          <w:sz w:val="22"/>
        </w:rPr>
        <w:t>el</w:t>
      </w:r>
      <w:r>
        <w:rPr>
          <w:spacing w:val="40"/>
          <w:sz w:val="22"/>
        </w:rPr>
        <w:t> </w:t>
      </w:r>
      <w:r>
        <w:rPr>
          <w:sz w:val="22"/>
        </w:rPr>
        <w:t>parmesano</w:t>
      </w:r>
      <w:r>
        <w:rPr>
          <w:spacing w:val="40"/>
          <w:sz w:val="22"/>
        </w:rPr>
        <w:t> </w:t>
      </w:r>
      <w:r>
        <w:rPr>
          <w:sz w:val="22"/>
        </w:rPr>
        <w:t>por</w:t>
      </w:r>
      <w:r>
        <w:rPr>
          <w:spacing w:val="40"/>
          <w:sz w:val="22"/>
        </w:rPr>
        <w:t> </w:t>
      </w:r>
      <w:r>
        <w:rPr>
          <w:sz w:val="22"/>
        </w:rPr>
        <w:t>queso</w:t>
      </w:r>
      <w:r>
        <w:rPr>
          <w:spacing w:val="40"/>
          <w:sz w:val="22"/>
        </w:rPr>
        <w:t> </w:t>
      </w:r>
      <w:r>
        <w:rPr>
          <w:sz w:val="22"/>
        </w:rPr>
        <w:t>feta</w:t>
      </w:r>
      <w:r>
        <w:rPr>
          <w:spacing w:val="40"/>
          <w:sz w:val="22"/>
        </w:rPr>
        <w:t> </w:t>
      </w:r>
      <w:r>
        <w:rPr>
          <w:sz w:val="22"/>
        </w:rPr>
        <w:t>desmenuzado</w:t>
      </w:r>
      <w:r>
        <w:rPr>
          <w:spacing w:val="40"/>
          <w:sz w:val="22"/>
        </w:rPr>
        <w:t> </w:t>
      </w:r>
      <w:r>
        <w:rPr>
          <w:sz w:val="22"/>
        </w:rPr>
        <w:t>para</w:t>
      </w:r>
      <w:r>
        <w:rPr>
          <w:spacing w:val="40"/>
          <w:sz w:val="22"/>
        </w:rPr>
        <w:t> </w:t>
      </w:r>
      <w:r>
        <w:rPr>
          <w:sz w:val="22"/>
        </w:rPr>
        <w:t>una</w:t>
      </w:r>
      <w:r>
        <w:rPr>
          <w:spacing w:val="40"/>
          <w:sz w:val="22"/>
        </w:rPr>
        <w:t> </w:t>
      </w:r>
      <w:r>
        <w:rPr>
          <w:sz w:val="22"/>
        </w:rPr>
        <w:t>versión </w:t>
      </w:r>
      <w:r>
        <w:rPr>
          <w:spacing w:val="-2"/>
          <w:sz w:val="22"/>
        </w:rPr>
        <w:t>diferente.</w:t>
      </w:r>
    </w:p>
    <w:p>
      <w:pPr>
        <w:pStyle w:val="ListParagraph"/>
        <w:numPr>
          <w:ilvl w:val="0"/>
          <w:numId w:val="1"/>
        </w:numPr>
        <w:tabs>
          <w:tab w:pos="885" w:val="left" w:leader="none"/>
        </w:tabs>
        <w:spacing w:line="276" w:lineRule="auto" w:before="41" w:after="0"/>
        <w:ind w:left="885" w:right="41" w:hanging="360"/>
        <w:jc w:val="left"/>
        <w:rPr>
          <w:sz w:val="22"/>
        </w:rPr>
      </w:pPr>
      <w:r>
        <w:rPr>
          <w:sz w:val="22"/>
        </w:rPr>
        <w:t>Si</w:t>
      </w:r>
      <w:r>
        <w:rPr>
          <w:spacing w:val="70"/>
          <w:sz w:val="22"/>
        </w:rPr>
        <w:t> </w:t>
      </w:r>
      <w:r>
        <w:rPr>
          <w:sz w:val="22"/>
        </w:rPr>
        <w:t>quieres</w:t>
      </w:r>
      <w:r>
        <w:rPr>
          <w:spacing w:val="70"/>
          <w:sz w:val="22"/>
        </w:rPr>
        <w:t> </w:t>
      </w:r>
      <w:r>
        <w:rPr>
          <w:sz w:val="22"/>
        </w:rPr>
        <w:t>sumar</w:t>
      </w:r>
      <w:r>
        <w:rPr>
          <w:spacing w:val="40"/>
          <w:sz w:val="22"/>
        </w:rPr>
        <w:t> </w:t>
      </w:r>
      <w:r>
        <w:rPr>
          <w:sz w:val="22"/>
        </w:rPr>
        <w:t>un</w:t>
      </w:r>
      <w:r>
        <w:rPr>
          <w:spacing w:val="40"/>
          <w:sz w:val="22"/>
        </w:rPr>
        <w:t> </w:t>
      </w:r>
      <w:r>
        <w:rPr>
          <w:sz w:val="22"/>
        </w:rPr>
        <w:t>extra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proteína,</w:t>
      </w:r>
      <w:r>
        <w:rPr>
          <w:spacing w:val="40"/>
          <w:sz w:val="22"/>
        </w:rPr>
        <w:t> </w:t>
      </w:r>
      <w:r>
        <w:rPr>
          <w:sz w:val="22"/>
        </w:rPr>
        <w:t>incorpora</w:t>
      </w:r>
      <w:r>
        <w:rPr>
          <w:spacing w:val="40"/>
          <w:sz w:val="22"/>
        </w:rPr>
        <w:t> </w:t>
      </w:r>
      <w:r>
        <w:rPr>
          <w:sz w:val="22"/>
        </w:rPr>
        <w:t>dados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pollo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la </w:t>
      </w:r>
      <w:r>
        <w:rPr>
          <w:spacing w:val="-2"/>
          <w:sz w:val="22"/>
        </w:rPr>
        <w:t>plancha.</w:t>
      </w:r>
    </w:p>
    <w:p>
      <w:pPr>
        <w:pStyle w:val="ListParagraph"/>
        <w:spacing w:after="0" w:line="276" w:lineRule="auto"/>
        <w:jc w:val="left"/>
        <w:rPr>
          <w:sz w:val="22"/>
        </w:rPr>
        <w:sectPr>
          <w:headerReference w:type="default" r:id="rId12"/>
          <w:footerReference w:type="default" r:id="rId13"/>
          <w:pgSz w:w="11920" w:h="16840"/>
          <w:pgMar w:header="296" w:footer="670" w:top="2000" w:bottom="860" w:left="1275" w:right="1417"/>
        </w:sectPr>
      </w:pPr>
    </w:p>
    <w:p>
      <w:pPr>
        <w:pStyle w:val="Heading2"/>
        <w:spacing w:line="242" w:lineRule="auto" w:before="87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933450</wp:posOffset>
            </wp:positionH>
            <wp:positionV relativeFrom="paragraph">
              <wp:posOffset>628802</wp:posOffset>
            </wp:positionV>
            <wp:extent cx="5734050" cy="31242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">
        <w:r>
          <w:rPr>
            <w:color w:val="1154CC"/>
            <w:w w:val="105"/>
            <w:u w:val="single" w:color="1154CC"/>
          </w:rPr>
          <w:t>Espaguetis</w:t>
        </w:r>
        <w:r>
          <w:rPr>
            <w:color w:val="1154CC"/>
            <w:spacing w:val="-11"/>
            <w:w w:val="105"/>
            <w:u w:val="single" w:color="1154CC"/>
          </w:rPr>
          <w:t> </w:t>
        </w:r>
        <w:r>
          <w:rPr>
            <w:color w:val="1154CC"/>
            <w:w w:val="105"/>
            <w:u w:val="single" w:color="1154CC"/>
          </w:rPr>
          <w:t>integrales</w:t>
        </w:r>
        <w:r>
          <w:rPr>
            <w:color w:val="1154CC"/>
            <w:spacing w:val="-11"/>
            <w:w w:val="105"/>
            <w:u w:val="single" w:color="1154CC"/>
          </w:rPr>
          <w:t> </w:t>
        </w:r>
        <w:r>
          <w:rPr>
            <w:color w:val="1154CC"/>
            <w:w w:val="105"/>
            <w:u w:val="single" w:color="1154CC"/>
          </w:rPr>
          <w:t>con</w:t>
        </w:r>
        <w:r>
          <w:rPr>
            <w:color w:val="1154CC"/>
            <w:spacing w:val="-11"/>
            <w:w w:val="105"/>
            <w:u w:val="single" w:color="1154CC"/>
          </w:rPr>
          <w:t> </w:t>
        </w:r>
        <w:r>
          <w:rPr>
            <w:color w:val="1154CC"/>
            <w:w w:val="105"/>
            <w:u w:val="single" w:color="1154CC"/>
          </w:rPr>
          <w:t>gambas</w:t>
        </w:r>
        <w:r>
          <w:rPr>
            <w:color w:val="1154CC"/>
            <w:spacing w:val="-11"/>
            <w:w w:val="105"/>
            <w:u w:val="single" w:color="1154CC"/>
          </w:rPr>
          <w:t> </w:t>
        </w:r>
        <w:r>
          <w:rPr>
            <w:color w:val="1154CC"/>
            <w:w w:val="105"/>
            <w:u w:val="single" w:color="1154CC"/>
          </w:rPr>
          <w:t>al</w:t>
        </w:r>
        <w:r>
          <w:rPr>
            <w:color w:val="1154CC"/>
            <w:spacing w:val="-11"/>
            <w:w w:val="105"/>
            <w:u w:val="single" w:color="1154CC"/>
          </w:rPr>
          <w:t> </w:t>
        </w:r>
        <w:r>
          <w:rPr>
            <w:color w:val="1154CC"/>
            <w:w w:val="105"/>
            <w:u w:val="single" w:color="1154CC"/>
          </w:rPr>
          <w:t>ajillo</w:t>
        </w:r>
        <w:r>
          <w:rPr>
            <w:color w:val="1154CC"/>
            <w:spacing w:val="-11"/>
            <w:w w:val="105"/>
            <w:u w:val="single" w:color="1154CC"/>
          </w:rPr>
          <w:t> </w:t>
        </w:r>
        <w:r>
          <w:rPr>
            <w:color w:val="1154CC"/>
            <w:w w:val="105"/>
            <w:u w:val="single" w:color="1154CC"/>
          </w:rPr>
          <w:t>suave,</w:t>
        </w:r>
        <w:r>
          <w:rPr>
            <w:color w:val="1154CC"/>
            <w:spacing w:val="-11"/>
            <w:w w:val="105"/>
            <w:u w:val="single" w:color="1154CC"/>
          </w:rPr>
          <w:t> </w:t>
        </w:r>
        <w:r>
          <w:rPr>
            <w:color w:val="1154CC"/>
            <w:w w:val="105"/>
            <w:u w:val="single" w:color="1154CC"/>
          </w:rPr>
          <w:t>champiñones</w:t>
        </w:r>
      </w:hyperlink>
      <w:r>
        <w:rPr>
          <w:color w:val="1154CC"/>
          <w:w w:val="105"/>
          <w:u w:val="none"/>
        </w:rPr>
        <w:t> </w:t>
      </w:r>
      <w:hyperlink r:id="rId15">
        <w:r>
          <w:rPr>
            <w:color w:val="1154CC"/>
            <w:w w:val="105"/>
            <w:u w:val="single" w:color="1154CC"/>
          </w:rPr>
          <w:t>salteados y perejil fresco</w:t>
        </w:r>
      </w:hyperlink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spacing w:before="122"/>
        <w:rPr>
          <w:rFonts w:ascii="Tahoma"/>
          <w:b/>
          <w:sz w:val="24"/>
        </w:rPr>
      </w:pPr>
    </w:p>
    <w:p>
      <w:pPr>
        <w:spacing w:before="0"/>
        <w:ind w:left="165" w:right="0" w:firstLine="0"/>
        <w:jc w:val="left"/>
        <w:rPr>
          <w:sz w:val="14"/>
        </w:rPr>
      </w:pPr>
      <w:r>
        <w:rPr>
          <w:spacing w:val="-2"/>
          <w:sz w:val="14"/>
        </w:rPr>
        <w:t>*Imagen generada mediante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herramientas de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Inteligencia Artiﬁcial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con ﬁnes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ilustrativos</w:t>
      </w:r>
    </w:p>
    <w:p>
      <w:pPr>
        <w:pStyle w:val="BodyText"/>
        <w:spacing w:before="133"/>
        <w:rPr>
          <w:sz w:val="14"/>
        </w:rPr>
      </w:pPr>
    </w:p>
    <w:p>
      <w:pPr>
        <w:spacing w:before="0"/>
        <w:ind w:left="165" w:right="0" w:firstLine="0"/>
        <w:jc w:val="left"/>
        <w:rPr>
          <w:sz w:val="22"/>
        </w:rPr>
      </w:pPr>
      <w:r>
        <w:rPr>
          <w:rFonts w:ascii="Tahoma"/>
          <w:b/>
          <w:sz w:val="22"/>
        </w:rPr>
        <w:t>Raciones:</w:t>
      </w:r>
      <w:r>
        <w:rPr>
          <w:rFonts w:ascii="Tahoma"/>
          <w:b/>
          <w:spacing w:val="11"/>
          <w:sz w:val="22"/>
        </w:rPr>
        <w:t> </w:t>
      </w:r>
      <w:r>
        <w:rPr>
          <w:spacing w:val="-10"/>
          <w:sz w:val="22"/>
        </w:rPr>
        <w:t>4</w:t>
      </w:r>
    </w:p>
    <w:p>
      <w:pPr>
        <w:pStyle w:val="BodyText"/>
        <w:spacing w:before="41"/>
        <w:ind w:left="165"/>
      </w:pPr>
      <w:r>
        <w:rPr>
          <w:i/>
          <w:spacing w:val="-8"/>
        </w:rPr>
        <w:t>Precio:</w:t>
      </w:r>
      <w:r>
        <w:rPr>
          <w:spacing w:val="-8"/>
        </w:rPr>
        <w:t>*</w:t>
      </w:r>
      <w:r>
        <w:rPr>
          <w:spacing w:val="-15"/>
        </w:rPr>
        <w:t> </w:t>
      </w:r>
      <w:r>
        <w:rPr>
          <w:spacing w:val="-8"/>
        </w:rPr>
        <w:t>1,86C/ración</w:t>
      </w:r>
      <w:r>
        <w:rPr>
          <w:spacing w:val="-14"/>
        </w:rPr>
        <w:t> </w:t>
      </w:r>
      <w:r>
        <w:rPr>
          <w:spacing w:val="-8"/>
        </w:rPr>
        <w:t>7,45C/</w:t>
      </w:r>
      <w:r>
        <w:rPr>
          <w:spacing w:val="-14"/>
        </w:rPr>
        <w:t> </w:t>
      </w:r>
      <w:r>
        <w:rPr>
          <w:spacing w:val="-8"/>
        </w:rPr>
        <w:t>4</w:t>
      </w:r>
      <w:r>
        <w:rPr>
          <w:spacing w:val="-14"/>
        </w:rPr>
        <w:t> </w:t>
      </w:r>
      <w:r>
        <w:rPr>
          <w:spacing w:val="-8"/>
        </w:rPr>
        <w:t>raciones</w:t>
      </w:r>
      <w:r>
        <w:rPr>
          <w:spacing w:val="-14"/>
        </w:rPr>
        <w:t> </w:t>
      </w:r>
      <w:r>
        <w:rPr>
          <w:spacing w:val="-8"/>
        </w:rPr>
        <w:t>(*precio</w:t>
      </w:r>
      <w:r>
        <w:rPr>
          <w:spacing w:val="-14"/>
        </w:rPr>
        <w:t> </w:t>
      </w:r>
      <w:r>
        <w:rPr>
          <w:spacing w:val="-8"/>
        </w:rPr>
        <w:t>aproximado,</w:t>
      </w:r>
      <w:r>
        <w:rPr>
          <w:spacing w:val="-14"/>
        </w:rPr>
        <w:t> </w:t>
      </w:r>
      <w:r>
        <w:rPr>
          <w:spacing w:val="-8"/>
        </w:rPr>
        <w:t>sujeto</w:t>
      </w:r>
      <w:r>
        <w:rPr>
          <w:spacing w:val="-14"/>
        </w:rPr>
        <w:t> </w:t>
      </w:r>
      <w:r>
        <w:rPr>
          <w:spacing w:val="-8"/>
        </w:rPr>
        <w:t>a</w:t>
      </w:r>
      <w:r>
        <w:rPr>
          <w:spacing w:val="-14"/>
        </w:rPr>
        <w:t> </w:t>
      </w:r>
      <w:r>
        <w:rPr>
          <w:spacing w:val="-8"/>
        </w:rPr>
        <w:t>variaciones).</w:t>
      </w:r>
    </w:p>
    <w:p>
      <w:pPr>
        <w:spacing w:before="41"/>
        <w:ind w:left="165" w:right="0" w:firstLine="0"/>
        <w:jc w:val="left"/>
        <w:rPr>
          <w:sz w:val="22"/>
        </w:rPr>
      </w:pPr>
      <w:r>
        <w:rPr>
          <w:rFonts w:ascii="Tahoma" w:hAnsi="Tahoma"/>
          <w:b/>
          <w:spacing w:val="-6"/>
          <w:sz w:val="22"/>
        </w:rPr>
        <w:t>Difficultad:</w:t>
      </w:r>
      <w:r>
        <w:rPr>
          <w:rFonts w:ascii="Tahoma" w:hAnsi="Tahoma"/>
          <w:b/>
          <w:spacing w:val="3"/>
          <w:sz w:val="22"/>
        </w:rPr>
        <w:t> </w:t>
      </w:r>
      <w:r>
        <w:rPr>
          <w:spacing w:val="-4"/>
          <w:sz w:val="22"/>
        </w:rPr>
        <w:t>Fácil</w:t>
      </w:r>
    </w:p>
    <w:p>
      <w:pPr>
        <w:spacing w:line="528" w:lineRule="auto" w:before="41"/>
        <w:ind w:left="165" w:right="3893" w:firstLine="0"/>
        <w:jc w:val="left"/>
        <w:rPr>
          <w:sz w:val="22"/>
        </w:rPr>
      </w:pPr>
      <w:r>
        <w:rPr>
          <w:rFonts w:ascii="Tahoma" w:hAnsi="Tahoma"/>
          <w:b/>
          <w:sz w:val="22"/>
        </w:rPr>
        <w:t>Tiempo de preparación: </w:t>
      </w:r>
      <w:r>
        <w:rPr>
          <w:sz w:val="22"/>
        </w:rPr>
        <w:t>25-30</w:t>
      </w:r>
      <w:r>
        <w:rPr>
          <w:spacing w:val="-10"/>
          <w:sz w:val="22"/>
        </w:rPr>
        <w:t> </w:t>
      </w:r>
      <w:r>
        <w:rPr>
          <w:sz w:val="22"/>
        </w:rPr>
        <w:t>min </w:t>
      </w:r>
      <w:r>
        <w:rPr>
          <w:spacing w:val="-2"/>
          <w:sz w:val="22"/>
          <w:u w:val="single"/>
        </w:rPr>
        <w:t>Ingredientes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spacing w:val="-2"/>
          <w:sz w:val="22"/>
        </w:rPr>
        <w:t>Espaguetis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integrales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Al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Diante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(400</w:t>
      </w:r>
      <w:r>
        <w:rPr>
          <w:spacing w:val="-9"/>
          <w:sz w:val="22"/>
        </w:rPr>
        <w:t> </w:t>
      </w:r>
      <w:r>
        <w:rPr>
          <w:spacing w:val="-5"/>
          <w:sz w:val="22"/>
        </w:rPr>
        <w:t>g)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41" w:after="0"/>
        <w:ind w:left="884" w:right="0" w:hanging="359"/>
        <w:jc w:val="left"/>
        <w:rPr>
          <w:sz w:val="22"/>
        </w:rPr>
      </w:pPr>
      <w:r>
        <w:rPr>
          <w:sz w:val="22"/>
        </w:rPr>
        <w:t>Gambas</w:t>
      </w:r>
      <w:r>
        <w:rPr>
          <w:spacing w:val="-19"/>
          <w:sz w:val="22"/>
        </w:rPr>
        <w:t> </w:t>
      </w:r>
      <w:r>
        <w:rPr>
          <w:sz w:val="22"/>
        </w:rPr>
        <w:t>peladas</w:t>
      </w:r>
      <w:r>
        <w:rPr>
          <w:spacing w:val="-19"/>
          <w:sz w:val="22"/>
        </w:rPr>
        <w:t> </w:t>
      </w:r>
      <w:r>
        <w:rPr>
          <w:sz w:val="22"/>
        </w:rPr>
        <w:t>congeladas</w:t>
      </w:r>
      <w:r>
        <w:rPr>
          <w:spacing w:val="-18"/>
          <w:sz w:val="22"/>
        </w:rPr>
        <w:t> </w:t>
      </w:r>
      <w:r>
        <w:rPr>
          <w:sz w:val="22"/>
        </w:rPr>
        <w:t>Dia</w:t>
      </w:r>
      <w:r>
        <w:rPr>
          <w:spacing w:val="-19"/>
          <w:sz w:val="22"/>
        </w:rPr>
        <w:t> </w:t>
      </w:r>
      <w:r>
        <w:rPr>
          <w:sz w:val="22"/>
        </w:rPr>
        <w:t>Mari</w:t>
      </w:r>
      <w:r>
        <w:rPr>
          <w:spacing w:val="-18"/>
          <w:sz w:val="22"/>
        </w:rPr>
        <w:t> </w:t>
      </w:r>
      <w:r>
        <w:rPr>
          <w:sz w:val="22"/>
        </w:rPr>
        <w:t>Marinera</w:t>
      </w:r>
      <w:r>
        <w:rPr>
          <w:spacing w:val="-19"/>
          <w:sz w:val="22"/>
        </w:rPr>
        <w:t> </w:t>
      </w:r>
      <w:r>
        <w:rPr>
          <w:sz w:val="22"/>
        </w:rPr>
        <w:t>(300</w:t>
      </w:r>
      <w:r>
        <w:rPr>
          <w:spacing w:val="-19"/>
          <w:sz w:val="22"/>
        </w:rPr>
        <w:t> </w:t>
      </w:r>
      <w:r>
        <w:rPr>
          <w:spacing w:val="-5"/>
          <w:sz w:val="22"/>
        </w:rPr>
        <w:t>g)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41" w:after="0"/>
        <w:ind w:left="884" w:right="0" w:hanging="359"/>
        <w:jc w:val="left"/>
        <w:rPr>
          <w:sz w:val="22"/>
        </w:rPr>
      </w:pPr>
      <w:r>
        <w:rPr>
          <w:spacing w:val="-2"/>
          <w:sz w:val="22"/>
        </w:rPr>
        <w:t>Champiñones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enteros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(250</w:t>
      </w:r>
      <w:r>
        <w:rPr>
          <w:spacing w:val="-13"/>
          <w:sz w:val="22"/>
        </w:rPr>
        <w:t> </w:t>
      </w:r>
      <w:r>
        <w:rPr>
          <w:spacing w:val="-5"/>
          <w:sz w:val="22"/>
        </w:rPr>
        <w:t>g)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41" w:after="0"/>
        <w:ind w:left="884" w:right="0" w:hanging="359"/>
        <w:jc w:val="left"/>
        <w:rPr>
          <w:sz w:val="22"/>
        </w:rPr>
      </w:pPr>
      <w:r>
        <w:rPr>
          <w:spacing w:val="-2"/>
          <w:sz w:val="22"/>
        </w:rPr>
        <w:t>3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cucharadas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Aceite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oliva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virgen</w:t>
      </w:r>
      <w:r>
        <w:rPr>
          <w:spacing w:val="-16"/>
          <w:sz w:val="22"/>
        </w:rPr>
        <w:t> </w:t>
      </w:r>
      <w:r>
        <w:rPr>
          <w:spacing w:val="-2"/>
          <w:sz w:val="22"/>
        </w:rPr>
        <w:t>extra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Almazara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Olivar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6"/>
          <w:sz w:val="22"/>
        </w:rPr>
        <w:t> </w:t>
      </w:r>
      <w:r>
        <w:rPr>
          <w:spacing w:val="-5"/>
          <w:sz w:val="22"/>
        </w:rPr>
        <w:t>Dia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41" w:after="0"/>
        <w:ind w:left="884" w:right="0" w:hanging="359"/>
        <w:jc w:val="left"/>
        <w:rPr>
          <w:sz w:val="22"/>
        </w:rPr>
      </w:pPr>
      <w:r>
        <w:rPr>
          <w:spacing w:val="-2"/>
          <w:sz w:val="22"/>
        </w:rPr>
        <w:t>2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dientes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ajo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(opcional)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sz w:val="22"/>
        </w:rPr>
        <w:t>Un</w:t>
      </w:r>
      <w:r>
        <w:rPr>
          <w:spacing w:val="-15"/>
          <w:sz w:val="22"/>
        </w:rPr>
        <w:t> </w:t>
      </w:r>
      <w:r>
        <w:rPr>
          <w:sz w:val="22"/>
        </w:rPr>
        <w:t>manojo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perejil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fresco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1" w:after="0"/>
        <w:ind w:left="884" w:right="0" w:hanging="359"/>
        <w:jc w:val="left"/>
        <w:rPr>
          <w:sz w:val="22"/>
        </w:rPr>
      </w:pPr>
      <w:r>
        <w:rPr>
          <w:w w:val="95"/>
          <w:sz w:val="22"/>
        </w:rPr>
        <w:t>1</w:t>
      </w:r>
      <w:r>
        <w:rPr>
          <w:spacing w:val="-15"/>
          <w:w w:val="95"/>
          <w:sz w:val="22"/>
        </w:rPr>
        <w:t> </w:t>
      </w:r>
      <w:r>
        <w:rPr>
          <w:sz w:val="22"/>
        </w:rPr>
        <w:t>cucharada</w:t>
      </w:r>
      <w:r>
        <w:rPr>
          <w:spacing w:val="-19"/>
          <w:sz w:val="22"/>
        </w:rPr>
        <w:t> </w:t>
      </w:r>
      <w:r>
        <w:rPr>
          <w:sz w:val="22"/>
        </w:rPr>
        <w:t>de</w:t>
      </w:r>
      <w:r>
        <w:rPr>
          <w:spacing w:val="-19"/>
          <w:sz w:val="22"/>
        </w:rPr>
        <w:t> </w:t>
      </w:r>
      <w:r>
        <w:rPr>
          <w:sz w:val="22"/>
        </w:rPr>
        <w:t>zumo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19"/>
          <w:sz w:val="22"/>
        </w:rPr>
        <w:t> </w:t>
      </w:r>
      <w:r>
        <w:rPr>
          <w:spacing w:val="-4"/>
          <w:sz w:val="22"/>
        </w:rPr>
        <w:t>limón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240" w:lineRule="auto" w:before="41" w:after="0"/>
        <w:ind w:left="884" w:right="0" w:hanging="359"/>
        <w:jc w:val="left"/>
        <w:rPr>
          <w:sz w:val="22"/>
        </w:rPr>
      </w:pPr>
      <w:r>
        <w:rPr>
          <w:spacing w:val="-2"/>
          <w:sz w:val="22"/>
        </w:rPr>
        <w:t>Sal</w:t>
      </w:r>
      <w:r>
        <w:rPr>
          <w:spacing w:val="-19"/>
          <w:sz w:val="22"/>
        </w:rPr>
        <w:t> </w:t>
      </w:r>
      <w:r>
        <w:rPr>
          <w:spacing w:val="-2"/>
          <w:sz w:val="22"/>
        </w:rPr>
        <w:t>yodada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Dia</w:t>
      </w:r>
      <w:r>
        <w:rPr>
          <w:spacing w:val="-18"/>
          <w:sz w:val="22"/>
        </w:rPr>
        <w:t> </w:t>
      </w:r>
      <w:r>
        <w:rPr>
          <w:spacing w:val="-2"/>
          <w:sz w:val="22"/>
        </w:rPr>
        <w:t>al</w:t>
      </w:r>
      <w:r>
        <w:rPr>
          <w:spacing w:val="-18"/>
          <w:sz w:val="22"/>
        </w:rPr>
        <w:t> </w:t>
      </w:r>
      <w:r>
        <w:rPr>
          <w:spacing w:val="-4"/>
          <w:sz w:val="22"/>
        </w:rPr>
        <w:t>gusto</w:t>
      </w:r>
    </w:p>
    <w:p>
      <w:pPr>
        <w:pStyle w:val="ListParagraph"/>
        <w:numPr>
          <w:ilvl w:val="0"/>
          <w:numId w:val="1"/>
        </w:numPr>
        <w:tabs>
          <w:tab w:pos="884" w:val="left" w:leader="none"/>
        </w:tabs>
        <w:spacing w:line="491" w:lineRule="auto" w:before="0" w:after="0"/>
        <w:ind w:left="165" w:right="3062" w:firstLine="360"/>
        <w:jc w:val="both"/>
        <w:rPr>
          <w:sz w:val="22"/>
        </w:rPr>
      </w:pPr>
      <w:r>
        <w:rPr>
          <w:sz w:val="22"/>
        </w:rPr>
        <w:t>Pimienta negra molida Dia Vegecampo al gusto </w:t>
      </w:r>
      <w:r>
        <w:rPr>
          <w:spacing w:val="-2"/>
          <w:sz w:val="22"/>
          <w:u w:val="single"/>
        </w:rPr>
        <w:t>Elaboración</w:t>
      </w:r>
    </w:p>
    <w:p>
      <w:pPr>
        <w:pStyle w:val="ListParagraph"/>
        <w:numPr>
          <w:ilvl w:val="0"/>
          <w:numId w:val="2"/>
        </w:numPr>
        <w:tabs>
          <w:tab w:pos="523" w:val="left" w:leader="none"/>
          <w:tab w:pos="525" w:val="left" w:leader="none"/>
        </w:tabs>
        <w:spacing w:line="276" w:lineRule="auto" w:before="41" w:after="0"/>
        <w:ind w:left="525" w:right="36" w:hanging="360"/>
        <w:jc w:val="both"/>
        <w:rPr>
          <w:sz w:val="22"/>
        </w:rPr>
      </w:pPr>
      <w:r>
        <w:rPr>
          <w:sz w:val="22"/>
        </w:rPr>
        <w:t>Cuece los espaguetis integrales en</w:t>
      </w:r>
      <w:r>
        <w:rPr>
          <w:spacing w:val="-10"/>
          <w:sz w:val="22"/>
        </w:rPr>
        <w:t> </w:t>
      </w:r>
      <w:r>
        <w:rPr>
          <w:sz w:val="22"/>
        </w:rPr>
        <w:t>abundante</w:t>
      </w:r>
      <w:r>
        <w:rPr>
          <w:spacing w:val="-10"/>
          <w:sz w:val="22"/>
        </w:rPr>
        <w:t> </w:t>
      </w:r>
      <w:r>
        <w:rPr>
          <w:sz w:val="22"/>
        </w:rPr>
        <w:t>agua</w:t>
      </w:r>
      <w:r>
        <w:rPr>
          <w:spacing w:val="-10"/>
          <w:sz w:val="22"/>
        </w:rPr>
        <w:t> </w:t>
      </w:r>
      <w:r>
        <w:rPr>
          <w:sz w:val="22"/>
        </w:rPr>
        <w:t>con</w:t>
      </w:r>
      <w:r>
        <w:rPr>
          <w:spacing w:val="-10"/>
          <w:sz w:val="22"/>
        </w:rPr>
        <w:t> </w:t>
      </w:r>
      <w:r>
        <w:rPr>
          <w:sz w:val="22"/>
        </w:rPr>
        <w:t>una</w:t>
      </w:r>
      <w:r>
        <w:rPr>
          <w:spacing w:val="-10"/>
          <w:sz w:val="22"/>
        </w:rPr>
        <w:t> </w:t>
      </w:r>
      <w:r>
        <w:rPr>
          <w:sz w:val="22"/>
        </w:rPr>
        <w:t>pizca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sal</w:t>
      </w:r>
      <w:r>
        <w:rPr>
          <w:spacing w:val="-10"/>
          <w:sz w:val="22"/>
        </w:rPr>
        <w:t> </w:t>
      </w:r>
      <w:r>
        <w:rPr>
          <w:sz w:val="22"/>
        </w:rPr>
        <w:t>entre 8-10</w:t>
      </w:r>
      <w:r>
        <w:rPr>
          <w:spacing w:val="-20"/>
          <w:sz w:val="22"/>
        </w:rPr>
        <w:t> </w:t>
      </w:r>
      <w:r>
        <w:rPr>
          <w:sz w:val="22"/>
        </w:rPr>
        <w:t>minutos,</w:t>
      </w:r>
      <w:r>
        <w:rPr>
          <w:spacing w:val="-19"/>
          <w:sz w:val="22"/>
        </w:rPr>
        <w:t> </w:t>
      </w:r>
      <w:r>
        <w:rPr>
          <w:sz w:val="22"/>
        </w:rPr>
        <w:t>hasta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estén</w:t>
      </w:r>
      <w:r>
        <w:rPr>
          <w:spacing w:val="-9"/>
          <w:sz w:val="22"/>
        </w:rPr>
        <w:t> </w:t>
      </w:r>
      <w:r>
        <w:rPr>
          <w:sz w:val="22"/>
        </w:rPr>
        <w:t>al</w:t>
      </w:r>
      <w:r>
        <w:rPr>
          <w:spacing w:val="-9"/>
          <w:sz w:val="22"/>
        </w:rPr>
        <w:t> </w:t>
      </w:r>
      <w:r>
        <w:rPr>
          <w:sz w:val="22"/>
        </w:rPr>
        <w:t>dente.</w:t>
      </w:r>
      <w:r>
        <w:rPr>
          <w:spacing w:val="-9"/>
          <w:sz w:val="22"/>
        </w:rPr>
        <w:t> </w:t>
      </w:r>
      <w:r>
        <w:rPr>
          <w:sz w:val="22"/>
        </w:rPr>
        <w:t>Reserva</w:t>
      </w:r>
      <w:r>
        <w:rPr>
          <w:spacing w:val="-9"/>
          <w:sz w:val="22"/>
        </w:rPr>
        <w:t> </w:t>
      </w:r>
      <w:r>
        <w:rPr>
          <w:sz w:val="22"/>
        </w:rPr>
        <w:t>un</w:t>
      </w:r>
      <w:r>
        <w:rPr>
          <w:spacing w:val="-20"/>
          <w:sz w:val="22"/>
        </w:rPr>
        <w:t> </w:t>
      </w:r>
      <w:r>
        <w:rPr>
          <w:sz w:val="22"/>
        </w:rPr>
        <w:t>vaso</w:t>
      </w:r>
      <w:r>
        <w:rPr>
          <w:spacing w:val="-19"/>
          <w:sz w:val="22"/>
        </w:rPr>
        <w:t> </w:t>
      </w:r>
      <w:r>
        <w:rPr>
          <w:sz w:val="22"/>
        </w:rPr>
        <w:t>del</w:t>
      </w:r>
      <w:r>
        <w:rPr>
          <w:spacing w:val="-19"/>
          <w:sz w:val="22"/>
        </w:rPr>
        <w:t> </w:t>
      </w:r>
      <w:r>
        <w:rPr>
          <w:sz w:val="22"/>
        </w:rPr>
        <w:t>agua</w:t>
      </w:r>
      <w:r>
        <w:rPr>
          <w:spacing w:val="-20"/>
          <w:sz w:val="22"/>
        </w:rPr>
        <w:t> </w:t>
      </w:r>
      <w:r>
        <w:rPr>
          <w:sz w:val="22"/>
        </w:rPr>
        <w:t>de</w:t>
      </w:r>
      <w:r>
        <w:rPr>
          <w:spacing w:val="-19"/>
          <w:sz w:val="22"/>
        </w:rPr>
        <w:t> </w:t>
      </w:r>
      <w:r>
        <w:rPr>
          <w:sz w:val="22"/>
        </w:rPr>
        <w:t>cocción</w:t>
      </w:r>
      <w:r>
        <w:rPr>
          <w:spacing w:val="-20"/>
          <w:sz w:val="22"/>
        </w:rPr>
        <w:t> </w:t>
      </w:r>
      <w:r>
        <w:rPr>
          <w:sz w:val="22"/>
        </w:rPr>
        <w:t>y escurre la pasta.</w:t>
      </w:r>
    </w:p>
    <w:p>
      <w:pPr>
        <w:pStyle w:val="ListParagraph"/>
        <w:spacing w:after="0" w:line="276" w:lineRule="auto"/>
        <w:jc w:val="both"/>
        <w:rPr>
          <w:sz w:val="22"/>
        </w:rPr>
        <w:sectPr>
          <w:pgSz w:w="11920" w:h="16840"/>
          <w:pgMar w:header="296" w:footer="670" w:top="2000" w:bottom="860" w:left="1275" w:right="1417"/>
        </w:sectPr>
      </w:pP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76" w:lineRule="auto" w:before="87" w:after="0"/>
        <w:ind w:left="525" w:right="38" w:hanging="360"/>
        <w:jc w:val="both"/>
        <w:rPr>
          <w:sz w:val="22"/>
        </w:rPr>
      </w:pPr>
      <w:r>
        <w:rPr>
          <w:sz w:val="22"/>
        </w:rPr>
        <w:t>Lava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champiñones</w:t>
      </w:r>
      <w:r>
        <w:rPr>
          <w:spacing w:val="-3"/>
          <w:sz w:val="22"/>
        </w:rPr>
        <w:t> </w:t>
      </w:r>
      <w:r>
        <w:rPr>
          <w:sz w:val="22"/>
        </w:rPr>
        <w:t>enteros,</w:t>
      </w:r>
      <w:r>
        <w:rPr>
          <w:spacing w:val="-3"/>
          <w:sz w:val="22"/>
        </w:rPr>
        <w:t> </w:t>
      </w:r>
      <w:r>
        <w:rPr>
          <w:sz w:val="22"/>
        </w:rPr>
        <w:t>sécalos</w:t>
      </w:r>
      <w:r>
        <w:rPr>
          <w:spacing w:val="-3"/>
          <w:sz w:val="22"/>
        </w:rPr>
        <w:t> </w:t>
      </w:r>
      <w:r>
        <w:rPr>
          <w:sz w:val="22"/>
        </w:rPr>
        <w:t>bien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córtalos</w:t>
      </w:r>
      <w:r>
        <w:rPr>
          <w:spacing w:val="-18"/>
          <w:sz w:val="22"/>
        </w:rPr>
        <w:t> </w:t>
      </w:r>
      <w:r>
        <w:rPr>
          <w:sz w:val="22"/>
        </w:rPr>
        <w:t>en</w:t>
      </w:r>
      <w:r>
        <w:rPr>
          <w:spacing w:val="-18"/>
          <w:sz w:val="22"/>
        </w:rPr>
        <w:t> </w:t>
      </w:r>
      <w:r>
        <w:rPr>
          <w:sz w:val="22"/>
        </w:rPr>
        <w:t>cuartos</w:t>
      </w:r>
      <w:r>
        <w:rPr>
          <w:spacing w:val="-18"/>
          <w:sz w:val="22"/>
        </w:rPr>
        <w:t> </w:t>
      </w:r>
      <w:r>
        <w:rPr>
          <w:sz w:val="22"/>
        </w:rPr>
        <w:t>o</w:t>
      </w:r>
      <w:r>
        <w:rPr>
          <w:spacing w:val="-18"/>
          <w:sz w:val="22"/>
        </w:rPr>
        <w:t> </w:t>
      </w:r>
      <w:r>
        <w:rPr>
          <w:sz w:val="22"/>
        </w:rPr>
        <w:t>en</w:t>
      </w:r>
      <w:r>
        <w:rPr>
          <w:spacing w:val="-18"/>
          <w:sz w:val="22"/>
        </w:rPr>
        <w:t> </w:t>
      </w:r>
      <w:r>
        <w:rPr>
          <w:sz w:val="22"/>
        </w:rPr>
        <w:t>láminas </w:t>
      </w:r>
      <w:r>
        <w:rPr>
          <w:spacing w:val="-2"/>
          <w:sz w:val="22"/>
        </w:rPr>
        <w:t>gruesas.</w:t>
      </w:r>
    </w:p>
    <w:p>
      <w:pPr>
        <w:pStyle w:val="ListParagraph"/>
        <w:numPr>
          <w:ilvl w:val="0"/>
          <w:numId w:val="2"/>
        </w:numPr>
        <w:tabs>
          <w:tab w:pos="523" w:val="left" w:leader="none"/>
        </w:tabs>
        <w:spacing w:line="240" w:lineRule="auto" w:before="1" w:after="0"/>
        <w:ind w:left="523" w:right="0" w:hanging="358"/>
        <w:jc w:val="both"/>
        <w:rPr>
          <w:sz w:val="22"/>
        </w:rPr>
      </w:pPr>
      <w:r>
        <w:rPr>
          <w:spacing w:val="-2"/>
          <w:sz w:val="22"/>
        </w:rPr>
        <w:t>Pela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lamina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los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dientes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ajo.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Lava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pica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ﬁnamente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perejil</w:t>
      </w:r>
      <w:r>
        <w:rPr>
          <w:spacing w:val="-15"/>
          <w:sz w:val="22"/>
        </w:rPr>
        <w:t> </w:t>
      </w:r>
      <w:r>
        <w:rPr>
          <w:spacing w:val="-2"/>
          <w:sz w:val="22"/>
        </w:rPr>
        <w:t>fresco.</w:t>
      </w:r>
    </w:p>
    <w:p>
      <w:pPr>
        <w:pStyle w:val="ListParagraph"/>
        <w:numPr>
          <w:ilvl w:val="0"/>
          <w:numId w:val="2"/>
        </w:numPr>
        <w:tabs>
          <w:tab w:pos="523" w:val="left" w:leader="none"/>
          <w:tab w:pos="525" w:val="left" w:leader="none"/>
        </w:tabs>
        <w:spacing w:line="276" w:lineRule="auto" w:before="42" w:after="0"/>
        <w:ind w:left="525" w:right="44" w:hanging="360"/>
        <w:jc w:val="both"/>
        <w:rPr>
          <w:sz w:val="22"/>
        </w:rPr>
      </w:pP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sartén</w:t>
      </w:r>
      <w:r>
        <w:rPr>
          <w:spacing w:val="-17"/>
          <w:sz w:val="22"/>
        </w:rPr>
        <w:t> </w:t>
      </w:r>
      <w:r>
        <w:rPr>
          <w:sz w:val="22"/>
        </w:rPr>
        <w:t>amplia,</w:t>
      </w:r>
      <w:r>
        <w:rPr>
          <w:spacing w:val="-17"/>
          <w:sz w:val="22"/>
        </w:rPr>
        <w:t> </w:t>
      </w:r>
      <w:r>
        <w:rPr>
          <w:sz w:val="22"/>
        </w:rPr>
        <w:t>calienta</w:t>
      </w:r>
      <w:r>
        <w:rPr>
          <w:spacing w:val="-17"/>
          <w:sz w:val="22"/>
        </w:rPr>
        <w:t> </w:t>
      </w:r>
      <w:r>
        <w:rPr>
          <w:sz w:val="22"/>
        </w:rPr>
        <w:t>el</w:t>
      </w:r>
      <w:r>
        <w:rPr>
          <w:spacing w:val="-17"/>
          <w:sz w:val="22"/>
        </w:rPr>
        <w:t> </w:t>
      </w:r>
      <w:r>
        <w:rPr>
          <w:sz w:val="22"/>
        </w:rPr>
        <w:t>aceite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oliva</w:t>
      </w:r>
      <w:r>
        <w:rPr>
          <w:spacing w:val="-17"/>
          <w:sz w:val="22"/>
        </w:rPr>
        <w:t> </w:t>
      </w:r>
      <w:r>
        <w:rPr>
          <w:sz w:val="22"/>
        </w:rPr>
        <w:t>a</w:t>
      </w:r>
      <w:r>
        <w:rPr>
          <w:spacing w:val="-17"/>
          <w:sz w:val="22"/>
        </w:rPr>
        <w:t> </w:t>
      </w:r>
      <w:r>
        <w:rPr>
          <w:sz w:val="22"/>
        </w:rPr>
        <w:t>fuego</w:t>
      </w:r>
      <w:r>
        <w:rPr>
          <w:spacing w:val="-17"/>
          <w:sz w:val="22"/>
        </w:rPr>
        <w:t> </w:t>
      </w:r>
      <w:r>
        <w:rPr>
          <w:sz w:val="22"/>
        </w:rPr>
        <w:t>medio</w:t>
      </w:r>
      <w:r>
        <w:rPr>
          <w:spacing w:val="-17"/>
          <w:sz w:val="22"/>
        </w:rPr>
        <w:t> </w:t>
      </w:r>
      <w:r>
        <w:rPr>
          <w:sz w:val="22"/>
        </w:rPr>
        <w:t>y</w:t>
      </w:r>
      <w:r>
        <w:rPr>
          <w:spacing w:val="-17"/>
          <w:sz w:val="22"/>
        </w:rPr>
        <w:t> </w:t>
      </w:r>
      <w:r>
        <w:rPr>
          <w:sz w:val="22"/>
        </w:rPr>
        <w:t>añade</w:t>
      </w:r>
      <w:r>
        <w:rPr>
          <w:spacing w:val="-17"/>
          <w:sz w:val="22"/>
        </w:rPr>
        <w:t> </w:t>
      </w:r>
      <w:r>
        <w:rPr>
          <w:sz w:val="22"/>
        </w:rPr>
        <w:t>los</w:t>
      </w:r>
      <w:r>
        <w:rPr>
          <w:spacing w:val="-17"/>
          <w:sz w:val="22"/>
        </w:rPr>
        <w:t> </w:t>
      </w:r>
      <w:r>
        <w:rPr>
          <w:sz w:val="22"/>
        </w:rPr>
        <w:t>ajos laminados. Cocínalos durante 1-2 minutos, hasta que estén ligeramente dorados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hayan</w:t>
      </w:r>
      <w:r>
        <w:rPr>
          <w:spacing w:val="-9"/>
          <w:sz w:val="22"/>
        </w:rPr>
        <w:t> </w:t>
      </w:r>
      <w:r>
        <w:rPr>
          <w:sz w:val="22"/>
        </w:rPr>
        <w:t>aromatizado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aceite,</w:t>
      </w:r>
      <w:r>
        <w:rPr>
          <w:spacing w:val="-9"/>
          <w:sz w:val="22"/>
        </w:rPr>
        <w:t> </w:t>
      </w:r>
      <w:r>
        <w:rPr>
          <w:sz w:val="22"/>
        </w:rPr>
        <w:t>sin</w:t>
      </w:r>
      <w:r>
        <w:rPr>
          <w:spacing w:val="-9"/>
          <w:sz w:val="22"/>
        </w:rPr>
        <w:t> </w:t>
      </w:r>
      <w:r>
        <w:rPr>
          <w:sz w:val="22"/>
        </w:rPr>
        <w:t>llegar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quemarse.</w:t>
      </w:r>
    </w:p>
    <w:p>
      <w:pPr>
        <w:pStyle w:val="ListParagraph"/>
        <w:numPr>
          <w:ilvl w:val="0"/>
          <w:numId w:val="2"/>
        </w:numPr>
        <w:tabs>
          <w:tab w:pos="523" w:val="left" w:leader="none"/>
          <w:tab w:pos="525" w:val="left" w:leader="none"/>
        </w:tabs>
        <w:spacing w:line="276" w:lineRule="auto" w:before="2" w:after="0"/>
        <w:ind w:left="525" w:right="35" w:hanging="360"/>
        <w:jc w:val="both"/>
        <w:rPr>
          <w:sz w:val="22"/>
        </w:rPr>
      </w:pPr>
      <w:r>
        <w:rPr>
          <w:sz w:val="22"/>
        </w:rPr>
        <w:t>Incorpora las gambas y cocínalas durante</w:t>
      </w:r>
      <w:r>
        <w:rPr>
          <w:spacing w:val="-2"/>
          <w:sz w:val="22"/>
        </w:rPr>
        <w:t> </w:t>
      </w:r>
      <w:r>
        <w:rPr>
          <w:sz w:val="22"/>
        </w:rPr>
        <w:t>2-3</w:t>
      </w:r>
      <w:r>
        <w:rPr>
          <w:spacing w:val="-2"/>
          <w:sz w:val="22"/>
        </w:rPr>
        <w:t> </w:t>
      </w:r>
      <w:r>
        <w:rPr>
          <w:sz w:val="22"/>
        </w:rPr>
        <w:t>minutos</w:t>
      </w:r>
      <w:r>
        <w:rPr>
          <w:spacing w:val="-2"/>
          <w:sz w:val="22"/>
        </w:rPr>
        <w:t> </w:t>
      </w:r>
      <w:r>
        <w:rPr>
          <w:sz w:val="22"/>
        </w:rPr>
        <w:t>hasta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cambien</w:t>
      </w:r>
      <w:r>
        <w:rPr>
          <w:spacing w:val="-2"/>
          <w:sz w:val="22"/>
        </w:rPr>
        <w:t> </w:t>
      </w:r>
      <w:r>
        <w:rPr>
          <w:sz w:val="22"/>
        </w:rPr>
        <w:t>de color.</w:t>
      </w:r>
      <w:r>
        <w:rPr>
          <w:spacing w:val="-14"/>
          <w:sz w:val="22"/>
        </w:rPr>
        <w:t> </w:t>
      </w:r>
      <w:r>
        <w:rPr>
          <w:sz w:val="22"/>
        </w:rPr>
        <w:t>Retíralas</w:t>
      </w:r>
      <w:r>
        <w:rPr>
          <w:spacing w:val="-14"/>
          <w:sz w:val="22"/>
        </w:rPr>
        <w:t> </w:t>
      </w:r>
      <w:r>
        <w:rPr>
          <w:sz w:val="22"/>
        </w:rPr>
        <w:t>y</w:t>
      </w:r>
      <w:r>
        <w:rPr>
          <w:spacing w:val="-14"/>
          <w:sz w:val="22"/>
        </w:rPr>
        <w:t> </w:t>
      </w:r>
      <w:r>
        <w:rPr>
          <w:sz w:val="22"/>
        </w:rPr>
        <w:t>reserva.</w:t>
      </w: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76" w:lineRule="auto" w:before="2" w:after="0"/>
        <w:ind w:left="525" w:right="43" w:hanging="360"/>
        <w:jc w:val="both"/>
        <w:rPr>
          <w:sz w:val="22"/>
        </w:rPr>
      </w:pPr>
      <w:r>
        <w:rPr>
          <w:sz w:val="22"/>
        </w:rPr>
        <w:t>En la misma sartén, añade los champiñones y saltea durante 5-6 minutos, hasta que estén tiernos y ligeramente dorados.</w:t>
      </w: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76" w:lineRule="auto" w:before="2" w:after="0"/>
        <w:ind w:left="525" w:right="42" w:hanging="360"/>
        <w:jc w:val="both"/>
        <w:rPr>
          <w:sz w:val="22"/>
        </w:rPr>
      </w:pPr>
      <w:r>
        <w:rPr>
          <w:sz w:val="22"/>
        </w:rPr>
        <w:t>Vuelve a incorporar las gambas y añade los espaguetis cocidos. Mezcla bien todos los ingredientes y, si es necesario, añade unas cucharadas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agua</w:t>
      </w:r>
      <w:r>
        <w:rPr>
          <w:spacing w:val="-6"/>
          <w:sz w:val="22"/>
        </w:rPr>
        <w:t> </w:t>
      </w:r>
      <w:r>
        <w:rPr>
          <w:sz w:val="22"/>
        </w:rPr>
        <w:t>de cocción</w:t>
      </w:r>
      <w:r>
        <w:rPr>
          <w:spacing w:val="-1"/>
          <w:sz w:val="22"/>
        </w:rPr>
        <w:t> </w:t>
      </w:r>
      <w:r>
        <w:rPr>
          <w:sz w:val="22"/>
        </w:rPr>
        <w:t>reservada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conseguir</w:t>
      </w:r>
      <w:r>
        <w:rPr>
          <w:spacing w:val="-1"/>
          <w:sz w:val="22"/>
        </w:rPr>
        <w:t> </w:t>
      </w:r>
      <w:r>
        <w:rPr>
          <w:sz w:val="22"/>
        </w:rPr>
        <w:t>una</w:t>
      </w:r>
      <w:r>
        <w:rPr>
          <w:spacing w:val="-1"/>
          <w:sz w:val="22"/>
        </w:rPr>
        <w:t> </w:t>
      </w:r>
      <w:r>
        <w:rPr>
          <w:sz w:val="22"/>
        </w:rPr>
        <w:t>textura</w:t>
      </w:r>
      <w:r>
        <w:rPr>
          <w:spacing w:val="-1"/>
          <w:sz w:val="22"/>
        </w:rPr>
        <w:t> </w:t>
      </w:r>
      <w:r>
        <w:rPr>
          <w:sz w:val="22"/>
        </w:rPr>
        <w:t>más</w:t>
      </w:r>
      <w:r>
        <w:rPr>
          <w:spacing w:val="-1"/>
          <w:sz w:val="22"/>
        </w:rPr>
        <w:t> </w:t>
      </w:r>
      <w:r>
        <w:rPr>
          <w:sz w:val="22"/>
        </w:rPr>
        <w:t>jugosa.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40" w:lineRule="auto" w:before="3" w:after="0"/>
        <w:ind w:left="524" w:right="0" w:hanging="359"/>
        <w:jc w:val="both"/>
        <w:rPr>
          <w:sz w:val="22"/>
        </w:rPr>
      </w:pPr>
      <w:r>
        <w:rPr>
          <w:spacing w:val="-2"/>
          <w:sz w:val="22"/>
        </w:rPr>
        <w:t>Salpimienta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al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gusto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añade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perejil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picado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justo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antes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retirar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fuego.</w:t>
      </w:r>
    </w:p>
    <w:p>
      <w:pPr>
        <w:pStyle w:val="ListParagraph"/>
        <w:numPr>
          <w:ilvl w:val="0"/>
          <w:numId w:val="2"/>
        </w:numPr>
        <w:tabs>
          <w:tab w:pos="525" w:val="left" w:leader="none"/>
        </w:tabs>
        <w:spacing w:line="276" w:lineRule="auto" w:before="41" w:after="0"/>
        <w:ind w:left="525" w:right="41" w:hanging="360"/>
        <w:jc w:val="both"/>
        <w:rPr>
          <w:rFonts w:ascii="Tahoma" w:hAnsi="Tahoma"/>
          <w:b/>
          <w:sz w:val="22"/>
        </w:rPr>
      </w:pPr>
      <w:r>
        <w:rPr>
          <w:sz w:val="22"/>
        </w:rPr>
        <w:t>Sirve inmediatamente y añade unas gotas de zumo de limón para aportar un toque</w:t>
      </w:r>
      <w:r>
        <w:rPr>
          <w:spacing w:val="-13"/>
          <w:sz w:val="22"/>
        </w:rPr>
        <w:t> </w:t>
      </w:r>
      <w:r>
        <w:rPr>
          <w:sz w:val="22"/>
        </w:rPr>
        <w:t>fresco.</w:t>
      </w:r>
      <w:r>
        <w:rPr>
          <w:spacing w:val="-13"/>
          <w:sz w:val="22"/>
        </w:rPr>
        <w:t> </w:t>
      </w:r>
      <w:r>
        <w:rPr>
          <w:sz w:val="22"/>
        </w:rPr>
        <w:t>¡Y</w:t>
      </w:r>
      <w:r>
        <w:rPr>
          <w:spacing w:val="-13"/>
          <w:sz w:val="22"/>
        </w:rPr>
        <w:t> </w:t>
      </w:r>
      <w:r>
        <w:rPr>
          <w:sz w:val="22"/>
        </w:rPr>
        <w:t>listo</w:t>
      </w:r>
      <w:r>
        <w:rPr>
          <w:spacing w:val="-13"/>
          <w:sz w:val="22"/>
        </w:rPr>
        <w:t> </w:t>
      </w:r>
      <w:r>
        <w:rPr>
          <w:sz w:val="22"/>
        </w:rPr>
        <w:t>para</w:t>
      </w:r>
      <w:r>
        <w:rPr>
          <w:spacing w:val="-13"/>
          <w:sz w:val="22"/>
        </w:rPr>
        <w:t> </w:t>
      </w:r>
      <w:r>
        <w:rPr>
          <w:sz w:val="22"/>
        </w:rPr>
        <w:t>disfrutar!</w:t>
      </w:r>
    </w:p>
    <w:p>
      <w:pPr>
        <w:pStyle w:val="BodyText"/>
        <w:spacing w:before="43"/>
      </w:pPr>
    </w:p>
    <w:p>
      <w:pPr>
        <w:pStyle w:val="BodyText"/>
        <w:ind w:left="165"/>
        <w:jc w:val="both"/>
      </w:pPr>
      <w:r>
        <w:rPr>
          <w:spacing w:val="-6"/>
          <w:u w:val="single"/>
        </w:rPr>
        <w:t>Tips</w:t>
      </w:r>
      <w:r>
        <w:rPr>
          <w:spacing w:val="-17"/>
          <w:u w:val="single"/>
        </w:rPr>
        <w:t> </w:t>
      </w:r>
      <w:r>
        <w:rPr>
          <w:spacing w:val="-6"/>
          <w:u w:val="single"/>
        </w:rPr>
        <w:t>y</w:t>
      </w:r>
      <w:r>
        <w:rPr>
          <w:spacing w:val="-16"/>
          <w:u w:val="single"/>
        </w:rPr>
        <w:t> </w:t>
      </w:r>
      <w:r>
        <w:rPr>
          <w:spacing w:val="-6"/>
          <w:u w:val="single"/>
        </w:rPr>
        <w:t>alternativas</w:t>
      </w:r>
    </w:p>
    <w:p>
      <w:pPr>
        <w:pStyle w:val="BodyText"/>
        <w:spacing w:before="53"/>
      </w:pPr>
    </w:p>
    <w:p>
      <w:pPr>
        <w:pStyle w:val="ListParagraph"/>
        <w:numPr>
          <w:ilvl w:val="1"/>
          <w:numId w:val="2"/>
        </w:numPr>
        <w:tabs>
          <w:tab w:pos="885" w:val="left" w:leader="none"/>
        </w:tabs>
        <w:spacing w:line="276" w:lineRule="auto" w:before="0" w:after="0"/>
        <w:ind w:left="885" w:right="39" w:hanging="360"/>
        <w:jc w:val="left"/>
        <w:rPr>
          <w:sz w:val="22"/>
        </w:rPr>
      </w:pPr>
      <w:r>
        <w:rPr>
          <w:sz w:val="22"/>
        </w:rPr>
        <w:t>Si preﬁeres un sabor más intenso, añade una pizca de guindilla al aceite junto con el ajo.</w:t>
      </w:r>
    </w:p>
    <w:p>
      <w:pPr>
        <w:pStyle w:val="ListParagraph"/>
        <w:numPr>
          <w:ilvl w:val="1"/>
          <w:numId w:val="2"/>
        </w:numPr>
        <w:tabs>
          <w:tab w:pos="885" w:val="left" w:leader="none"/>
        </w:tabs>
        <w:spacing w:line="276" w:lineRule="auto" w:before="2" w:after="0"/>
        <w:ind w:left="885" w:right="49" w:hanging="360"/>
        <w:jc w:val="left"/>
        <w:rPr>
          <w:sz w:val="22"/>
        </w:rPr>
      </w:pPr>
      <w:r>
        <w:rPr>
          <w:sz w:val="22"/>
        </w:rPr>
        <w:t>Puedes sustituir las gambas por langostinos o dados de salmón para una versión</w:t>
      </w:r>
      <w:r>
        <w:rPr>
          <w:spacing w:val="-3"/>
          <w:sz w:val="22"/>
        </w:rPr>
        <w:t> </w:t>
      </w:r>
      <w:r>
        <w:rPr>
          <w:sz w:val="22"/>
        </w:rPr>
        <w:t>diferente.</w:t>
      </w:r>
    </w:p>
    <w:p>
      <w:pPr>
        <w:pStyle w:val="ListParagraph"/>
        <w:numPr>
          <w:ilvl w:val="1"/>
          <w:numId w:val="2"/>
        </w:numPr>
        <w:tabs>
          <w:tab w:pos="885" w:val="left" w:leader="none"/>
        </w:tabs>
        <w:spacing w:line="276" w:lineRule="auto" w:before="2" w:after="0"/>
        <w:ind w:left="885" w:right="47" w:hanging="360"/>
        <w:jc w:val="left"/>
        <w:rPr>
          <w:sz w:val="22"/>
        </w:rPr>
      </w:pPr>
      <w:r>
        <w:rPr>
          <w:sz w:val="22"/>
        </w:rPr>
        <w:t>Añade</w:t>
      </w:r>
      <w:r>
        <w:rPr>
          <w:spacing w:val="-2"/>
          <w:sz w:val="22"/>
        </w:rPr>
        <w:t> </w:t>
      </w:r>
      <w:r>
        <w:rPr>
          <w:sz w:val="22"/>
        </w:rPr>
        <w:t>unos</w:t>
      </w:r>
      <w:r>
        <w:rPr>
          <w:spacing w:val="-2"/>
          <w:sz w:val="22"/>
        </w:rPr>
        <w:t> </w:t>
      </w:r>
      <w:r>
        <w:rPr>
          <w:sz w:val="22"/>
        </w:rPr>
        <w:t>tomates</w:t>
      </w:r>
      <w:r>
        <w:rPr>
          <w:spacing w:val="-2"/>
          <w:sz w:val="22"/>
        </w:rPr>
        <w:t> </w:t>
      </w:r>
      <w:r>
        <w:rPr>
          <w:sz w:val="22"/>
        </w:rPr>
        <w:t>cherry</w:t>
      </w:r>
      <w:r>
        <w:rPr>
          <w:spacing w:val="-2"/>
          <w:sz w:val="22"/>
        </w:rPr>
        <w:t> </w:t>
      </w:r>
      <w:r>
        <w:rPr>
          <w:sz w:val="22"/>
        </w:rPr>
        <w:t>salteados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18"/>
          <w:sz w:val="22"/>
        </w:rPr>
        <w:t> </w:t>
      </w:r>
      <w:r>
        <w:rPr>
          <w:sz w:val="22"/>
        </w:rPr>
        <w:t>dar</w:t>
      </w:r>
      <w:r>
        <w:rPr>
          <w:spacing w:val="-18"/>
          <w:sz w:val="22"/>
        </w:rPr>
        <w:t> </w:t>
      </w:r>
      <w:r>
        <w:rPr>
          <w:sz w:val="22"/>
        </w:rPr>
        <w:t>un</w:t>
      </w:r>
      <w:r>
        <w:rPr>
          <w:spacing w:val="-18"/>
          <w:sz w:val="22"/>
        </w:rPr>
        <w:t> </w:t>
      </w:r>
      <w:r>
        <w:rPr>
          <w:sz w:val="22"/>
        </w:rPr>
        <w:t>toque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18"/>
          <w:sz w:val="22"/>
        </w:rPr>
        <w:t> </w:t>
      </w:r>
      <w:r>
        <w:rPr>
          <w:sz w:val="22"/>
        </w:rPr>
        <w:t>color</w:t>
      </w:r>
      <w:r>
        <w:rPr>
          <w:spacing w:val="-18"/>
          <w:sz w:val="22"/>
        </w:rPr>
        <w:t> </w:t>
      </w:r>
      <w:r>
        <w:rPr>
          <w:sz w:val="22"/>
        </w:rPr>
        <w:t>y</w:t>
      </w:r>
      <w:r>
        <w:rPr>
          <w:spacing w:val="-18"/>
          <w:sz w:val="22"/>
        </w:rPr>
        <w:t> </w:t>
      </w:r>
      <w:r>
        <w:rPr>
          <w:sz w:val="22"/>
        </w:rPr>
        <w:t>frescura al</w:t>
      </w:r>
      <w:r>
        <w:rPr>
          <w:spacing w:val="-3"/>
          <w:sz w:val="22"/>
        </w:rPr>
        <w:t> </w:t>
      </w:r>
      <w:r>
        <w:rPr>
          <w:sz w:val="22"/>
        </w:rPr>
        <w:t>plato.</w:t>
      </w:r>
    </w:p>
    <w:p>
      <w:pPr>
        <w:pStyle w:val="BodyText"/>
        <w:spacing w:before="14"/>
      </w:pPr>
    </w:p>
    <w:p>
      <w:pPr>
        <w:pStyle w:val="BodyText"/>
        <w:spacing w:line="276" w:lineRule="auto" w:before="1"/>
        <w:ind w:left="165" w:right="20"/>
        <w:jc w:val="both"/>
      </w:pPr>
      <w:r>
        <w:rPr>
          <w:color w:val="212121"/>
        </w:rPr>
        <w:t>Encuentra más recetas con pasta integral y otras recetas fáciles, rápidas y saludables en la web de </w:t>
      </w:r>
      <w:hyperlink r:id="rId16">
        <w:r>
          <w:rPr>
            <w:color w:val="1154CC"/>
            <w:u w:val="single" w:color="1154CC"/>
          </w:rPr>
          <w:t>Comer mejor cada día</w:t>
        </w:r>
      </w:hyperlink>
      <w:r>
        <w:rPr>
          <w:color w:val="212121"/>
        </w:rPr>
        <w:t>.</w:t>
      </w:r>
    </w:p>
    <w:p>
      <w:pPr>
        <w:spacing w:before="243"/>
        <w:ind w:left="165" w:right="0" w:firstLine="0"/>
        <w:jc w:val="both"/>
        <w:rPr>
          <w:rFonts w:ascii="Tahoma"/>
          <w:b/>
          <w:sz w:val="20"/>
        </w:rPr>
      </w:pPr>
      <w:r>
        <w:rPr>
          <w:rFonts w:ascii="Tahoma"/>
          <w:b/>
          <w:color w:val="E30412"/>
          <w:w w:val="105"/>
          <w:sz w:val="20"/>
        </w:rPr>
        <w:t>Sobre</w:t>
      </w:r>
      <w:r>
        <w:rPr>
          <w:rFonts w:ascii="Tahoma"/>
          <w:b/>
          <w:color w:val="E30412"/>
          <w:spacing w:val="-13"/>
          <w:w w:val="105"/>
          <w:sz w:val="20"/>
        </w:rPr>
        <w:t> </w:t>
      </w:r>
      <w:r>
        <w:rPr>
          <w:rFonts w:ascii="Tahoma"/>
          <w:b/>
          <w:color w:val="E30412"/>
          <w:w w:val="105"/>
          <w:sz w:val="20"/>
        </w:rPr>
        <w:t>Grupo</w:t>
      </w:r>
      <w:r>
        <w:rPr>
          <w:rFonts w:ascii="Tahoma"/>
          <w:b/>
          <w:color w:val="E30412"/>
          <w:spacing w:val="-12"/>
          <w:w w:val="105"/>
          <w:sz w:val="20"/>
        </w:rPr>
        <w:t> </w:t>
      </w:r>
      <w:r>
        <w:rPr>
          <w:rFonts w:ascii="Tahoma"/>
          <w:b/>
          <w:color w:val="E30412"/>
          <w:spacing w:val="-5"/>
          <w:w w:val="105"/>
          <w:sz w:val="20"/>
        </w:rPr>
        <w:t>Dia</w:t>
      </w:r>
    </w:p>
    <w:p>
      <w:pPr>
        <w:pStyle w:val="BodyText"/>
        <w:spacing w:before="39"/>
        <w:rPr>
          <w:rFonts w:ascii="Tahoma"/>
          <w:b/>
          <w:sz w:val="20"/>
        </w:rPr>
      </w:pPr>
    </w:p>
    <w:p>
      <w:pPr>
        <w:spacing w:before="0"/>
        <w:ind w:left="165" w:right="0" w:firstLine="0"/>
        <w:jc w:val="both"/>
        <w:rPr>
          <w:rFonts w:ascii="Tahoma"/>
          <w:b/>
          <w:sz w:val="16"/>
        </w:rPr>
      </w:pPr>
      <w:r>
        <w:rPr>
          <w:rFonts w:ascii="Tahoma"/>
          <w:b/>
          <w:color w:val="E30412"/>
          <w:w w:val="105"/>
          <w:sz w:val="16"/>
        </w:rPr>
        <w:t>A</w:t>
      </w:r>
      <w:r>
        <w:rPr>
          <w:rFonts w:ascii="Tahoma"/>
          <w:b/>
          <w:color w:val="E30412"/>
          <w:spacing w:val="-1"/>
          <w:w w:val="105"/>
          <w:sz w:val="16"/>
        </w:rPr>
        <w:t> </w:t>
      </w:r>
      <w:r>
        <w:rPr>
          <w:rFonts w:ascii="Tahoma"/>
          <w:b/>
          <w:color w:val="E30412"/>
          <w:w w:val="105"/>
          <w:sz w:val="16"/>
        </w:rPr>
        <w:t>tu</w:t>
      </w:r>
      <w:r>
        <w:rPr>
          <w:rFonts w:ascii="Tahoma"/>
          <w:b/>
          <w:color w:val="E30412"/>
          <w:spacing w:val="-1"/>
          <w:w w:val="105"/>
          <w:sz w:val="16"/>
        </w:rPr>
        <w:t> </w:t>
      </w:r>
      <w:r>
        <w:rPr>
          <w:rFonts w:ascii="Tahoma"/>
          <w:b/>
          <w:color w:val="E30412"/>
          <w:spacing w:val="-4"/>
          <w:w w:val="105"/>
          <w:sz w:val="16"/>
        </w:rPr>
        <w:t>lado</w:t>
      </w:r>
    </w:p>
    <w:p>
      <w:pPr>
        <w:spacing w:before="121"/>
        <w:ind w:left="165" w:right="5" w:firstLine="0"/>
        <w:jc w:val="both"/>
        <w:rPr>
          <w:sz w:val="16"/>
        </w:rPr>
      </w:pPr>
      <w:r>
        <w:rPr>
          <w:color w:val="212121"/>
          <w:sz w:val="16"/>
        </w:rPr>
        <w:t>Grupo Dia es la red líder de supermercados de proximidad en España y Argentina, consolidada como el cuarto operador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del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mercado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español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y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tiene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el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propósito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dar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vida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al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día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a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día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en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cada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comunidad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donde</w:t>
      </w:r>
      <w:r>
        <w:rPr>
          <w:color w:val="212121"/>
          <w:spacing w:val="-2"/>
          <w:sz w:val="16"/>
        </w:rPr>
        <w:t> </w:t>
      </w:r>
      <w:r>
        <w:rPr>
          <w:color w:val="212121"/>
          <w:sz w:val="16"/>
        </w:rPr>
        <w:t>opera.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165" w:right="5" w:firstLine="0"/>
        <w:jc w:val="both"/>
        <w:rPr>
          <w:sz w:val="16"/>
        </w:rPr>
      </w:pPr>
      <w:r>
        <w:rPr>
          <w:color w:val="212121"/>
          <w:sz w:val="16"/>
        </w:rPr>
        <w:t>Con la ambición de ser el supermercado preferido de los clientes para sus compras diarias en cada barrio y online, Grupo Dia cuenta en España con más de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2.350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tiendas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y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una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cobertura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online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que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alcanza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8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cada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10 hogares, dando el servicio más rápido del país. Su modelo de negocio se centra en un surtido completo de productos frescos servidos a diario, libertad de elección a los clientes entre la máxima calidad de productos de marca Dia y las principales marcas de fabricante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y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soluciones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reales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que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ahorran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tiempo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y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esfuerzo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para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hacer</w:t>
      </w:r>
      <w:r>
        <w:rPr>
          <w:color w:val="212121"/>
          <w:spacing w:val="-13"/>
          <w:sz w:val="16"/>
        </w:rPr>
        <w:t> </w:t>
      </w:r>
      <w:r>
        <w:rPr>
          <w:color w:val="212121"/>
          <w:sz w:val="16"/>
        </w:rPr>
        <w:t>la vida</w:t>
      </w:r>
      <w:r>
        <w:rPr>
          <w:color w:val="212121"/>
          <w:spacing w:val="-15"/>
          <w:sz w:val="16"/>
        </w:rPr>
        <w:t> </w:t>
      </w:r>
      <w:r>
        <w:rPr>
          <w:color w:val="212121"/>
          <w:sz w:val="16"/>
        </w:rPr>
        <w:t>más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fácil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sus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clientes.</w:t>
      </w:r>
      <w:r>
        <w:rPr>
          <w:color w:val="212121"/>
          <w:spacing w:val="-7"/>
          <w:sz w:val="16"/>
        </w:rPr>
        <w:t> </w:t>
      </w:r>
      <w:r>
        <w:rPr>
          <w:color w:val="212121"/>
          <w:sz w:val="16"/>
        </w:rPr>
        <w:t>Este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ecosistema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aporta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un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0,43%</w:t>
      </w:r>
      <w:r>
        <w:rPr>
          <w:color w:val="212121"/>
          <w:spacing w:val="-6"/>
          <w:sz w:val="16"/>
        </w:rPr>
        <w:t> </w:t>
      </w:r>
      <w:r>
        <w:rPr>
          <w:color w:val="212121"/>
          <w:sz w:val="16"/>
        </w:rPr>
        <w:t>al</w:t>
      </w:r>
      <w:r>
        <w:rPr>
          <w:color w:val="212121"/>
          <w:spacing w:val="-15"/>
          <w:sz w:val="16"/>
        </w:rPr>
        <w:t> </w:t>
      </w:r>
      <w:r>
        <w:rPr>
          <w:color w:val="212121"/>
          <w:sz w:val="16"/>
        </w:rPr>
        <w:t>PIB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del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país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y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sostiene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más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100.000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empleos directos e indirectos. En Argentina, la compañía cuenta con más de mil tiendas y un</w:t>
      </w:r>
      <w:r>
        <w:rPr>
          <w:color w:val="212121"/>
          <w:spacing w:val="-10"/>
          <w:sz w:val="16"/>
        </w:rPr>
        <w:t> </w:t>
      </w:r>
      <w:r>
        <w:rPr>
          <w:color w:val="212121"/>
          <w:sz w:val="16"/>
        </w:rPr>
        <w:t>sólido</w:t>
      </w:r>
      <w:r>
        <w:rPr>
          <w:color w:val="212121"/>
          <w:spacing w:val="-10"/>
          <w:sz w:val="16"/>
        </w:rPr>
        <w:t> </w:t>
      </w:r>
      <w:r>
        <w:rPr>
          <w:color w:val="212121"/>
          <w:sz w:val="16"/>
        </w:rPr>
        <w:t>canal</w:t>
      </w:r>
      <w:r>
        <w:rPr>
          <w:color w:val="212121"/>
          <w:spacing w:val="-10"/>
          <w:sz w:val="16"/>
        </w:rPr>
        <w:t> </w:t>
      </w:r>
      <w:r>
        <w:rPr>
          <w:color w:val="212121"/>
          <w:sz w:val="16"/>
        </w:rPr>
        <w:t>online,</w:t>
      </w:r>
      <w:r>
        <w:rPr>
          <w:color w:val="212121"/>
          <w:spacing w:val="-10"/>
          <w:sz w:val="16"/>
        </w:rPr>
        <w:t> </w:t>
      </w:r>
      <w:r>
        <w:rPr>
          <w:color w:val="212121"/>
          <w:sz w:val="16"/>
        </w:rPr>
        <w:t>siendo líder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en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proximidad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en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el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Área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Metropolitana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Buenos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Aires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y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la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marca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más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elegida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por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los</w:t>
      </w:r>
      <w:r>
        <w:rPr>
          <w:color w:val="212121"/>
          <w:spacing w:val="-4"/>
          <w:sz w:val="16"/>
        </w:rPr>
        <w:t> </w:t>
      </w:r>
      <w:r>
        <w:rPr>
          <w:color w:val="212121"/>
          <w:sz w:val="16"/>
        </w:rPr>
        <w:t>clientes.</w:t>
      </w:r>
    </w:p>
    <w:p>
      <w:pPr>
        <w:pStyle w:val="BodyText"/>
        <w:spacing w:before="5"/>
        <w:rPr>
          <w:sz w:val="16"/>
        </w:rPr>
      </w:pPr>
    </w:p>
    <w:p>
      <w:pPr>
        <w:spacing w:before="0"/>
        <w:ind w:left="165" w:right="9" w:firstLine="0"/>
        <w:jc w:val="both"/>
        <w:rPr>
          <w:sz w:val="16"/>
        </w:rPr>
      </w:pPr>
      <w:r>
        <w:rPr>
          <w:color w:val="212121"/>
          <w:sz w:val="16"/>
        </w:rPr>
        <w:t>La compañía integra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a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un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equipo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más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34.000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profesionales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en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tiendas,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almacenes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y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oﬁcinas,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además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11"/>
          <w:sz w:val="16"/>
        </w:rPr>
        <w:t> </w:t>
      </w:r>
      <w:r>
        <w:rPr>
          <w:color w:val="212121"/>
          <w:sz w:val="16"/>
        </w:rPr>
        <w:t>su extensa red de franquicias que ya supone más de un 70% de toda su red destacando como la primera franquiciadora en el mercado español y la única cadena de supermercados con Certiﬁcación FRANQ en Argentina. Su compromiso con el entorno local se reﬂeja en que el 96% de sus compras anuales se realizan a proveedores nacionales, garantizando una alimentación de calidad para sus cerca de 10 millones de clientes ﬁdelizados en ambos países.</w:t>
      </w:r>
    </w:p>
    <w:p>
      <w:pPr>
        <w:spacing w:after="0"/>
        <w:jc w:val="both"/>
        <w:rPr>
          <w:sz w:val="16"/>
        </w:rPr>
        <w:sectPr>
          <w:pgSz w:w="11920" w:h="16840"/>
          <w:pgMar w:header="296" w:footer="670" w:top="2000" w:bottom="860" w:left="1275" w:right="1417"/>
        </w:sectPr>
      </w:pPr>
    </w:p>
    <w:p>
      <w:pPr>
        <w:pStyle w:val="BodyText"/>
        <w:spacing w:before="89"/>
        <w:rPr>
          <w:sz w:val="16"/>
        </w:rPr>
      </w:pPr>
    </w:p>
    <w:p>
      <w:pPr>
        <w:spacing w:before="0"/>
        <w:ind w:left="165" w:right="12" w:firstLine="0"/>
        <w:jc w:val="both"/>
        <w:rPr>
          <w:sz w:val="16"/>
        </w:rPr>
      </w:pPr>
      <w:r>
        <w:rPr>
          <w:color w:val="212121"/>
          <w:sz w:val="16"/>
        </w:rPr>
        <w:t>Cotizada</w:t>
      </w:r>
      <w:r>
        <w:rPr>
          <w:color w:val="212121"/>
          <w:spacing w:val="-15"/>
          <w:sz w:val="16"/>
        </w:rPr>
        <w:t> </w:t>
      </w:r>
      <w:r>
        <w:rPr>
          <w:color w:val="212121"/>
          <w:sz w:val="16"/>
        </w:rPr>
        <w:t>en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la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bolsa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española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desde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2011,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Grupo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Dia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alcanzó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una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facturación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7.076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millones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euros</w:t>
      </w:r>
      <w:r>
        <w:rPr>
          <w:color w:val="212121"/>
          <w:spacing w:val="-15"/>
          <w:sz w:val="16"/>
        </w:rPr>
        <w:t> </w:t>
      </w:r>
      <w:r>
        <w:rPr>
          <w:color w:val="212121"/>
          <w:sz w:val="16"/>
        </w:rPr>
        <w:t>en</w:t>
      </w:r>
      <w:r>
        <w:rPr>
          <w:color w:val="212121"/>
          <w:spacing w:val="-14"/>
          <w:sz w:val="16"/>
        </w:rPr>
        <w:t> </w:t>
      </w:r>
      <w:r>
        <w:rPr>
          <w:color w:val="212121"/>
          <w:sz w:val="16"/>
        </w:rPr>
        <w:t>2025. Actualmente, se sitúa entre las 100 empresas con mejor reputación en España y Argentina según el monitor MERCO y es reconocida por promover el bienestar accesible a través de su programa ‘Comer mejor cada día’ y situar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a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las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personas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en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el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centro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de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todas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sus</w:t>
      </w:r>
      <w:r>
        <w:rPr>
          <w:color w:val="212121"/>
          <w:spacing w:val="-3"/>
          <w:sz w:val="16"/>
        </w:rPr>
        <w:t> </w:t>
      </w:r>
      <w:r>
        <w:rPr>
          <w:color w:val="212121"/>
          <w:sz w:val="16"/>
        </w:rPr>
        <w:t>decisiones.</w:t>
      </w:r>
    </w:p>
    <w:p>
      <w:pPr>
        <w:pStyle w:val="BodyText"/>
        <w:spacing w:before="131"/>
        <w:rPr>
          <w:sz w:val="20"/>
        </w:rPr>
      </w:pPr>
    </w:p>
    <w:tbl>
      <w:tblPr>
        <w:tblW w:w="0" w:type="auto"/>
        <w:jc w:val="left"/>
        <w:tblInd w:w="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2"/>
        <w:gridCol w:w="1142"/>
        <w:gridCol w:w="3230"/>
      </w:tblGrid>
      <w:tr>
        <w:trPr>
          <w:trHeight w:val="546" w:hRule="atLeast"/>
        </w:trPr>
        <w:tc>
          <w:tcPr>
            <w:tcW w:w="4232" w:type="dxa"/>
          </w:tcPr>
          <w:p>
            <w:pPr>
              <w:pStyle w:val="TableParagraph"/>
              <w:spacing w:line="188" w:lineRule="exact"/>
              <w:ind w:left="1881"/>
              <w:rPr>
                <w:rFonts w:ascii="Tahoma"/>
                <w:b/>
                <w:sz w:val="16"/>
              </w:rPr>
            </w:pPr>
            <w:hyperlink r:id="rId17">
              <w:r>
                <w:rPr>
                  <w:rFonts w:ascii="Tahoma"/>
                  <w:b/>
                  <w:color w:val="0000FF"/>
                  <w:spacing w:val="-2"/>
                  <w:sz w:val="16"/>
                  <w:u w:val="single" w:color="0000FF"/>
                </w:rPr>
                <w:t>https://diacorporate.com/</w:t>
              </w:r>
            </w:hyperlink>
          </w:p>
        </w:tc>
        <w:tc>
          <w:tcPr>
            <w:tcW w:w="1142" w:type="dxa"/>
          </w:tcPr>
          <w:p>
            <w:pPr>
              <w:pStyle w:val="TableParagraph"/>
              <w:spacing w:line="188" w:lineRule="exact"/>
              <w:ind w:left="102"/>
              <w:rPr>
                <w:rFonts w:ascii="Tahoma"/>
                <w:b/>
                <w:sz w:val="16"/>
              </w:rPr>
            </w:pPr>
            <w:r>
              <w:rPr/>
              <w:drawing>
                <wp:inline distT="0" distB="0" distL="0" distR="0">
                  <wp:extent cx="73025" cy="73025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25" cy="7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ahoma"/>
                <w:b/>
                <w:color w:val="E30412"/>
                <w:spacing w:val="-2"/>
                <w:w w:val="105"/>
                <w:sz w:val="16"/>
              </w:rPr>
              <w:t>ATuLado</w:t>
            </w:r>
          </w:p>
        </w:tc>
        <w:tc>
          <w:tcPr>
            <w:tcW w:w="3230" w:type="dxa"/>
          </w:tcPr>
          <w:p>
            <w:pPr>
              <w:pStyle w:val="TableParagraph"/>
              <w:spacing w:line="188" w:lineRule="exact"/>
              <w:ind w:left="190"/>
              <w:rPr>
                <w:sz w:val="16"/>
              </w:rPr>
            </w:pPr>
            <w:r>
              <w:rPr>
                <w:rFonts w:ascii="Tahoma" w:hAnsi="Tahoma"/>
                <w:b/>
                <w:color w:val="212121"/>
                <w:sz w:val="16"/>
              </w:rPr>
              <w:t>Linkedin:</w:t>
            </w:r>
            <w:r>
              <w:rPr>
                <w:rFonts w:ascii="Tahoma" w:hAnsi="Tahoma"/>
                <w:b/>
                <w:color w:val="212121"/>
                <w:spacing w:val="2"/>
                <w:sz w:val="16"/>
              </w:rPr>
              <w:t> </w:t>
            </w:r>
            <w:hyperlink r:id="rId19">
              <w:r>
                <w:rPr>
                  <w:color w:val="1154CC"/>
                  <w:sz w:val="16"/>
                  <w:u w:val="single" w:color="1154CC"/>
                </w:rPr>
                <w:t>Dia</w:t>
              </w:r>
              <w:r>
                <w:rPr>
                  <w:color w:val="1154CC"/>
                  <w:spacing w:val="-7"/>
                  <w:sz w:val="16"/>
                  <w:u w:val="single" w:color="1154CC"/>
                </w:rPr>
                <w:t> </w:t>
              </w:r>
              <w:r>
                <w:rPr>
                  <w:color w:val="1154CC"/>
                  <w:spacing w:val="-2"/>
                  <w:sz w:val="16"/>
                  <w:u w:val="single" w:color="1154CC"/>
                </w:rPr>
                <w:t>España</w:t>
              </w:r>
            </w:hyperlink>
          </w:p>
        </w:tc>
      </w:tr>
      <w:tr>
        <w:trPr>
          <w:trHeight w:val="672" w:hRule="atLeast"/>
        </w:trPr>
        <w:tc>
          <w:tcPr>
            <w:tcW w:w="4232" w:type="dxa"/>
          </w:tcPr>
          <w:p>
            <w:pPr>
              <w:pStyle w:val="TableParagraph"/>
              <w:spacing w:before="151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105"/>
                <w:sz w:val="16"/>
                <w:u w:val="single"/>
              </w:rPr>
              <w:t>Para</w:t>
            </w:r>
            <w:r>
              <w:rPr>
                <w:rFonts w:ascii="Tahoma" w:hAnsi="Tahoma"/>
                <w:b/>
                <w:spacing w:val="-10"/>
                <w:w w:val="105"/>
                <w:sz w:val="16"/>
                <w:u w:val="single"/>
              </w:rPr>
              <w:t> </w:t>
            </w:r>
            <w:r>
              <w:rPr>
                <w:rFonts w:ascii="Tahoma" w:hAnsi="Tahoma"/>
                <w:b/>
                <w:w w:val="105"/>
                <w:sz w:val="16"/>
                <w:u w:val="single"/>
              </w:rPr>
              <w:t>más</w:t>
            </w:r>
            <w:r>
              <w:rPr>
                <w:rFonts w:ascii="Tahoma" w:hAnsi="Tahoma"/>
                <w:b/>
                <w:spacing w:val="-10"/>
                <w:w w:val="105"/>
                <w:sz w:val="16"/>
                <w:u w:val="single"/>
              </w:rPr>
              <w:t> </w:t>
            </w:r>
            <w:r>
              <w:rPr>
                <w:rFonts w:ascii="Tahoma" w:hAnsi="Tahoma"/>
                <w:b/>
                <w:spacing w:val="-2"/>
                <w:w w:val="105"/>
                <w:sz w:val="16"/>
                <w:u w:val="single"/>
              </w:rPr>
              <w:t>información:</w:t>
            </w:r>
          </w:p>
        </w:tc>
        <w:tc>
          <w:tcPr>
            <w:tcW w:w="114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30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4232" w:type="dxa"/>
          </w:tcPr>
          <w:p>
            <w:pPr>
              <w:pStyle w:val="TableParagraph"/>
              <w:spacing w:before="121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105"/>
                <w:sz w:val="16"/>
              </w:rPr>
              <w:t>Dia</w:t>
            </w:r>
            <w:r>
              <w:rPr>
                <w:rFonts w:ascii="Tahoma" w:hAnsi="Tahoma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w w:val="105"/>
                <w:sz w:val="16"/>
              </w:rPr>
              <w:t>España</w:t>
            </w:r>
          </w:p>
        </w:tc>
        <w:tc>
          <w:tcPr>
            <w:tcW w:w="114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30" w:type="dxa"/>
          </w:tcPr>
          <w:p>
            <w:pPr>
              <w:pStyle w:val="TableParagraph"/>
              <w:spacing w:before="121"/>
              <w:ind w:left="0" w:right="46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105"/>
                <w:sz w:val="16"/>
              </w:rPr>
              <w:t>Comunicación</w:t>
            </w:r>
            <w:r>
              <w:rPr>
                <w:rFonts w:ascii="Tahoma" w:hAnsi="Tahoma"/>
                <w:b/>
                <w:spacing w:val="-1"/>
                <w:w w:val="105"/>
                <w:sz w:val="16"/>
              </w:rPr>
              <w:t> </w:t>
            </w:r>
            <w:r>
              <w:rPr>
                <w:rFonts w:ascii="Tahoma" w:hAnsi="Tahoma"/>
                <w:b/>
                <w:w w:val="105"/>
                <w:sz w:val="16"/>
              </w:rPr>
              <w:t>Dia </w:t>
            </w:r>
            <w:r>
              <w:rPr>
                <w:rFonts w:ascii="Tahoma" w:hAnsi="Tahoma"/>
                <w:b/>
                <w:spacing w:val="-2"/>
                <w:w w:val="105"/>
                <w:sz w:val="16"/>
              </w:rPr>
              <w:t>España</w:t>
            </w:r>
          </w:p>
        </w:tc>
      </w:tr>
      <w:tr>
        <w:trPr>
          <w:trHeight w:val="284" w:hRule="atLeast"/>
        </w:trPr>
        <w:tc>
          <w:tcPr>
            <w:tcW w:w="4232" w:type="dxa"/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z w:val="16"/>
              </w:rPr>
              <w:t>Raquel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González</w:t>
            </w:r>
          </w:p>
        </w:tc>
        <w:tc>
          <w:tcPr>
            <w:tcW w:w="1142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30" w:type="dxa"/>
          </w:tcPr>
          <w:p>
            <w:pPr>
              <w:pStyle w:val="TableParagraph"/>
              <w:spacing w:before="68"/>
              <w:ind w:left="0" w:right="71"/>
              <w:jc w:val="right"/>
              <w:rPr>
                <w:sz w:val="16"/>
              </w:rPr>
            </w:pPr>
            <w:hyperlink r:id="rId20">
              <w:r>
                <w:rPr>
                  <w:color w:val="1154CC"/>
                  <w:spacing w:val="-2"/>
                  <w:sz w:val="16"/>
                  <w:u w:val="single" w:color="1154CC"/>
                </w:rPr>
                <w:t>comunicacion@diagroup.com</w:t>
              </w:r>
            </w:hyperlink>
          </w:p>
        </w:tc>
      </w:tr>
      <w:tr>
        <w:trPr>
          <w:trHeight w:val="224" w:hRule="atLeast"/>
        </w:trPr>
        <w:tc>
          <w:tcPr>
            <w:tcW w:w="4232" w:type="dxa"/>
          </w:tcPr>
          <w:p>
            <w:pPr>
              <w:pStyle w:val="TableParagraph"/>
              <w:spacing w:before="8"/>
              <w:rPr>
                <w:sz w:val="16"/>
              </w:rPr>
            </w:pPr>
            <w:hyperlink r:id="rId21">
              <w:r>
                <w:rPr>
                  <w:color w:val="0000FF"/>
                  <w:spacing w:val="-2"/>
                  <w:sz w:val="16"/>
                  <w:u w:val="single" w:color="0000FF"/>
                </w:rPr>
                <w:t>raquel.gonzalez.rodriguez@diagroup.com</w:t>
              </w:r>
            </w:hyperlink>
          </w:p>
        </w:tc>
        <w:tc>
          <w:tcPr>
            <w:tcW w:w="4372" w:type="dxa"/>
            <w:gridSpan w:val="2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4232" w:type="dxa"/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+34</w:t>
            </w:r>
            <w:r>
              <w:rPr>
                <w:spacing w:val="-4"/>
                <w:w w:val="85"/>
                <w:sz w:val="16"/>
              </w:rPr>
              <w:t> </w:t>
            </w:r>
            <w:r>
              <w:rPr>
                <w:spacing w:val="-2"/>
                <w:sz w:val="16"/>
              </w:rPr>
              <w:t>655712890</w:t>
            </w:r>
          </w:p>
        </w:tc>
        <w:tc>
          <w:tcPr>
            <w:tcW w:w="437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6" w:hRule="atLeast"/>
        </w:trPr>
        <w:tc>
          <w:tcPr>
            <w:tcW w:w="4232" w:type="dxa"/>
          </w:tcPr>
          <w:p>
            <w:pPr>
              <w:pStyle w:val="TableParagraph"/>
              <w:spacing w:before="181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w w:val="105"/>
                <w:sz w:val="16"/>
              </w:rPr>
              <w:t>SAMY</w:t>
            </w:r>
            <w:r>
              <w:rPr>
                <w:rFonts w:ascii="Tahoma" w:hAnsi="Tahoma"/>
                <w:b/>
                <w:spacing w:val="-11"/>
                <w:w w:val="105"/>
                <w:sz w:val="16"/>
              </w:rPr>
              <w:t> </w:t>
            </w:r>
            <w:r>
              <w:rPr>
                <w:rFonts w:ascii="Tahoma" w:hAnsi="Tahoma"/>
                <w:b/>
                <w:w w:val="105"/>
                <w:sz w:val="16"/>
              </w:rPr>
              <w:t>(agencia</w:t>
            </w:r>
            <w:r>
              <w:rPr>
                <w:rFonts w:ascii="Tahoma" w:hAnsi="Tahoma"/>
                <w:b/>
                <w:spacing w:val="-11"/>
                <w:w w:val="105"/>
                <w:sz w:val="16"/>
              </w:rPr>
              <w:t> </w:t>
            </w:r>
            <w:r>
              <w:rPr>
                <w:rFonts w:ascii="Tahoma" w:hAnsi="Tahoma"/>
                <w:b/>
                <w:w w:val="105"/>
                <w:sz w:val="16"/>
              </w:rPr>
              <w:t>de</w:t>
            </w:r>
            <w:r>
              <w:rPr>
                <w:rFonts w:ascii="Tahoma" w:hAnsi="Tahoma"/>
                <w:b/>
                <w:spacing w:val="-10"/>
                <w:w w:val="105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w w:val="105"/>
                <w:sz w:val="16"/>
              </w:rPr>
              <w:t>comunicación)</w:t>
            </w:r>
          </w:p>
        </w:tc>
        <w:tc>
          <w:tcPr>
            <w:tcW w:w="437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4232" w:type="dxa"/>
          </w:tcPr>
          <w:p>
            <w:pPr>
              <w:pStyle w:val="TableParagraph"/>
              <w:spacing w:before="68"/>
              <w:rPr>
                <w:sz w:val="16"/>
              </w:rPr>
            </w:pPr>
            <w:hyperlink r:id="rId22">
              <w:r>
                <w:rPr>
                  <w:color w:val="1154CC"/>
                  <w:spacing w:val="-2"/>
                  <w:sz w:val="16"/>
                  <w:u w:val="single" w:color="1154CC"/>
                </w:rPr>
                <w:t>grupodia@samy.com</w:t>
              </w:r>
            </w:hyperlink>
          </w:p>
        </w:tc>
        <w:tc>
          <w:tcPr>
            <w:tcW w:w="437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4232" w:type="dxa"/>
          </w:tcPr>
          <w:p>
            <w:pPr>
              <w:pStyle w:val="TableParagraph"/>
              <w:spacing w:before="68"/>
              <w:rPr>
                <w:sz w:val="18"/>
              </w:rPr>
            </w:pPr>
            <w:r>
              <w:rPr>
                <w:color w:val="0D0F1A"/>
                <w:spacing w:val="-6"/>
                <w:sz w:val="18"/>
              </w:rPr>
              <w:t>Lucía</w:t>
            </w:r>
            <w:r>
              <w:rPr>
                <w:color w:val="0D0F1A"/>
                <w:spacing w:val="-16"/>
                <w:sz w:val="18"/>
              </w:rPr>
              <w:t> </w:t>
            </w:r>
            <w:r>
              <w:rPr>
                <w:color w:val="0D0F1A"/>
                <w:spacing w:val="-6"/>
                <w:sz w:val="18"/>
              </w:rPr>
              <w:t>Martínez</w:t>
            </w:r>
            <w:r>
              <w:rPr>
                <w:color w:val="0D0F1A"/>
                <w:spacing w:val="-15"/>
                <w:sz w:val="18"/>
              </w:rPr>
              <w:t> </w:t>
            </w:r>
            <w:r>
              <w:rPr>
                <w:color w:val="0D0F1A"/>
                <w:spacing w:val="-6"/>
                <w:sz w:val="18"/>
              </w:rPr>
              <w:t>(+34</w:t>
            </w:r>
            <w:r>
              <w:rPr>
                <w:color w:val="0D0F1A"/>
                <w:spacing w:val="-16"/>
                <w:sz w:val="18"/>
              </w:rPr>
              <w:t> </w:t>
            </w:r>
            <w:r>
              <w:rPr>
                <w:color w:val="0D0F1A"/>
                <w:spacing w:val="-6"/>
                <w:sz w:val="18"/>
              </w:rPr>
              <w:t>634</w:t>
            </w:r>
            <w:r>
              <w:rPr>
                <w:color w:val="0D0F1A"/>
                <w:spacing w:val="-15"/>
                <w:sz w:val="18"/>
              </w:rPr>
              <w:t> </w:t>
            </w:r>
            <w:r>
              <w:rPr>
                <w:color w:val="0D0F1A"/>
                <w:spacing w:val="-6"/>
                <w:sz w:val="18"/>
              </w:rPr>
              <w:t>541</w:t>
            </w:r>
            <w:r>
              <w:rPr>
                <w:color w:val="0D0F1A"/>
                <w:spacing w:val="-16"/>
                <w:sz w:val="18"/>
              </w:rPr>
              <w:t> </w:t>
            </w:r>
            <w:r>
              <w:rPr>
                <w:color w:val="0D0F1A"/>
                <w:spacing w:val="-6"/>
                <w:sz w:val="18"/>
              </w:rPr>
              <w:t>099)</w:t>
            </w:r>
          </w:p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0D0F1A"/>
                <w:w w:val="90"/>
                <w:sz w:val="18"/>
              </w:rPr>
              <w:t>Beatriz</w:t>
            </w:r>
            <w:r>
              <w:rPr>
                <w:color w:val="0D0F1A"/>
                <w:spacing w:val="1"/>
                <w:sz w:val="18"/>
              </w:rPr>
              <w:t> </w:t>
            </w:r>
            <w:r>
              <w:rPr>
                <w:color w:val="0D0F1A"/>
                <w:w w:val="90"/>
                <w:sz w:val="18"/>
              </w:rPr>
              <w:t>Bando</w:t>
            </w:r>
            <w:r>
              <w:rPr>
                <w:color w:val="0D0F1A"/>
                <w:spacing w:val="2"/>
                <w:sz w:val="18"/>
              </w:rPr>
              <w:t> </w:t>
            </w:r>
            <w:r>
              <w:rPr>
                <w:color w:val="0D0F1A"/>
                <w:w w:val="90"/>
                <w:sz w:val="18"/>
              </w:rPr>
              <w:t>(+34</w:t>
            </w:r>
            <w:r>
              <w:rPr>
                <w:color w:val="0D0F1A"/>
                <w:spacing w:val="1"/>
                <w:sz w:val="18"/>
              </w:rPr>
              <w:t> </w:t>
            </w:r>
            <w:r>
              <w:rPr>
                <w:color w:val="0D0F1A"/>
                <w:w w:val="90"/>
                <w:sz w:val="18"/>
              </w:rPr>
              <w:t>661</w:t>
            </w:r>
            <w:r>
              <w:rPr>
                <w:color w:val="0D0F1A"/>
                <w:spacing w:val="2"/>
                <w:sz w:val="18"/>
              </w:rPr>
              <w:t> </w:t>
            </w:r>
            <w:r>
              <w:rPr>
                <w:color w:val="0D0F1A"/>
                <w:w w:val="90"/>
                <w:sz w:val="18"/>
              </w:rPr>
              <w:t>692</w:t>
            </w:r>
            <w:r>
              <w:rPr>
                <w:color w:val="0D0F1A"/>
                <w:spacing w:val="1"/>
                <w:sz w:val="18"/>
              </w:rPr>
              <w:t> </w:t>
            </w:r>
            <w:r>
              <w:rPr>
                <w:color w:val="0D0F1A"/>
                <w:spacing w:val="-4"/>
                <w:w w:val="90"/>
                <w:sz w:val="18"/>
              </w:rPr>
              <w:t>969)</w:t>
            </w:r>
          </w:p>
        </w:tc>
        <w:tc>
          <w:tcPr>
            <w:tcW w:w="437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1920" w:h="16840"/>
      <w:pgMar w:header="296" w:footer="670" w:top="2000" w:bottom="86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0864">
              <wp:simplePos x="0" y="0"/>
              <wp:positionH relativeFrom="page">
                <wp:posOffset>6550539</wp:posOffset>
              </wp:positionH>
              <wp:positionV relativeFrom="page">
                <wp:posOffset>10128033</wp:posOffset>
              </wp:positionV>
              <wp:extent cx="146050" cy="1962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605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790527pt;margin-top:797.482971pt;width:11.5pt;height:15.45pt;mso-position-horizontal-relative:page;mso-position-vertical-relative:page;z-index:-1585561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ahoma"/>
                        <w:b/>
                        <w:sz w:val="22"/>
                      </w:rPr>
                    </w:pPr>
                    <w:r>
                      <w:rPr>
                        <w:rFonts w:ascii="Tahoma"/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1888">
              <wp:simplePos x="0" y="0"/>
              <wp:positionH relativeFrom="page">
                <wp:posOffset>6524853</wp:posOffset>
              </wp:positionH>
              <wp:positionV relativeFrom="page">
                <wp:posOffset>10128033</wp:posOffset>
              </wp:positionV>
              <wp:extent cx="172085" cy="19621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2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38" w:right="0" w:firstLine="0"/>
                            <w:jc w:val="left"/>
                            <w:rPr>
                              <w:rFonts w:ascii="Tahoma"/>
                              <w:b/>
                              <w:sz w:val="22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0"/>
                              <w:w w:val="1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w w:val="1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w w:val="1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w w:val="1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w w:val="1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768005pt;margin-top:797.482971pt;width:13.55pt;height:15.45pt;mso-position-horizontal-relative:page;mso-position-vertical-relative:page;z-index:-158545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38" w:right="0" w:firstLine="0"/>
                      <w:jc w:val="left"/>
                      <w:rPr>
                        <w:rFonts w:ascii="Tahoma"/>
                        <w:b/>
                        <w:sz w:val="22"/>
                      </w:rPr>
                    </w:pPr>
                    <w:r>
                      <w:rPr>
                        <w:rFonts w:ascii="Tahoma"/>
                        <w:b/>
                        <w:spacing w:val="-10"/>
                        <w:w w:val="110"/>
                        <w:sz w:val="22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10"/>
                        <w:w w:val="110"/>
                        <w:sz w:val="22"/>
                      </w:rPr>
                      <w:instrText> PAGE </w:instrText>
                    </w:r>
                    <w:r>
                      <w:rPr>
                        <w:rFonts w:ascii="Tahoma"/>
                        <w:b/>
                        <w:spacing w:val="-10"/>
                        <w:w w:val="110"/>
                        <w:sz w:val="22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pacing w:val="-10"/>
                        <w:w w:val="110"/>
                        <w:sz w:val="22"/>
                      </w:rPr>
                      <w:t>4</w:t>
                    </w:r>
                    <w:r>
                      <w:rPr>
                        <w:rFonts w:ascii="Tahoma"/>
                        <w:b/>
                        <w:spacing w:val="-10"/>
                        <w:w w:val="1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0352">
          <wp:simplePos x="0" y="0"/>
          <wp:positionH relativeFrom="page">
            <wp:posOffset>0</wp:posOffset>
          </wp:positionH>
          <wp:positionV relativeFrom="page">
            <wp:posOffset>188052</wp:posOffset>
          </wp:positionV>
          <wp:extent cx="7569200" cy="89779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9200" cy="897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1376">
          <wp:simplePos x="0" y="0"/>
          <wp:positionH relativeFrom="page">
            <wp:posOffset>0</wp:posOffset>
          </wp:positionH>
          <wp:positionV relativeFrom="page">
            <wp:posOffset>188052</wp:posOffset>
          </wp:positionV>
          <wp:extent cx="7562850" cy="897797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850" cy="8977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25" w:hanging="360"/>
        <w:jc w:val="left"/>
      </w:pPr>
      <w:rPr>
        <w:rFonts w:hint="default"/>
        <w:spacing w:val="-1"/>
        <w:w w:val="56"/>
        <w:lang w:val="es-ES" w:eastAsia="en-US" w:bidi="ar-SA"/>
      </w:rPr>
    </w:lvl>
    <w:lvl w:ilvl="1">
      <w:start w:val="0"/>
      <w:numFmt w:val="bullet"/>
      <w:lvlText w:val="●"/>
      <w:lvlJc w:val="left"/>
      <w:pPr>
        <w:ind w:left="885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0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3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6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1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45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372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165" w:hanging="36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7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8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9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0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14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322"/>
      <w:ind w:left="129"/>
      <w:jc w:val="center"/>
      <w:outlineLvl w:val="1"/>
    </w:pPr>
    <w:rPr>
      <w:rFonts w:ascii="Tahoma" w:hAnsi="Tahoma" w:eastAsia="Tahoma" w:cs="Tahoma"/>
      <w:b/>
      <w:bCs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65" w:right="11"/>
      <w:outlineLvl w:val="2"/>
    </w:pPr>
    <w:rPr>
      <w:rFonts w:ascii="Tahoma" w:hAnsi="Tahoma" w:eastAsia="Tahoma" w:cs="Tahoma"/>
      <w:b/>
      <w:bCs/>
      <w:sz w:val="24"/>
      <w:szCs w:val="24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884" w:hanging="359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Verdana" w:hAnsi="Verdana" w:eastAsia="Verdana" w:cs="Verdan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diacorporate.com/wp-content/uploads/2025/05/Grupo-Dia-Guia-de-compra-inteligente-y-saludable.pdf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www.dia.es/search?q=pasta%20integral" TargetMode="External"/><Relationship Id="rId10" Type="http://schemas.openxmlformats.org/officeDocument/2006/relationships/hyperlink" Target="https://www.dia.es/l/receta-plumas-integrales-mediterraneas-con-yogur-griego-albahaca-y-tomate-seco" TargetMode="External"/><Relationship Id="rId11" Type="http://schemas.openxmlformats.org/officeDocument/2006/relationships/image" Target="media/image3.jpeg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image" Target="media/image5.jpeg"/><Relationship Id="rId15" Type="http://schemas.openxmlformats.org/officeDocument/2006/relationships/hyperlink" Target="https://www.dia.es/l/receta-espaguetis-integrales-con-gambas-al-ajillo-suave-champinones-salteados-y-perejil-fresco" TargetMode="External"/><Relationship Id="rId16" Type="http://schemas.openxmlformats.org/officeDocument/2006/relationships/hyperlink" Target="https://www.dia.es/l/comer-mejor-cada-dia" TargetMode="External"/><Relationship Id="rId17" Type="http://schemas.openxmlformats.org/officeDocument/2006/relationships/hyperlink" Target="https://diacorporate.com/" TargetMode="External"/><Relationship Id="rId18" Type="http://schemas.openxmlformats.org/officeDocument/2006/relationships/image" Target="media/image6.png"/><Relationship Id="rId19" Type="http://schemas.openxmlformats.org/officeDocument/2006/relationships/hyperlink" Target="https://es.linkedin.com/company/diaespa%C3%B1a" TargetMode="External"/><Relationship Id="rId20" Type="http://schemas.openxmlformats.org/officeDocument/2006/relationships/hyperlink" Target="mailto:comunicacion@diagroup.com" TargetMode="External"/><Relationship Id="rId21" Type="http://schemas.openxmlformats.org/officeDocument/2006/relationships/hyperlink" Target="mailto:raquel.gonzalez.rodriguez@diagroup.com" TargetMode="External"/><Relationship Id="rId22" Type="http://schemas.openxmlformats.org/officeDocument/2006/relationships/hyperlink" Target="mailto:grupodia@samy.com" TargetMode="External"/><Relationship Id="rId23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202607 NdP_Pasta integral: cuatro razones para tenerla siempre en la despensa y dos recetas fáciles para disfrutarla.docx</dc:title>
  <dcterms:created xsi:type="dcterms:W3CDTF">2026-08-04T07:19:30Z</dcterms:created>
  <dcterms:modified xsi:type="dcterms:W3CDTF">2026-08-04T07:19:30Z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iLovePDF</vt:lpwstr>
  </property>
</Properties>
</file>