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1E77A" w14:textId="00836BCD" w:rsidR="00F7513F" w:rsidRPr="00E71D7C" w:rsidRDefault="00E71D7C" w:rsidP="00F7513F">
      <w:pPr>
        <w:spacing w:after="0" w:line="240" w:lineRule="auto"/>
        <w:ind w:hanging="142"/>
        <w:jc w:val="center"/>
        <w:rPr>
          <w:bCs/>
          <w:sz w:val="24"/>
          <w:szCs w:val="24"/>
          <w:u w:val="single"/>
          <w:lang w:val="es-ES"/>
        </w:rPr>
      </w:pPr>
      <w:r>
        <w:rPr>
          <w:bCs/>
          <w:sz w:val="24"/>
          <w:szCs w:val="24"/>
          <w:u w:val="single"/>
          <w:lang w:val="es-ES"/>
        </w:rPr>
        <w:t>Y</w:t>
      </w:r>
      <w:r w:rsidRPr="00E71D7C">
        <w:rPr>
          <w:bCs/>
          <w:sz w:val="24"/>
          <w:szCs w:val="24"/>
          <w:u w:val="single"/>
          <w:lang w:val="es-ES"/>
        </w:rPr>
        <w:t xml:space="preserve">a están confirmados </w:t>
      </w:r>
      <w:r w:rsidR="00F7513F" w:rsidRPr="00E71D7C">
        <w:rPr>
          <w:bCs/>
          <w:sz w:val="24"/>
          <w:szCs w:val="24"/>
          <w:u w:val="single"/>
          <w:lang w:val="es-ES"/>
        </w:rPr>
        <w:t xml:space="preserve">una veintena de ponentes, </w:t>
      </w:r>
      <w:r>
        <w:rPr>
          <w:bCs/>
          <w:sz w:val="24"/>
          <w:szCs w:val="24"/>
          <w:u w:val="single"/>
          <w:lang w:val="es-ES"/>
        </w:rPr>
        <w:t xml:space="preserve">todos ellos </w:t>
      </w:r>
      <w:r w:rsidR="00F7513F" w:rsidRPr="00E71D7C">
        <w:rPr>
          <w:bCs/>
          <w:sz w:val="24"/>
          <w:szCs w:val="24"/>
          <w:u w:val="single"/>
          <w:lang w:val="es-ES"/>
        </w:rPr>
        <w:t xml:space="preserve">expertos de referencia </w:t>
      </w:r>
      <w:r>
        <w:rPr>
          <w:bCs/>
          <w:sz w:val="24"/>
          <w:szCs w:val="24"/>
          <w:u w:val="single"/>
          <w:lang w:val="es-ES"/>
        </w:rPr>
        <w:t xml:space="preserve">internacional </w:t>
      </w:r>
      <w:r w:rsidR="00F7513F" w:rsidRPr="00E71D7C">
        <w:rPr>
          <w:bCs/>
          <w:sz w:val="24"/>
          <w:szCs w:val="24"/>
          <w:u w:val="single"/>
          <w:lang w:val="es-ES"/>
        </w:rPr>
        <w:t xml:space="preserve">en el campo del Retail </w:t>
      </w:r>
    </w:p>
    <w:p w14:paraId="77285F88" w14:textId="77777777" w:rsidR="00F7513F" w:rsidRPr="00E71D7C" w:rsidRDefault="00F7513F" w:rsidP="00F7513F">
      <w:pPr>
        <w:spacing w:after="0" w:line="240" w:lineRule="auto"/>
        <w:ind w:hanging="142"/>
        <w:jc w:val="center"/>
        <w:rPr>
          <w:bCs/>
          <w:sz w:val="24"/>
          <w:szCs w:val="24"/>
          <w:u w:val="single"/>
          <w:lang w:val="es-ES"/>
        </w:rPr>
      </w:pPr>
    </w:p>
    <w:p w14:paraId="564CD7CF" w14:textId="21788334" w:rsidR="00F7513F" w:rsidRPr="00E71D7C" w:rsidRDefault="00F7513F" w:rsidP="00F7513F">
      <w:pPr>
        <w:spacing w:after="0" w:line="240" w:lineRule="auto"/>
        <w:ind w:left="142" w:hanging="142"/>
        <w:jc w:val="center"/>
        <w:rPr>
          <w:b/>
          <w:bCs/>
          <w:sz w:val="36"/>
          <w:szCs w:val="36"/>
          <w:lang w:val="es-ES"/>
        </w:rPr>
      </w:pPr>
      <w:r w:rsidRPr="00E71D7C">
        <w:rPr>
          <w:b/>
          <w:bCs/>
          <w:sz w:val="36"/>
          <w:szCs w:val="36"/>
          <w:lang w:val="es-ES"/>
        </w:rPr>
        <w:t>ExpoRetail Iberoamérica 2027</w:t>
      </w:r>
      <w:r w:rsidR="00E71D7C" w:rsidRPr="00E71D7C">
        <w:rPr>
          <w:b/>
          <w:bCs/>
          <w:sz w:val="36"/>
          <w:szCs w:val="36"/>
          <w:lang w:val="es-ES"/>
        </w:rPr>
        <w:t>,</w:t>
      </w:r>
      <w:r w:rsidRPr="00E71D7C">
        <w:rPr>
          <w:b/>
          <w:bCs/>
          <w:sz w:val="36"/>
          <w:szCs w:val="36"/>
          <w:lang w:val="es-ES"/>
        </w:rPr>
        <w:t xml:space="preserve"> en marcha</w:t>
      </w:r>
    </w:p>
    <w:p w14:paraId="0EDF9BC9" w14:textId="77777777" w:rsidR="00F7513F" w:rsidRPr="00E71D7C" w:rsidRDefault="00F7513F" w:rsidP="00F7513F">
      <w:pPr>
        <w:spacing w:after="0" w:line="240" w:lineRule="auto"/>
        <w:ind w:left="142" w:hanging="142"/>
        <w:jc w:val="center"/>
        <w:rPr>
          <w:b/>
          <w:bCs/>
          <w:sz w:val="32"/>
          <w:szCs w:val="32"/>
          <w:lang w:val="es-ES"/>
        </w:rPr>
      </w:pPr>
    </w:p>
    <w:p w14:paraId="6B80CCA6" w14:textId="6C96E610" w:rsidR="00E71D7C" w:rsidRPr="00E71D7C" w:rsidRDefault="00477CCD" w:rsidP="00F7513F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sz w:val="22"/>
          <w:lang w:val="es-ES"/>
        </w:rPr>
      </w:pPr>
      <w:r w:rsidRPr="00E71D7C">
        <w:rPr>
          <w:i/>
          <w:sz w:val="22"/>
          <w:lang w:val="es-ES"/>
        </w:rPr>
        <w:t xml:space="preserve">La segunda edición del gran encuentro del Retail en español y portugués se celebrará los días 9 y 10 de junio en IFEMA Madrid </w:t>
      </w:r>
    </w:p>
    <w:p w14:paraId="7404F3F0" w14:textId="77777777" w:rsidR="00E71D7C" w:rsidRPr="00E71D7C" w:rsidRDefault="00E71D7C" w:rsidP="00E71D7C">
      <w:pPr>
        <w:pStyle w:val="Prrafodelista"/>
        <w:spacing w:after="0" w:line="240" w:lineRule="auto"/>
        <w:jc w:val="both"/>
        <w:rPr>
          <w:sz w:val="22"/>
          <w:lang w:val="es-ES"/>
        </w:rPr>
      </w:pPr>
    </w:p>
    <w:p w14:paraId="2E2EED96" w14:textId="75C25D26" w:rsidR="00ED6F4C" w:rsidRPr="00E71D7C" w:rsidRDefault="00E71D7C" w:rsidP="00F7513F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sz w:val="22"/>
          <w:lang w:val="es-ES"/>
        </w:rPr>
      </w:pPr>
      <w:r>
        <w:rPr>
          <w:i/>
          <w:sz w:val="22"/>
          <w:lang w:val="es-ES"/>
        </w:rPr>
        <w:t>Se está perfilando un intenso y extenso</w:t>
      </w:r>
      <w:r w:rsidR="00477CCD" w:rsidRPr="00E71D7C">
        <w:rPr>
          <w:i/>
          <w:sz w:val="22"/>
          <w:lang w:val="es-ES"/>
        </w:rPr>
        <w:t xml:space="preserve"> programa</w:t>
      </w:r>
      <w:r>
        <w:rPr>
          <w:i/>
          <w:sz w:val="22"/>
          <w:lang w:val="es-ES"/>
        </w:rPr>
        <w:t xml:space="preserve"> de conferencias, mesas de debate y sesiones de networking, con la participación de expertos</w:t>
      </w:r>
      <w:r w:rsidR="00477CCD" w:rsidRPr="00E71D7C">
        <w:rPr>
          <w:i/>
          <w:sz w:val="22"/>
          <w:lang w:val="es-ES"/>
        </w:rPr>
        <w:t xml:space="preserve"> de alto nivel</w:t>
      </w:r>
      <w:r>
        <w:rPr>
          <w:i/>
          <w:sz w:val="22"/>
          <w:lang w:val="es-ES"/>
        </w:rPr>
        <w:t xml:space="preserve"> representando a los distintos sectores del Retail iberoamericano</w:t>
      </w:r>
    </w:p>
    <w:p w14:paraId="0E2BD19D" w14:textId="77777777" w:rsidR="00E71D7C" w:rsidRPr="00E71D7C" w:rsidRDefault="00E71D7C" w:rsidP="00E71D7C">
      <w:pPr>
        <w:pStyle w:val="Prrafodelista"/>
        <w:rPr>
          <w:sz w:val="22"/>
          <w:lang w:val="es-ES"/>
        </w:rPr>
      </w:pPr>
    </w:p>
    <w:p w14:paraId="3C7C789C" w14:textId="2ADEFAE1" w:rsidR="00E71D7C" w:rsidRPr="00403513" w:rsidRDefault="00E71D7C" w:rsidP="00F7513F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i/>
          <w:sz w:val="22"/>
          <w:lang w:val="es-ES"/>
        </w:rPr>
      </w:pPr>
      <w:r w:rsidRPr="00403513">
        <w:rPr>
          <w:i/>
          <w:sz w:val="22"/>
          <w:lang w:val="es-ES"/>
        </w:rPr>
        <w:t xml:space="preserve">El objetivo es superar el alto listón alcanzado en la primera edición, </w:t>
      </w:r>
      <w:r w:rsidR="00403513" w:rsidRPr="00403513">
        <w:rPr>
          <w:i/>
          <w:sz w:val="22"/>
          <w:lang w:val="es-ES"/>
        </w:rPr>
        <w:t xml:space="preserve">con </w:t>
      </w:r>
      <w:r w:rsidR="00403513" w:rsidRPr="00403513">
        <w:rPr>
          <w:rFonts w:cs="Arial"/>
          <w:i/>
          <w:lang w:val="es-ES"/>
        </w:rPr>
        <w:t xml:space="preserve">más de 7.000 profesionales inscritos y la participación de </w:t>
      </w:r>
      <w:r w:rsidR="00403513" w:rsidRPr="00403513">
        <w:rPr>
          <w:rFonts w:eastAsia="Calibri" w:cs="Arial"/>
          <w:i/>
          <w:lang w:val="es-ES"/>
        </w:rPr>
        <w:t>directivos y altos representantes de 2</w:t>
      </w:r>
      <w:r w:rsidR="005A5BEB">
        <w:rPr>
          <w:rFonts w:eastAsia="Calibri" w:cs="Arial"/>
          <w:i/>
          <w:lang w:val="es-ES"/>
        </w:rPr>
        <w:t>9</w:t>
      </w:r>
      <w:r w:rsidR="00403513" w:rsidRPr="00403513">
        <w:rPr>
          <w:rFonts w:eastAsia="Calibri" w:cs="Arial"/>
          <w:i/>
          <w:lang w:val="es-ES"/>
        </w:rPr>
        <w:t xml:space="preserve"> de las 30 primeras empresas iberoamericanas del sector Retail</w:t>
      </w:r>
    </w:p>
    <w:p w14:paraId="7402404E" w14:textId="3221E335" w:rsidR="00F7513F" w:rsidRDefault="00F7513F" w:rsidP="00F7513F">
      <w:pPr>
        <w:pStyle w:val="Prrafodelista"/>
        <w:spacing w:after="0" w:line="240" w:lineRule="auto"/>
        <w:jc w:val="both"/>
        <w:rPr>
          <w:sz w:val="22"/>
          <w:lang w:val="es-ES"/>
        </w:rPr>
      </w:pPr>
    </w:p>
    <w:p w14:paraId="59163A99" w14:textId="77777777" w:rsidR="00E71D7C" w:rsidRPr="00E71D7C" w:rsidRDefault="00E71D7C" w:rsidP="00F7513F">
      <w:pPr>
        <w:pStyle w:val="Prrafodelista"/>
        <w:spacing w:after="0" w:line="240" w:lineRule="auto"/>
        <w:jc w:val="both"/>
        <w:rPr>
          <w:sz w:val="22"/>
          <w:lang w:val="es-ES"/>
        </w:rPr>
      </w:pPr>
    </w:p>
    <w:p w14:paraId="595D6C5B" w14:textId="79270173" w:rsidR="00ED6F4C" w:rsidRPr="00E71D7C" w:rsidRDefault="00477CCD" w:rsidP="00F7513F">
      <w:pPr>
        <w:spacing w:after="0" w:line="240" w:lineRule="auto"/>
        <w:jc w:val="both"/>
        <w:rPr>
          <w:sz w:val="22"/>
          <w:lang w:val="es-ES"/>
        </w:rPr>
      </w:pPr>
      <w:r w:rsidRPr="00E71D7C">
        <w:rPr>
          <w:i/>
          <w:iCs/>
          <w:sz w:val="22"/>
          <w:lang w:val="es-ES"/>
        </w:rPr>
        <w:t xml:space="preserve">Madrid, </w:t>
      </w:r>
      <w:r w:rsidR="00E71D7C" w:rsidRPr="00E71D7C">
        <w:rPr>
          <w:i/>
          <w:iCs/>
          <w:sz w:val="22"/>
          <w:lang w:val="es-ES"/>
        </w:rPr>
        <w:t xml:space="preserve">25 de </w:t>
      </w:r>
      <w:proofErr w:type="gramStart"/>
      <w:r w:rsidR="00E71D7C" w:rsidRPr="00E71D7C">
        <w:rPr>
          <w:i/>
          <w:iCs/>
          <w:sz w:val="22"/>
          <w:lang w:val="es-ES"/>
        </w:rPr>
        <w:t>septiembre</w:t>
      </w:r>
      <w:r w:rsidRPr="00E71D7C">
        <w:rPr>
          <w:i/>
          <w:iCs/>
          <w:sz w:val="22"/>
          <w:lang w:val="es-ES"/>
        </w:rPr>
        <w:t>.–</w:t>
      </w:r>
      <w:proofErr w:type="gramEnd"/>
      <w:r w:rsidRPr="00E71D7C">
        <w:rPr>
          <w:sz w:val="22"/>
          <w:lang w:val="es-ES"/>
        </w:rPr>
        <w:t xml:space="preserve"> ExpoRetail Iberoamérica ya ha puesto en marcha su segunda edición y </w:t>
      </w:r>
      <w:r w:rsidRPr="00403513">
        <w:rPr>
          <w:b/>
          <w:sz w:val="22"/>
          <w:lang w:val="es-ES"/>
        </w:rPr>
        <w:t>comienza a desvelar sus primeros protagonistas</w:t>
      </w:r>
      <w:r w:rsidRPr="00E71D7C">
        <w:rPr>
          <w:sz w:val="22"/>
          <w:lang w:val="es-ES"/>
        </w:rPr>
        <w:t xml:space="preserve">. El gran encuentro del Retail en español y portugués volverá a </w:t>
      </w:r>
      <w:r w:rsidRPr="006277AE">
        <w:rPr>
          <w:b/>
          <w:sz w:val="22"/>
          <w:lang w:val="es-ES"/>
        </w:rPr>
        <w:t>IFEMA Madrid los días 9 y 10 de junio de 2027</w:t>
      </w:r>
      <w:r w:rsidRPr="00E71D7C">
        <w:rPr>
          <w:sz w:val="22"/>
          <w:lang w:val="es-ES"/>
        </w:rPr>
        <w:t xml:space="preserve"> y lo hará con un cartel </w:t>
      </w:r>
      <w:r w:rsidR="00403513">
        <w:rPr>
          <w:sz w:val="22"/>
          <w:lang w:val="es-ES"/>
        </w:rPr>
        <w:t xml:space="preserve">extraordinario </w:t>
      </w:r>
      <w:r w:rsidRPr="00E71D7C">
        <w:rPr>
          <w:sz w:val="22"/>
          <w:lang w:val="es-ES"/>
        </w:rPr>
        <w:t>de ponentes</w:t>
      </w:r>
      <w:r w:rsidR="00403513">
        <w:rPr>
          <w:sz w:val="22"/>
          <w:lang w:val="es-ES"/>
        </w:rPr>
        <w:t>. Por el momento, ya se han</w:t>
      </w:r>
      <w:r w:rsidRPr="00E71D7C">
        <w:rPr>
          <w:sz w:val="22"/>
          <w:lang w:val="es-ES"/>
        </w:rPr>
        <w:t xml:space="preserve"> confirmado</w:t>
      </w:r>
      <w:r w:rsidR="00403513">
        <w:rPr>
          <w:sz w:val="22"/>
          <w:lang w:val="es-ES"/>
        </w:rPr>
        <w:t xml:space="preserve"> </w:t>
      </w:r>
      <w:r w:rsidR="005A5BEB">
        <w:rPr>
          <w:sz w:val="22"/>
          <w:lang w:val="es-ES"/>
        </w:rPr>
        <w:t>20</w:t>
      </w:r>
      <w:r w:rsidR="00403513">
        <w:rPr>
          <w:sz w:val="22"/>
          <w:lang w:val="es-ES"/>
        </w:rPr>
        <w:t xml:space="preserve"> de ellos</w:t>
      </w:r>
      <w:r w:rsidRPr="00E71D7C">
        <w:rPr>
          <w:sz w:val="22"/>
          <w:lang w:val="es-ES"/>
        </w:rPr>
        <w:t xml:space="preserve">, entre </w:t>
      </w:r>
      <w:r w:rsidR="00403513">
        <w:rPr>
          <w:sz w:val="22"/>
          <w:lang w:val="es-ES"/>
        </w:rPr>
        <w:t>l</w:t>
      </w:r>
      <w:r w:rsidRPr="00E71D7C">
        <w:rPr>
          <w:sz w:val="22"/>
          <w:lang w:val="es-ES"/>
        </w:rPr>
        <w:t xml:space="preserve">os </w:t>
      </w:r>
      <w:r w:rsidR="00403513">
        <w:rPr>
          <w:sz w:val="22"/>
          <w:lang w:val="es-ES"/>
        </w:rPr>
        <w:t xml:space="preserve">que figuran </w:t>
      </w:r>
      <w:r w:rsidRPr="00E71D7C">
        <w:rPr>
          <w:sz w:val="22"/>
          <w:lang w:val="es-ES"/>
        </w:rPr>
        <w:t>máximos responsables y destacados directivos de algunas de las principales compañías de distribución, alimentación, moda, belleza, gran consumo y servicios.</w:t>
      </w:r>
    </w:p>
    <w:p w14:paraId="3EBFA0F4" w14:textId="77777777" w:rsidR="00F7513F" w:rsidRPr="005A5BEB" w:rsidRDefault="00F7513F" w:rsidP="005A5BEB">
      <w:pPr>
        <w:spacing w:after="0" w:line="240" w:lineRule="auto"/>
        <w:jc w:val="both"/>
        <w:rPr>
          <w:rFonts w:cs="Arial"/>
          <w:sz w:val="22"/>
          <w:lang w:val="es-ES"/>
        </w:rPr>
      </w:pPr>
    </w:p>
    <w:p w14:paraId="0767D5F1" w14:textId="05C6EF31" w:rsidR="00F7513F" w:rsidRPr="005A5BEB" w:rsidRDefault="00477CCD" w:rsidP="005A5BEB">
      <w:pPr>
        <w:ind w:firstLine="720"/>
        <w:jc w:val="both"/>
        <w:rPr>
          <w:rFonts w:eastAsia="Times New Roman" w:cs="Arial"/>
          <w:sz w:val="22"/>
          <w:lang w:val="es-ES" w:eastAsia="es-ES_tradnl"/>
        </w:rPr>
      </w:pPr>
      <w:r w:rsidRPr="005A5BEB">
        <w:rPr>
          <w:rFonts w:cs="Arial"/>
          <w:sz w:val="22"/>
          <w:lang w:val="es-ES"/>
        </w:rPr>
        <w:t xml:space="preserve">El avance </w:t>
      </w:r>
      <w:r w:rsidR="00403513" w:rsidRPr="005A5BEB">
        <w:rPr>
          <w:rFonts w:cs="Arial"/>
          <w:sz w:val="22"/>
          <w:lang w:val="es-ES"/>
        </w:rPr>
        <w:t xml:space="preserve">del programa y de los ponentes que participarán </w:t>
      </w:r>
      <w:r w:rsidRPr="005A5BEB">
        <w:rPr>
          <w:rFonts w:cs="Arial"/>
          <w:sz w:val="22"/>
          <w:lang w:val="es-ES"/>
        </w:rPr>
        <w:t xml:space="preserve">incluye nombres como </w:t>
      </w:r>
      <w:r w:rsidRPr="005A5BEB">
        <w:rPr>
          <w:rFonts w:cs="Arial"/>
          <w:b/>
          <w:sz w:val="22"/>
          <w:lang w:val="es-ES"/>
        </w:rPr>
        <w:t>Valero Marín</w:t>
      </w:r>
      <w:r w:rsidRPr="005A5BEB">
        <w:rPr>
          <w:rFonts w:cs="Arial"/>
          <w:sz w:val="22"/>
          <w:lang w:val="es-ES"/>
        </w:rPr>
        <w:t xml:space="preserve">, Director General de </w:t>
      </w:r>
      <w:r w:rsidR="005A5BEB" w:rsidRPr="005A5BEB">
        <w:rPr>
          <w:rFonts w:eastAsia="Times New Roman" w:cs="Arial"/>
          <w:color w:val="000000"/>
          <w:sz w:val="22"/>
          <w:lang w:val="es-ES" w:eastAsia="es-ES_tradnl"/>
        </w:rPr>
        <w:t>Cliente</w:t>
      </w:r>
      <w:r w:rsidR="005A5BEB" w:rsidRPr="005A5BEB">
        <w:rPr>
          <w:rFonts w:eastAsia="Times New Roman" w:cs="Arial"/>
          <w:sz w:val="22"/>
          <w:lang w:val="es-ES" w:eastAsia="es-ES_tradnl"/>
        </w:rPr>
        <w:t xml:space="preserve"> de </w:t>
      </w:r>
      <w:r w:rsidRPr="005A5BEB">
        <w:rPr>
          <w:rFonts w:cs="Arial"/>
          <w:sz w:val="22"/>
          <w:lang w:val="es-ES"/>
        </w:rPr>
        <w:t xml:space="preserve">Repsol; </w:t>
      </w:r>
      <w:r w:rsidRPr="005A5BEB">
        <w:rPr>
          <w:rFonts w:cs="Arial"/>
          <w:b/>
          <w:sz w:val="22"/>
          <w:lang w:val="es-ES"/>
        </w:rPr>
        <w:t>Enrique Gutiérrez Hidalgo</w:t>
      </w:r>
      <w:r w:rsidRPr="005A5BEB">
        <w:rPr>
          <w:rFonts w:cs="Arial"/>
          <w:sz w:val="22"/>
          <w:lang w:val="es-ES"/>
        </w:rPr>
        <w:t xml:space="preserve">, CEO de El Puerto de Liverpool; </w:t>
      </w:r>
      <w:r w:rsidRPr="005A5BEB">
        <w:rPr>
          <w:rFonts w:cs="Arial"/>
          <w:b/>
          <w:sz w:val="22"/>
          <w:lang w:val="es-ES"/>
        </w:rPr>
        <w:t>Rosa Carabel</w:t>
      </w:r>
      <w:r w:rsidRPr="005A5BEB">
        <w:rPr>
          <w:rFonts w:cs="Arial"/>
          <w:sz w:val="22"/>
          <w:lang w:val="es-ES"/>
        </w:rPr>
        <w:t xml:space="preserve">, CEO de Eroski; </w:t>
      </w:r>
      <w:r w:rsidRPr="005A5BEB">
        <w:rPr>
          <w:rFonts w:cs="Arial"/>
          <w:b/>
          <w:sz w:val="22"/>
          <w:lang w:val="es-ES"/>
        </w:rPr>
        <w:t>Elodie Perthuisot</w:t>
      </w:r>
      <w:r w:rsidRPr="005A5BEB">
        <w:rPr>
          <w:rFonts w:cs="Arial"/>
          <w:sz w:val="22"/>
          <w:lang w:val="es-ES"/>
        </w:rPr>
        <w:t xml:space="preserve">, CEO de Carrefour España; </w:t>
      </w:r>
      <w:bookmarkStart w:id="0" w:name="_GoBack"/>
      <w:bookmarkEnd w:id="0"/>
      <w:r w:rsidRPr="005A5BEB">
        <w:rPr>
          <w:rFonts w:cs="Arial"/>
          <w:b/>
          <w:sz w:val="22"/>
          <w:lang w:val="es-ES"/>
        </w:rPr>
        <w:t>Ángel Jareño</w:t>
      </w:r>
      <w:r w:rsidRPr="005A5BEB">
        <w:rPr>
          <w:rFonts w:cs="Arial"/>
          <w:sz w:val="22"/>
          <w:lang w:val="es-ES"/>
        </w:rPr>
        <w:t xml:space="preserve">, CEO de Grupo UVESCO; </w:t>
      </w:r>
      <w:r w:rsidRPr="005A5BEB">
        <w:rPr>
          <w:rFonts w:cs="Arial"/>
          <w:b/>
          <w:sz w:val="22"/>
          <w:lang w:val="es-ES"/>
        </w:rPr>
        <w:t>Carmen Cuadrado</w:t>
      </w:r>
      <w:r w:rsidRPr="005A5BEB">
        <w:rPr>
          <w:rFonts w:cs="Arial"/>
          <w:sz w:val="22"/>
          <w:lang w:val="es-ES"/>
        </w:rPr>
        <w:t xml:space="preserve">, Marketplace Director de SHEIN; </w:t>
      </w:r>
      <w:r w:rsidRPr="005A5BEB">
        <w:rPr>
          <w:rFonts w:cs="Arial"/>
          <w:b/>
          <w:sz w:val="22"/>
          <w:lang w:val="es-ES"/>
        </w:rPr>
        <w:t>Carlos García Trillo</w:t>
      </w:r>
      <w:r w:rsidRPr="005A5BEB">
        <w:rPr>
          <w:rFonts w:cs="Arial"/>
          <w:sz w:val="22"/>
          <w:lang w:val="es-ES"/>
        </w:rPr>
        <w:t xml:space="preserve">, CMO de GAES; </w:t>
      </w:r>
      <w:r w:rsidRPr="005A5BEB">
        <w:rPr>
          <w:rFonts w:cs="Arial"/>
          <w:b/>
          <w:sz w:val="22"/>
          <w:lang w:val="es-ES"/>
        </w:rPr>
        <w:t>José Manuel González Vara</w:t>
      </w:r>
      <w:r w:rsidRPr="005A5BEB">
        <w:rPr>
          <w:rFonts w:cs="Arial"/>
          <w:sz w:val="22"/>
          <w:lang w:val="es-ES"/>
        </w:rPr>
        <w:t xml:space="preserve">, CFO de MediaMarkt; </w:t>
      </w:r>
      <w:r w:rsidRPr="005A5BEB">
        <w:rPr>
          <w:rFonts w:cs="Arial"/>
          <w:b/>
          <w:sz w:val="22"/>
          <w:lang w:val="es-ES"/>
        </w:rPr>
        <w:t>Juan Ricardo Hidalgo</w:t>
      </w:r>
      <w:r w:rsidRPr="005A5BEB">
        <w:rPr>
          <w:rFonts w:cs="Arial"/>
          <w:sz w:val="22"/>
          <w:lang w:val="es-ES"/>
        </w:rPr>
        <w:t xml:space="preserve">, Presidente de Primor; </w:t>
      </w:r>
      <w:r w:rsidRPr="005A5BEB">
        <w:rPr>
          <w:rFonts w:cs="Arial"/>
          <w:b/>
          <w:sz w:val="22"/>
          <w:lang w:val="es-ES"/>
        </w:rPr>
        <w:t>Francisco de la Roza</w:t>
      </w:r>
      <w:r w:rsidRPr="005A5BEB">
        <w:rPr>
          <w:rFonts w:cs="Arial"/>
          <w:sz w:val="22"/>
          <w:lang w:val="es-ES"/>
        </w:rPr>
        <w:t xml:space="preserve">, Gerente General de Supermercados Peruanos S.A.; </w:t>
      </w:r>
      <w:r w:rsidRPr="005A5BEB">
        <w:rPr>
          <w:rFonts w:cs="Arial"/>
          <w:b/>
          <w:sz w:val="22"/>
          <w:lang w:val="es-ES"/>
        </w:rPr>
        <w:t>Rafa</w:t>
      </w:r>
      <w:r w:rsidR="00403513" w:rsidRPr="005A5BEB">
        <w:rPr>
          <w:rFonts w:cs="Arial"/>
          <w:b/>
          <w:sz w:val="22"/>
          <w:lang w:val="es-ES"/>
        </w:rPr>
        <w:t>el</w:t>
      </w:r>
      <w:r w:rsidRPr="005A5BEB">
        <w:rPr>
          <w:rFonts w:cs="Arial"/>
          <w:b/>
          <w:sz w:val="22"/>
          <w:lang w:val="es-ES"/>
        </w:rPr>
        <w:t xml:space="preserve"> Juan</w:t>
      </w:r>
      <w:r w:rsidRPr="005A5BEB">
        <w:rPr>
          <w:rFonts w:cs="Arial"/>
          <w:sz w:val="22"/>
          <w:lang w:val="es-ES"/>
        </w:rPr>
        <w:t xml:space="preserve">, CEO de Vicky Foods; </w:t>
      </w:r>
      <w:r w:rsidRPr="005A5BEB">
        <w:rPr>
          <w:rFonts w:cs="Arial"/>
          <w:b/>
          <w:sz w:val="22"/>
          <w:lang w:val="es-ES"/>
        </w:rPr>
        <w:t>Emilio León</w:t>
      </w:r>
      <w:r w:rsidRPr="005A5BEB">
        <w:rPr>
          <w:rFonts w:cs="Arial"/>
          <w:sz w:val="22"/>
          <w:lang w:val="es-ES"/>
        </w:rPr>
        <w:t xml:space="preserve">, Director mundial de Marionnaud; </w:t>
      </w:r>
      <w:r w:rsidRPr="005A5BEB">
        <w:rPr>
          <w:rFonts w:cs="Arial"/>
          <w:b/>
          <w:sz w:val="22"/>
          <w:lang w:val="es-ES"/>
        </w:rPr>
        <w:t>Guilherme Loureiro</w:t>
      </w:r>
      <w:r w:rsidRPr="005A5BEB">
        <w:rPr>
          <w:rFonts w:cs="Arial"/>
          <w:sz w:val="22"/>
          <w:lang w:val="es-ES"/>
        </w:rPr>
        <w:t xml:space="preserve">, Former Regional CEO de Walmart para Brasil, Canadá, Chile, México y Centroamérica; </w:t>
      </w:r>
      <w:r w:rsidRPr="005A5BEB">
        <w:rPr>
          <w:rFonts w:cs="Arial"/>
          <w:b/>
          <w:sz w:val="22"/>
          <w:lang w:val="es-ES"/>
        </w:rPr>
        <w:t>David Álvaro</w:t>
      </w:r>
      <w:r w:rsidRPr="005A5BEB">
        <w:rPr>
          <w:rFonts w:cs="Arial"/>
          <w:sz w:val="22"/>
          <w:lang w:val="es-ES"/>
        </w:rPr>
        <w:t xml:space="preserve">, CEO de Galp España; </w:t>
      </w:r>
      <w:r w:rsidRPr="005A5BEB">
        <w:rPr>
          <w:rFonts w:cs="Arial"/>
          <w:b/>
          <w:sz w:val="22"/>
          <w:lang w:val="es-ES"/>
        </w:rPr>
        <w:t>Lesly da Cámara</w:t>
      </w:r>
      <w:r w:rsidRPr="005A5BEB">
        <w:rPr>
          <w:rFonts w:cs="Arial"/>
          <w:sz w:val="22"/>
          <w:lang w:val="es-ES"/>
        </w:rPr>
        <w:t xml:space="preserve">, CEO de Supermercados Gama Venezuela; </w:t>
      </w:r>
      <w:r w:rsidRPr="005A5BEB">
        <w:rPr>
          <w:rFonts w:cs="Arial"/>
          <w:b/>
          <w:sz w:val="22"/>
          <w:lang w:val="es-ES"/>
        </w:rPr>
        <w:t>Eduardo Cardona</w:t>
      </w:r>
      <w:r w:rsidRPr="005A5BEB">
        <w:rPr>
          <w:rFonts w:cs="Arial"/>
          <w:sz w:val="22"/>
          <w:lang w:val="es-ES"/>
        </w:rPr>
        <w:t xml:space="preserve">, ex Director de Tiendas Zara España; </w:t>
      </w:r>
      <w:r w:rsidRPr="005A5BEB">
        <w:rPr>
          <w:rFonts w:cs="Arial"/>
          <w:b/>
          <w:sz w:val="22"/>
          <w:lang w:val="es-ES"/>
        </w:rPr>
        <w:t>Cipri</w:t>
      </w:r>
      <w:r w:rsidR="00403513" w:rsidRPr="005A5BEB">
        <w:rPr>
          <w:rFonts w:cs="Arial"/>
          <w:b/>
          <w:sz w:val="22"/>
          <w:lang w:val="es-ES"/>
        </w:rPr>
        <w:t>ano</w:t>
      </w:r>
      <w:r w:rsidRPr="005A5BEB">
        <w:rPr>
          <w:rFonts w:cs="Arial"/>
          <w:b/>
          <w:sz w:val="22"/>
          <w:lang w:val="es-ES"/>
        </w:rPr>
        <w:t xml:space="preserve"> Quintas</w:t>
      </w:r>
      <w:r w:rsidRPr="005A5BEB">
        <w:rPr>
          <w:rFonts w:cs="Arial"/>
          <w:sz w:val="22"/>
          <w:lang w:val="es-ES"/>
        </w:rPr>
        <w:t xml:space="preserve">, experto en networking e inteligencia relacional; </w:t>
      </w:r>
      <w:r w:rsidRPr="005A5BEB">
        <w:rPr>
          <w:rFonts w:cs="Arial"/>
          <w:b/>
          <w:sz w:val="22"/>
          <w:lang w:val="es-ES"/>
        </w:rPr>
        <w:t>Laureano Turienzo</w:t>
      </w:r>
      <w:r w:rsidRPr="005A5BEB">
        <w:rPr>
          <w:rFonts w:cs="Arial"/>
          <w:sz w:val="22"/>
          <w:lang w:val="es-ES"/>
        </w:rPr>
        <w:t xml:space="preserve">, Presidente de ExpoRetail; y </w:t>
      </w:r>
      <w:r w:rsidRPr="005A5BEB">
        <w:rPr>
          <w:rFonts w:cs="Arial"/>
          <w:b/>
          <w:sz w:val="22"/>
          <w:lang w:val="es-ES"/>
        </w:rPr>
        <w:t>Jorge Vega</w:t>
      </w:r>
      <w:r w:rsidRPr="005A5BEB">
        <w:rPr>
          <w:rFonts w:cs="Arial"/>
          <w:sz w:val="22"/>
          <w:lang w:val="es-ES"/>
        </w:rPr>
        <w:t xml:space="preserve">, Director General de </w:t>
      </w:r>
      <w:r w:rsidR="005A5BEB" w:rsidRPr="005A5BEB">
        <w:rPr>
          <w:rFonts w:eastAsia="Times New Roman" w:cs="Arial"/>
          <w:color w:val="000000"/>
          <w:sz w:val="22"/>
          <w:lang w:val="es-ES" w:eastAsia="es-ES_tradnl"/>
        </w:rPr>
        <w:t>Cliente</w:t>
      </w:r>
      <w:r w:rsidR="005A5BEB" w:rsidRPr="005A5BEB">
        <w:rPr>
          <w:rFonts w:eastAsia="Times New Roman" w:cs="Arial"/>
          <w:sz w:val="22"/>
          <w:lang w:val="es-ES" w:eastAsia="es-ES_tradnl"/>
        </w:rPr>
        <w:t xml:space="preserve"> de </w:t>
      </w:r>
      <w:r w:rsidRPr="005A5BEB">
        <w:rPr>
          <w:rFonts w:cs="Arial"/>
          <w:sz w:val="22"/>
          <w:lang w:val="es-ES"/>
        </w:rPr>
        <w:t>BigMat</w:t>
      </w:r>
      <w:r w:rsidR="005A5BEB" w:rsidRPr="005A5BEB">
        <w:rPr>
          <w:rFonts w:cs="Arial"/>
          <w:sz w:val="22"/>
          <w:lang w:val="es-ES"/>
        </w:rPr>
        <w:t xml:space="preserve">; y </w:t>
      </w:r>
      <w:r w:rsidR="005A5BEB" w:rsidRPr="005A5BEB">
        <w:rPr>
          <w:rFonts w:eastAsia="Times New Roman" w:cs="Arial"/>
          <w:b/>
          <w:color w:val="000000"/>
          <w:sz w:val="22"/>
          <w:lang w:val="es-ES" w:eastAsia="es-ES_tradnl"/>
        </w:rPr>
        <w:t>Jordi Fernández</w:t>
      </w:r>
      <w:r w:rsidR="005A5BEB" w:rsidRPr="005A5BEB">
        <w:rPr>
          <w:rFonts w:eastAsia="Times New Roman" w:cs="Arial"/>
          <w:color w:val="000000"/>
          <w:sz w:val="22"/>
          <w:lang w:val="es-ES" w:eastAsia="es-ES_tradnl"/>
        </w:rPr>
        <w:t>, Director de Comercio Digital, Retail Media y Omnicanalidad de Mahou San Miguel</w:t>
      </w:r>
      <w:r w:rsidR="005A5BEB" w:rsidRPr="005A5BEB">
        <w:rPr>
          <w:rFonts w:eastAsia="Times New Roman" w:cs="Arial"/>
          <w:color w:val="000000"/>
          <w:sz w:val="22"/>
          <w:lang w:val="es-ES" w:eastAsia="es-ES_tradnl"/>
        </w:rPr>
        <w:t>.</w:t>
      </w:r>
    </w:p>
    <w:p w14:paraId="1BBEC509" w14:textId="1D41ABB6" w:rsidR="00ED6F4C" w:rsidRPr="00E71D7C" w:rsidRDefault="00403513" w:rsidP="00F7513F">
      <w:pPr>
        <w:spacing w:after="0" w:line="240" w:lineRule="auto"/>
        <w:ind w:firstLine="720"/>
        <w:jc w:val="both"/>
        <w:rPr>
          <w:sz w:val="22"/>
          <w:lang w:val="es-ES"/>
        </w:rPr>
      </w:pPr>
      <w:r>
        <w:rPr>
          <w:sz w:val="22"/>
          <w:lang w:val="es-ES"/>
        </w:rPr>
        <w:t xml:space="preserve">Como destaca el presidente de ExpoRetail, </w:t>
      </w:r>
      <w:r w:rsidR="006277AE">
        <w:rPr>
          <w:sz w:val="22"/>
          <w:lang w:val="es-ES"/>
        </w:rPr>
        <w:t xml:space="preserve">Laureano Turienzo, </w:t>
      </w:r>
      <w:r w:rsidRPr="006277AE">
        <w:rPr>
          <w:i/>
          <w:sz w:val="22"/>
          <w:lang w:val="es-ES"/>
        </w:rPr>
        <w:t>“s</w:t>
      </w:r>
      <w:r w:rsidR="00477CCD" w:rsidRPr="006277AE">
        <w:rPr>
          <w:i/>
          <w:sz w:val="22"/>
          <w:lang w:val="es-ES"/>
        </w:rPr>
        <w:t xml:space="preserve">e trata únicamente del primer avance de un programa que </w:t>
      </w:r>
      <w:r w:rsidR="00477CCD" w:rsidRPr="006277AE">
        <w:rPr>
          <w:b/>
          <w:i/>
          <w:sz w:val="22"/>
          <w:lang w:val="es-ES"/>
        </w:rPr>
        <w:t xml:space="preserve">seguirá incorporando nuevos </w:t>
      </w:r>
      <w:r w:rsidR="00477CCD" w:rsidRPr="006277AE">
        <w:rPr>
          <w:b/>
          <w:i/>
          <w:sz w:val="22"/>
          <w:lang w:val="es-ES"/>
        </w:rPr>
        <w:lastRenderedPageBreak/>
        <w:t>nombres y contenidos durante los próximos meses</w:t>
      </w:r>
      <w:r w:rsidR="00477CCD" w:rsidRPr="006277AE">
        <w:rPr>
          <w:i/>
          <w:sz w:val="22"/>
          <w:lang w:val="es-ES"/>
        </w:rPr>
        <w:t xml:space="preserve">, pero que ya permite comprobar la </w:t>
      </w:r>
      <w:r w:rsidR="00477CCD" w:rsidRPr="006277AE">
        <w:rPr>
          <w:b/>
          <w:i/>
          <w:sz w:val="22"/>
          <w:lang w:val="es-ES"/>
        </w:rPr>
        <w:t>dimensión y la diversidad</w:t>
      </w:r>
      <w:r w:rsidR="00477CCD" w:rsidRPr="006277AE">
        <w:rPr>
          <w:i/>
          <w:sz w:val="22"/>
          <w:lang w:val="es-ES"/>
        </w:rPr>
        <w:t xml:space="preserve"> que pretende alcanzar la </w:t>
      </w:r>
      <w:r w:rsidR="00477CCD" w:rsidRPr="006277AE">
        <w:rPr>
          <w:b/>
          <w:i/>
          <w:sz w:val="22"/>
          <w:lang w:val="es-ES"/>
        </w:rPr>
        <w:t>segunda edición</w:t>
      </w:r>
      <w:r w:rsidRPr="006277AE">
        <w:rPr>
          <w:i/>
          <w:sz w:val="22"/>
          <w:lang w:val="es-ES"/>
        </w:rPr>
        <w:t>”</w:t>
      </w:r>
      <w:r w:rsidR="00477CCD" w:rsidRPr="00E71D7C">
        <w:rPr>
          <w:sz w:val="22"/>
          <w:lang w:val="es-ES"/>
        </w:rPr>
        <w:t>.</w:t>
      </w:r>
    </w:p>
    <w:p w14:paraId="1C16050F" w14:textId="77777777" w:rsidR="00F7513F" w:rsidRPr="00E71D7C" w:rsidRDefault="00F7513F" w:rsidP="00F7513F">
      <w:pPr>
        <w:spacing w:after="0" w:line="240" w:lineRule="auto"/>
        <w:jc w:val="both"/>
        <w:rPr>
          <w:sz w:val="22"/>
          <w:lang w:val="es-ES"/>
        </w:rPr>
      </w:pPr>
    </w:p>
    <w:p w14:paraId="0099B3A1" w14:textId="35872152" w:rsidR="00ED6F4C" w:rsidRPr="00E71D7C" w:rsidRDefault="00477CCD" w:rsidP="00F7513F">
      <w:pPr>
        <w:spacing w:after="0" w:line="240" w:lineRule="auto"/>
        <w:ind w:firstLine="720"/>
        <w:jc w:val="both"/>
        <w:rPr>
          <w:sz w:val="22"/>
          <w:lang w:val="es-ES"/>
        </w:rPr>
      </w:pPr>
      <w:r w:rsidRPr="00E71D7C">
        <w:rPr>
          <w:sz w:val="22"/>
          <w:lang w:val="es-ES"/>
        </w:rPr>
        <w:t xml:space="preserve">La presencia de compañías como Repsol, El Puerto de Liverpool, Eroski, Carrefour, UVESCO, SHEIN, GAES, MediaMarkt, Primor, Supermercados Peruanos, Vicky Foods, Marionnaud, Walmart, Galp, Supermercados Gama, Zara o BigMat vuelve a poner de manifiesto la </w:t>
      </w:r>
      <w:r w:rsidRPr="006277AE">
        <w:rPr>
          <w:b/>
          <w:sz w:val="22"/>
          <w:lang w:val="es-ES"/>
        </w:rPr>
        <w:t>vocación transversal de ExpoRetail Iberoamérica</w:t>
      </w:r>
      <w:r w:rsidRPr="00E71D7C">
        <w:rPr>
          <w:sz w:val="22"/>
          <w:lang w:val="es-ES"/>
        </w:rPr>
        <w:t xml:space="preserve"> y su apuesta por reunir en un mismo espacio a profesionales de los diferentes ámbitos que conforman el </w:t>
      </w:r>
      <w:r w:rsidRPr="006277AE">
        <w:rPr>
          <w:b/>
          <w:sz w:val="22"/>
          <w:lang w:val="es-ES"/>
        </w:rPr>
        <w:t>ecosistema del Retail</w:t>
      </w:r>
      <w:r w:rsidRPr="00E71D7C">
        <w:rPr>
          <w:sz w:val="22"/>
          <w:lang w:val="es-ES"/>
        </w:rPr>
        <w:t>.</w:t>
      </w:r>
    </w:p>
    <w:p w14:paraId="3131D085" w14:textId="77777777" w:rsidR="00F7513F" w:rsidRPr="00E71D7C" w:rsidRDefault="00F7513F" w:rsidP="00F7513F">
      <w:pPr>
        <w:spacing w:after="0" w:line="240" w:lineRule="auto"/>
        <w:jc w:val="both"/>
        <w:rPr>
          <w:b/>
          <w:sz w:val="22"/>
          <w:lang w:val="es-ES"/>
        </w:rPr>
      </w:pPr>
    </w:p>
    <w:p w14:paraId="238CD44C" w14:textId="477C8D56" w:rsidR="00ED6F4C" w:rsidRPr="00E71D7C" w:rsidRDefault="00F7513F" w:rsidP="00F7513F">
      <w:pPr>
        <w:spacing w:after="0" w:line="240" w:lineRule="auto"/>
        <w:ind w:firstLine="720"/>
        <w:jc w:val="both"/>
        <w:rPr>
          <w:sz w:val="22"/>
          <w:u w:val="single"/>
          <w:lang w:val="es-ES"/>
        </w:rPr>
      </w:pPr>
      <w:r w:rsidRPr="00E71D7C">
        <w:rPr>
          <w:b/>
          <w:sz w:val="22"/>
          <w:u w:val="single"/>
          <w:lang w:val="es-ES"/>
        </w:rPr>
        <w:t>Un listón muy alto</w:t>
      </w:r>
    </w:p>
    <w:p w14:paraId="6EA78FC0" w14:textId="73329B54" w:rsidR="006277AE" w:rsidRDefault="00477CCD" w:rsidP="006277AE">
      <w:pPr>
        <w:spacing w:after="0" w:line="240" w:lineRule="auto"/>
        <w:ind w:firstLine="720"/>
        <w:jc w:val="both"/>
        <w:rPr>
          <w:sz w:val="22"/>
          <w:lang w:val="es-ES"/>
        </w:rPr>
      </w:pPr>
      <w:r w:rsidRPr="00E71D7C">
        <w:rPr>
          <w:sz w:val="22"/>
          <w:lang w:val="es-ES"/>
        </w:rPr>
        <w:t xml:space="preserve">El anuncio de estos primeros ponentes llega apenas unos meses después de una primera edición que superó las expectativas de la organización. </w:t>
      </w:r>
      <w:r w:rsidRPr="00250105">
        <w:rPr>
          <w:b/>
          <w:sz w:val="22"/>
          <w:lang w:val="es-ES"/>
        </w:rPr>
        <w:t>ExpoRetail Iberoamérica 2026 reunió a más de 7.000 profesionales</w:t>
      </w:r>
      <w:r w:rsidRPr="00E71D7C">
        <w:rPr>
          <w:sz w:val="22"/>
          <w:lang w:val="es-ES"/>
        </w:rPr>
        <w:t xml:space="preserve">, contó con </w:t>
      </w:r>
      <w:r w:rsidRPr="00250105">
        <w:rPr>
          <w:b/>
          <w:sz w:val="22"/>
          <w:lang w:val="es-ES"/>
        </w:rPr>
        <w:t>más de 200 ponentes</w:t>
      </w:r>
      <w:r w:rsidRPr="00E71D7C">
        <w:rPr>
          <w:sz w:val="22"/>
          <w:lang w:val="es-ES"/>
        </w:rPr>
        <w:t xml:space="preserve"> y registró participantes procedentes de </w:t>
      </w:r>
      <w:r w:rsidRPr="00250105">
        <w:rPr>
          <w:b/>
          <w:sz w:val="22"/>
          <w:lang w:val="es-ES"/>
        </w:rPr>
        <w:t>41 países</w:t>
      </w:r>
      <w:r w:rsidRPr="00E71D7C">
        <w:rPr>
          <w:sz w:val="22"/>
          <w:lang w:val="es-ES"/>
        </w:rPr>
        <w:t>. Además, representantes de 2</w:t>
      </w:r>
      <w:r w:rsidR="005A5BEB">
        <w:rPr>
          <w:sz w:val="22"/>
          <w:lang w:val="es-ES"/>
        </w:rPr>
        <w:t xml:space="preserve">9 </w:t>
      </w:r>
      <w:r w:rsidRPr="00E71D7C">
        <w:rPr>
          <w:sz w:val="22"/>
          <w:lang w:val="es-ES"/>
        </w:rPr>
        <w:t>de las 30 principales empresas de Iberoamérica del sector Retail estuvieron presentes en el encuentro.</w:t>
      </w:r>
    </w:p>
    <w:p w14:paraId="705461B3" w14:textId="77777777" w:rsidR="006277AE" w:rsidRDefault="006277AE" w:rsidP="006277AE">
      <w:pPr>
        <w:spacing w:after="0" w:line="240" w:lineRule="auto"/>
        <w:ind w:firstLine="720"/>
        <w:jc w:val="both"/>
        <w:rPr>
          <w:sz w:val="22"/>
          <w:lang w:val="es-ES"/>
        </w:rPr>
      </w:pPr>
    </w:p>
    <w:p w14:paraId="7CC4D490" w14:textId="3DBCA4C4" w:rsidR="00ED6F4C" w:rsidRPr="00E71D7C" w:rsidRDefault="00477CCD" w:rsidP="006277AE">
      <w:pPr>
        <w:spacing w:after="0" w:line="240" w:lineRule="auto"/>
        <w:ind w:firstLine="720"/>
        <w:jc w:val="both"/>
        <w:rPr>
          <w:sz w:val="22"/>
          <w:lang w:val="es-ES"/>
        </w:rPr>
      </w:pPr>
      <w:r w:rsidRPr="00E71D7C">
        <w:rPr>
          <w:sz w:val="22"/>
          <w:lang w:val="es-ES"/>
        </w:rPr>
        <w:t>Durante dos jornadas, el evento desarrolló un programa simultáneo en tres escenarios, con keynotes, mesas de debate, entrevistas y espacios de networking, junto a una exposición comercial en la que participaron más de un centenar de empresas.</w:t>
      </w:r>
      <w:r w:rsidR="006277AE">
        <w:rPr>
          <w:sz w:val="22"/>
          <w:lang w:val="es-ES"/>
        </w:rPr>
        <w:t xml:space="preserve"> </w:t>
      </w:r>
      <w:r w:rsidRPr="00E71D7C">
        <w:rPr>
          <w:sz w:val="22"/>
          <w:lang w:val="es-ES"/>
        </w:rPr>
        <w:t>El resultado fue un encuentro que, además de reunir a empresas y profesionales de diferentes países, abordó algunos de los grandes retos que están transformando el sector: inteligencia artificial, innovación, tecnología, evolución del consumidor, liderazgo, cambios en los modelos de negocio y nuevas formas de relación entre las marcas y sus clientes.</w:t>
      </w:r>
    </w:p>
    <w:p w14:paraId="3AEC108C" w14:textId="77777777" w:rsidR="00F7513F" w:rsidRPr="00E71D7C" w:rsidRDefault="00F7513F" w:rsidP="00F7513F">
      <w:pPr>
        <w:spacing w:after="0" w:line="240" w:lineRule="auto"/>
        <w:jc w:val="both"/>
        <w:rPr>
          <w:sz w:val="22"/>
          <w:lang w:val="es-ES"/>
        </w:rPr>
      </w:pPr>
    </w:p>
    <w:p w14:paraId="1DB097DD" w14:textId="051F09CA" w:rsidR="00ED6F4C" w:rsidRPr="00E71D7C" w:rsidRDefault="00477CCD" w:rsidP="006277AE">
      <w:pPr>
        <w:spacing w:after="0" w:line="240" w:lineRule="auto"/>
        <w:ind w:firstLine="720"/>
        <w:jc w:val="both"/>
        <w:rPr>
          <w:sz w:val="22"/>
          <w:lang w:val="es-ES"/>
        </w:rPr>
      </w:pPr>
      <w:r w:rsidRPr="00E71D7C">
        <w:rPr>
          <w:sz w:val="22"/>
          <w:lang w:val="es-ES"/>
        </w:rPr>
        <w:t xml:space="preserve">Ahora, con </w:t>
      </w:r>
      <w:r w:rsidR="006277AE">
        <w:rPr>
          <w:sz w:val="22"/>
          <w:lang w:val="es-ES"/>
        </w:rPr>
        <w:t>el anuncio de los primeros</w:t>
      </w:r>
      <w:r w:rsidRPr="00E71D7C">
        <w:rPr>
          <w:sz w:val="22"/>
          <w:lang w:val="es-ES"/>
        </w:rPr>
        <w:t xml:space="preserve"> ponentes confirmados, ExpoRetail Iberoamérica 2027 comienza a tomar forma y abre una nueva etapa de incorporaciones que irá completando en los próximos meses el cartel, el programa de contenidos y la propuesta expositiva.</w:t>
      </w:r>
      <w:r w:rsidR="006277AE">
        <w:rPr>
          <w:sz w:val="22"/>
          <w:lang w:val="es-ES"/>
        </w:rPr>
        <w:t xml:space="preserve"> </w:t>
      </w:r>
      <w:r w:rsidRPr="00E71D7C">
        <w:rPr>
          <w:sz w:val="22"/>
          <w:lang w:val="es-ES"/>
        </w:rPr>
        <w:t xml:space="preserve">El objetivo es </w:t>
      </w:r>
      <w:r w:rsidRPr="006277AE">
        <w:rPr>
          <w:b/>
          <w:sz w:val="22"/>
          <w:lang w:val="es-ES"/>
        </w:rPr>
        <w:t xml:space="preserve">volver a convertir Madrid en un gran punto de encuentro </w:t>
      </w:r>
      <w:r w:rsidRPr="00E71D7C">
        <w:rPr>
          <w:sz w:val="22"/>
          <w:lang w:val="es-ES"/>
        </w:rPr>
        <w:t xml:space="preserve">para el comercio, la distribución, las marcas, la tecnología y todos los profesionales que forman parte del </w:t>
      </w:r>
      <w:r w:rsidRPr="006277AE">
        <w:rPr>
          <w:b/>
          <w:sz w:val="22"/>
          <w:lang w:val="es-ES"/>
        </w:rPr>
        <w:t>ecosistema Retail iberoamericano</w:t>
      </w:r>
      <w:r w:rsidRPr="00E71D7C">
        <w:rPr>
          <w:sz w:val="22"/>
          <w:lang w:val="es-ES"/>
        </w:rPr>
        <w:t>.</w:t>
      </w:r>
    </w:p>
    <w:p w14:paraId="619D6DE4" w14:textId="7E0F1D70" w:rsidR="00F7513F" w:rsidRDefault="00F7513F" w:rsidP="00F7513F">
      <w:pPr>
        <w:spacing w:after="0" w:line="240" w:lineRule="auto"/>
        <w:jc w:val="right"/>
        <w:rPr>
          <w:sz w:val="22"/>
          <w:lang w:val="es-ES"/>
        </w:rPr>
      </w:pPr>
    </w:p>
    <w:p w14:paraId="24E95C4F" w14:textId="77777777" w:rsidR="006277AE" w:rsidRPr="00E71D7C" w:rsidRDefault="006277AE" w:rsidP="00F7513F">
      <w:pPr>
        <w:spacing w:after="0" w:line="240" w:lineRule="auto"/>
        <w:jc w:val="right"/>
        <w:rPr>
          <w:sz w:val="22"/>
          <w:lang w:val="es-ES"/>
        </w:rPr>
      </w:pPr>
    </w:p>
    <w:p w14:paraId="241856EC" w14:textId="21DACAA9" w:rsidR="00ED6F4C" w:rsidRPr="00250105" w:rsidRDefault="00477CCD" w:rsidP="00F7513F">
      <w:pPr>
        <w:spacing w:after="0" w:line="240" w:lineRule="auto"/>
        <w:jc w:val="right"/>
        <w:rPr>
          <w:sz w:val="20"/>
          <w:szCs w:val="20"/>
          <w:lang w:val="es-ES"/>
        </w:rPr>
      </w:pPr>
      <w:r w:rsidRPr="00250105">
        <w:rPr>
          <w:b/>
          <w:bCs/>
          <w:sz w:val="20"/>
          <w:szCs w:val="20"/>
          <w:lang w:val="es-ES"/>
        </w:rPr>
        <w:t>Más información:</w:t>
      </w:r>
      <w:r w:rsidRPr="00250105">
        <w:rPr>
          <w:sz w:val="20"/>
          <w:szCs w:val="20"/>
          <w:lang w:val="es-ES"/>
        </w:rPr>
        <w:t xml:space="preserve"> https://exporetail.net</w:t>
      </w:r>
    </w:p>
    <w:p w14:paraId="54CB60BE" w14:textId="77777777" w:rsidR="00ED6F4C" w:rsidRPr="00250105" w:rsidRDefault="00477CCD" w:rsidP="00F7513F">
      <w:pPr>
        <w:spacing w:after="0" w:line="240" w:lineRule="auto"/>
        <w:jc w:val="right"/>
        <w:rPr>
          <w:sz w:val="20"/>
          <w:szCs w:val="20"/>
          <w:lang w:val="es-ES"/>
        </w:rPr>
      </w:pPr>
      <w:r w:rsidRPr="00250105">
        <w:rPr>
          <w:sz w:val="20"/>
          <w:szCs w:val="20"/>
          <w:lang w:val="es-ES"/>
        </w:rPr>
        <w:t>Prensa: Paco Romero · comunicacion@exporetail.net · 639 64 55 70</w:t>
      </w:r>
    </w:p>
    <w:sectPr w:rsidR="00ED6F4C" w:rsidRPr="00250105" w:rsidSect="00250105">
      <w:headerReference w:type="default" r:id="rId8"/>
      <w:pgSz w:w="12240" w:h="15840"/>
      <w:pgMar w:top="1247" w:right="1665" w:bottom="1316" w:left="1928" w:header="40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68D9D" w14:textId="77777777" w:rsidR="00F57167" w:rsidRDefault="00F57167" w:rsidP="00F7513F">
      <w:pPr>
        <w:spacing w:after="0" w:line="240" w:lineRule="auto"/>
      </w:pPr>
      <w:r>
        <w:separator/>
      </w:r>
    </w:p>
  </w:endnote>
  <w:endnote w:type="continuationSeparator" w:id="0">
    <w:p w14:paraId="1A02C223" w14:textId="77777777" w:rsidR="00F57167" w:rsidRDefault="00F57167" w:rsidP="00F7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A4642" w14:textId="77777777" w:rsidR="00F57167" w:rsidRDefault="00F57167" w:rsidP="00F7513F">
      <w:pPr>
        <w:spacing w:after="0" w:line="240" w:lineRule="auto"/>
      </w:pPr>
      <w:r>
        <w:separator/>
      </w:r>
    </w:p>
  </w:footnote>
  <w:footnote w:type="continuationSeparator" w:id="0">
    <w:p w14:paraId="5D7421E5" w14:textId="77777777" w:rsidR="00F57167" w:rsidRDefault="00F57167" w:rsidP="00F7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76F85" w14:textId="6B4C67D8" w:rsidR="00E71D7C" w:rsidRDefault="00F7513F" w:rsidP="00F7513F">
    <w:pPr>
      <w:pStyle w:val="Encabezado"/>
      <w:jc w:val="center"/>
    </w:pPr>
    <w:r>
      <w:rPr>
        <w:noProof/>
      </w:rPr>
      <w:drawing>
        <wp:inline distT="0" distB="0" distL="0" distR="0" wp14:anchorId="4D8A69BF" wp14:editId="43CF3A04">
          <wp:extent cx="1176867" cy="1176867"/>
          <wp:effectExtent l="0" t="0" r="4445" b="4445"/>
          <wp:docPr id="197172210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722100" name="Imagen 1971722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3318" cy="1203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6A017D"/>
    <w:multiLevelType w:val="hybridMultilevel"/>
    <w:tmpl w:val="B614A726"/>
    <w:lvl w:ilvl="0" w:tplc="BCDE1E6E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0A99"/>
    <w:rsid w:val="00250105"/>
    <w:rsid w:val="0029639D"/>
    <w:rsid w:val="00326F90"/>
    <w:rsid w:val="00403513"/>
    <w:rsid w:val="00477CCD"/>
    <w:rsid w:val="00537624"/>
    <w:rsid w:val="005A5BEB"/>
    <w:rsid w:val="006277AE"/>
    <w:rsid w:val="00765608"/>
    <w:rsid w:val="008C7B5A"/>
    <w:rsid w:val="00AA1D8D"/>
    <w:rsid w:val="00B47730"/>
    <w:rsid w:val="00CB0664"/>
    <w:rsid w:val="00E62EDD"/>
    <w:rsid w:val="00E71D7C"/>
    <w:rsid w:val="00ED6F4C"/>
    <w:rsid w:val="00F57167"/>
    <w:rsid w:val="00F751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0F48A9"/>
  <w14:defaultImageDpi w14:val="300"/>
  <w15:docId w15:val="{7DFB4104-0783-FD46-B4DB-886C9114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6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C85CF2-309A-6D48-ADED-44CED9DB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731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dcterms:created xsi:type="dcterms:W3CDTF">2026-09-23T08:59:00Z</dcterms:created>
  <dcterms:modified xsi:type="dcterms:W3CDTF">2026-09-23T09:06:00Z</dcterms:modified>
  <cp:category/>
</cp:coreProperties>
</file>