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0284C" w14:textId="2A30632C" w:rsidR="00C73F15" w:rsidRDefault="00C73F15" w:rsidP="003E31C9">
      <w:pPr>
        <w:rPr>
          <w:lang w:val="en-US"/>
        </w:rPr>
      </w:pPr>
      <w:r w:rsidRPr="009827DA">
        <w:rPr>
          <w:b/>
          <w:bCs/>
          <w:noProof/>
          <w:sz w:val="28"/>
          <w:szCs w:val="28"/>
        </w:rPr>
        <w:drawing>
          <wp:inline distT="0" distB="0" distL="0" distR="0" wp14:anchorId="1D5967DA" wp14:editId="63A9C1EC">
            <wp:extent cx="5731510" cy="3204315"/>
            <wp:effectExtent l="0" t="0" r="2540" b="0"/>
            <wp:docPr id="119655733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282ACF7C-69A5-1BB5-41E5-8696543398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282ACF7C-69A5-1BB5-41E5-8696543398E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F8A15" w14:textId="75091FCC" w:rsidR="00C73F15" w:rsidRPr="00C73F15" w:rsidRDefault="00C73F15" w:rsidP="00C73F15">
      <w:pPr>
        <w:rPr>
          <w:b/>
          <w:bCs/>
          <w:lang w:val="es-ES"/>
        </w:rPr>
      </w:pPr>
      <w:r w:rsidRPr="00C73F15">
        <w:rPr>
          <w:b/>
          <w:bCs/>
          <w:lang w:val="es-ES"/>
        </w:rPr>
        <w:t xml:space="preserve">125 años de </w:t>
      </w:r>
      <w:proofErr w:type="spellStart"/>
      <w:r w:rsidRPr="00C73F15">
        <w:rPr>
          <w:b/>
          <w:bCs/>
          <w:lang w:val="es-ES"/>
        </w:rPr>
        <w:t>Lurpak</w:t>
      </w:r>
      <w:proofErr w:type="spellEnd"/>
      <w:r w:rsidRPr="00C73F15">
        <w:rPr>
          <w:b/>
          <w:bCs/>
          <w:lang w:val="es-ES"/>
        </w:rPr>
        <w:t>®: celebrando un icono danés</w:t>
      </w:r>
    </w:p>
    <w:p w14:paraId="6B2113FB" w14:textId="5170DB16" w:rsidR="00C73F15" w:rsidRPr="00C73F15" w:rsidRDefault="00C73F15" w:rsidP="00C73F15">
      <w:pPr>
        <w:rPr>
          <w:lang w:val="es-ES"/>
        </w:rPr>
      </w:pPr>
      <w:r w:rsidRPr="00C73F15">
        <w:rPr>
          <w:lang w:val="es-ES"/>
        </w:rPr>
        <w:t xml:space="preserve">En octubre de 2026, </w:t>
      </w:r>
      <w:proofErr w:type="spellStart"/>
      <w:r w:rsidRPr="00C73F15">
        <w:rPr>
          <w:b/>
          <w:bCs/>
          <w:lang w:val="es-ES"/>
        </w:rPr>
        <w:t>Lurpak</w:t>
      </w:r>
      <w:proofErr w:type="spellEnd"/>
      <w:r w:rsidRPr="00C73F15">
        <w:rPr>
          <w:b/>
          <w:bCs/>
          <w:lang w:val="es-ES"/>
        </w:rPr>
        <w:t>®</w:t>
      </w:r>
      <w:r w:rsidRPr="00C73F15">
        <w:rPr>
          <w:lang w:val="es-ES"/>
        </w:rPr>
        <w:t xml:space="preserve"> celebra su 125º aniversario, más de un siglo llevando la calidad, la tradición y el gran sabor de los productores lácteos daneses a hogares de todo el mundo.</w:t>
      </w:r>
    </w:p>
    <w:p w14:paraId="6F08618B" w14:textId="77777777" w:rsidR="00C73F15" w:rsidRPr="00C73F15" w:rsidRDefault="00C73F15" w:rsidP="00C73F15">
      <w:pPr>
        <w:rPr>
          <w:b/>
          <w:bCs/>
          <w:lang w:val="es-ES"/>
        </w:rPr>
      </w:pPr>
      <w:r w:rsidRPr="00C73F15">
        <w:rPr>
          <w:lang w:val="es-ES"/>
        </w:rPr>
        <w:t xml:space="preserve">Fundada en 1901, la marca ha evolucionado desde una cooperativa danesa de mantequilla hasta convertirse en </w:t>
      </w:r>
      <w:r w:rsidRPr="00C73F15">
        <w:rPr>
          <w:b/>
          <w:bCs/>
          <w:lang w:val="es-ES"/>
        </w:rPr>
        <w:t>una de las marcas lácteas más reconocidas internacionalmente, presente hoy en más de 100 países.</w:t>
      </w:r>
    </w:p>
    <w:p w14:paraId="343DFE43" w14:textId="77777777" w:rsidR="00C73F15" w:rsidRPr="00C73F15" w:rsidRDefault="00C73F15" w:rsidP="00C73F15">
      <w:pPr>
        <w:rPr>
          <w:b/>
          <w:bCs/>
          <w:lang w:val="es-ES"/>
        </w:rPr>
      </w:pPr>
      <w:r w:rsidRPr="00C73F15">
        <w:rPr>
          <w:b/>
          <w:bCs/>
          <w:lang w:val="es-ES"/>
        </w:rPr>
        <w:t>Un éxito internacional</w:t>
      </w:r>
    </w:p>
    <w:p w14:paraId="49502EE6" w14:textId="20825DF6" w:rsidR="00C73F15" w:rsidRPr="00C73F15" w:rsidRDefault="00C73F15" w:rsidP="00C73F15">
      <w:pPr>
        <w:rPr>
          <w:lang w:val="es-ES"/>
        </w:rPr>
      </w:pPr>
      <w:r w:rsidRPr="00C73F15">
        <w:rPr>
          <w:lang w:val="es-ES"/>
        </w:rPr>
        <w:t xml:space="preserve">Aunque mantiene sus raíces en Dinamarca, </w:t>
      </w:r>
      <w:proofErr w:type="spellStart"/>
      <w:r w:rsidRPr="00C73F15">
        <w:rPr>
          <w:lang w:val="es-ES"/>
        </w:rPr>
        <w:t>Lurpak</w:t>
      </w:r>
      <w:proofErr w:type="spellEnd"/>
      <w:r w:rsidRPr="00C73F15">
        <w:rPr>
          <w:lang w:val="es-ES"/>
        </w:rPr>
        <w:t>® ocupa un lugar especial en mercados de Europa, Oriente Medio y Asia-Pacífico, entre otros. Desde desayunos familiares hasta cocinas profesionales, la marca forma parte de la cultura gastronómica de millones de personas.</w:t>
      </w:r>
    </w:p>
    <w:p w14:paraId="168FB01B" w14:textId="2D092344" w:rsidR="00C73F15" w:rsidRPr="00C73F15" w:rsidRDefault="00C73F15" w:rsidP="00C73F15">
      <w:pPr>
        <w:rPr>
          <w:b/>
          <w:bCs/>
          <w:lang w:val="es-ES"/>
        </w:rPr>
      </w:pPr>
      <w:r w:rsidRPr="00C73F15">
        <w:rPr>
          <w:b/>
          <w:bCs/>
          <w:lang w:val="es-ES"/>
        </w:rPr>
        <w:t xml:space="preserve">Sobre </w:t>
      </w:r>
      <w:proofErr w:type="spellStart"/>
      <w:r w:rsidRPr="00C73F15">
        <w:rPr>
          <w:b/>
          <w:bCs/>
          <w:lang w:val="es-ES"/>
        </w:rPr>
        <w:t>Lurpak</w:t>
      </w:r>
      <w:proofErr w:type="spellEnd"/>
      <w:r w:rsidRPr="000B5C5C">
        <w:rPr>
          <w:b/>
          <w:bCs/>
          <w:lang w:val="es-ES"/>
        </w:rPr>
        <w:t>®</w:t>
      </w:r>
    </w:p>
    <w:p w14:paraId="2163BB46" w14:textId="4DE44842" w:rsidR="00C73F15" w:rsidRDefault="00C73F15" w:rsidP="00C73F15">
      <w:pPr>
        <w:rPr>
          <w:lang w:val="es-ES"/>
        </w:rPr>
      </w:pPr>
      <w:r w:rsidRPr="00C73F15">
        <w:rPr>
          <w:lang w:val="es-ES"/>
        </w:rPr>
        <w:t xml:space="preserve">Fundada en Dinamarca en 1901 y propiedad de los ganaderos de Arla </w:t>
      </w:r>
      <w:proofErr w:type="spellStart"/>
      <w:r w:rsidRPr="00C73F15">
        <w:rPr>
          <w:lang w:val="es-ES"/>
        </w:rPr>
        <w:t>Foods</w:t>
      </w:r>
      <w:proofErr w:type="spellEnd"/>
      <w:r w:rsidRPr="00C73F15">
        <w:rPr>
          <w:lang w:val="es-ES"/>
        </w:rPr>
        <w:t xml:space="preserve">, </w:t>
      </w:r>
      <w:proofErr w:type="spellStart"/>
      <w:r w:rsidRPr="00C73F15">
        <w:rPr>
          <w:lang w:val="es-ES"/>
        </w:rPr>
        <w:t>Lurpak</w:t>
      </w:r>
      <w:proofErr w:type="spellEnd"/>
      <w:r w:rsidRPr="000B5C5C">
        <w:rPr>
          <w:lang w:val="es-ES"/>
        </w:rPr>
        <w:t>®</w:t>
      </w:r>
      <w:r w:rsidRPr="00C73F15">
        <w:rPr>
          <w:lang w:val="es-ES"/>
        </w:rPr>
        <w:t xml:space="preserve"> es una de las marcas líderes de mantequilla a nivel mundial, reconocida por su calidad, artesanía y excelente sabor. Actualmente se comercializa en más de 100 países.</w:t>
      </w:r>
    </w:p>
    <w:p w14:paraId="1AA2E13E" w14:textId="4544CBE9" w:rsidR="000B5C5C" w:rsidRPr="00C73F15" w:rsidRDefault="000B5C5C" w:rsidP="00C73F15">
      <w:pPr>
        <w:rPr>
          <w:lang w:val="es-ES"/>
        </w:rPr>
      </w:pPr>
      <w:r>
        <w:rPr>
          <w:lang w:val="es-ES"/>
        </w:rPr>
        <w:t xml:space="preserve">En España lleva presente más de 20 años y </w:t>
      </w:r>
      <w:r w:rsidRPr="00623E41">
        <w:rPr>
          <w:u w:val="single"/>
          <w:lang w:val="es-ES"/>
        </w:rPr>
        <w:t>en 2026 acumula un crecimiento del +30% en volumen</w:t>
      </w:r>
      <w:r w:rsidR="00B71E32">
        <w:rPr>
          <w:lang w:val="es-ES"/>
        </w:rPr>
        <w:t xml:space="preserve"> (Datos Nielsen YTD </w:t>
      </w:r>
      <w:proofErr w:type="spellStart"/>
      <w:r w:rsidR="00B71E32">
        <w:rPr>
          <w:lang w:val="es-ES"/>
        </w:rPr>
        <w:t>Sep</w:t>
      </w:r>
      <w:proofErr w:type="spellEnd"/>
      <w:r w:rsidR="00B71E32">
        <w:rPr>
          <w:lang w:val="es-ES"/>
        </w:rPr>
        <w:t xml:space="preserve"> 2026)</w:t>
      </w:r>
      <w:r>
        <w:rPr>
          <w:lang w:val="es-ES"/>
        </w:rPr>
        <w:t>.</w:t>
      </w:r>
    </w:p>
    <w:p w14:paraId="0A144081" w14:textId="77777777" w:rsidR="00C73F15" w:rsidRPr="00C73F15" w:rsidRDefault="00C73F15" w:rsidP="00C73F15">
      <w:pPr>
        <w:rPr>
          <w:b/>
          <w:bCs/>
          <w:lang w:val="es-ES"/>
        </w:rPr>
      </w:pPr>
      <w:r w:rsidRPr="00C73F15">
        <w:rPr>
          <w:b/>
          <w:bCs/>
          <w:lang w:val="es-ES"/>
        </w:rPr>
        <w:t>El Lur: símbolo de calidad danesa</w:t>
      </w:r>
    </w:p>
    <w:p w14:paraId="45FB40B2" w14:textId="77777777" w:rsidR="00C73F15" w:rsidRPr="00C73F15" w:rsidRDefault="00C73F15" w:rsidP="00C73F15">
      <w:pPr>
        <w:rPr>
          <w:lang w:val="es-ES"/>
        </w:rPr>
      </w:pPr>
      <w:r w:rsidRPr="00C73F15">
        <w:rPr>
          <w:lang w:val="es-ES"/>
        </w:rPr>
        <w:t xml:space="preserve">El </w:t>
      </w:r>
      <w:r w:rsidRPr="00C73F15">
        <w:rPr>
          <w:b/>
          <w:bCs/>
          <w:lang w:val="es-ES"/>
        </w:rPr>
        <w:t>Lur</w:t>
      </w:r>
      <w:r w:rsidRPr="00C73F15">
        <w:rPr>
          <w:lang w:val="es-ES"/>
        </w:rPr>
        <w:t xml:space="preserve"> es un antiguo instrumento de viento de la Edad del Bronce nórdica, con más de 3.000 años de historia. Considerado uno de los símbolos arqueológicos más </w:t>
      </w:r>
      <w:r w:rsidRPr="00C73F15">
        <w:rPr>
          <w:lang w:val="es-ES"/>
        </w:rPr>
        <w:lastRenderedPageBreak/>
        <w:t>representativos de Dinamarca, fue adoptado en 1901 como sello de calidad para la mantequilla danesa exportada.</w:t>
      </w:r>
    </w:p>
    <w:p w14:paraId="52EDD078" w14:textId="77777777" w:rsidR="00C73F15" w:rsidRPr="00C73F15" w:rsidRDefault="00C73F15" w:rsidP="00C73F15">
      <w:pPr>
        <w:rPr>
          <w:lang w:val="es-ES"/>
        </w:rPr>
      </w:pPr>
      <w:r w:rsidRPr="00C73F15">
        <w:rPr>
          <w:lang w:val="es-ES"/>
        </w:rPr>
        <w:t xml:space="preserve">Su emblema ha permanecido en uso durante 125 años y sigue presente en todos los productos </w:t>
      </w:r>
      <w:proofErr w:type="spellStart"/>
      <w:r w:rsidRPr="00C73F15">
        <w:rPr>
          <w:lang w:val="es-ES"/>
        </w:rPr>
        <w:t>Lurpak</w:t>
      </w:r>
      <w:proofErr w:type="spellEnd"/>
      <w:r w:rsidRPr="00C73F15">
        <w:rPr>
          <w:lang w:val="es-ES"/>
        </w:rPr>
        <w:t xml:space="preserve"> como símbolo de origen, tradición y calidad láctea danesa.</w:t>
      </w:r>
    </w:p>
    <w:p w14:paraId="6DA5DEA6" w14:textId="77777777" w:rsidR="00C73F15" w:rsidRPr="00C73F15" w:rsidRDefault="00C73F15" w:rsidP="003E31C9">
      <w:pPr>
        <w:rPr>
          <w:lang w:val="es-ES"/>
        </w:rPr>
      </w:pPr>
    </w:p>
    <w:sectPr w:rsidR="00C73F15" w:rsidRPr="00C73F15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D13F2" w14:textId="77777777" w:rsidR="00FC3A31" w:rsidRDefault="00FC3A31" w:rsidP="00493F94">
      <w:pPr>
        <w:spacing w:after="0" w:line="240" w:lineRule="auto"/>
      </w:pPr>
      <w:r>
        <w:separator/>
      </w:r>
    </w:p>
  </w:endnote>
  <w:endnote w:type="continuationSeparator" w:id="0">
    <w:p w14:paraId="3B112B83" w14:textId="77777777" w:rsidR="00FC3A31" w:rsidRDefault="00FC3A31" w:rsidP="00493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D6715" w14:textId="77777777" w:rsidR="00FC3A31" w:rsidRDefault="00FC3A31" w:rsidP="00493F94">
      <w:pPr>
        <w:spacing w:after="0" w:line="240" w:lineRule="auto"/>
      </w:pPr>
      <w:r>
        <w:separator/>
      </w:r>
    </w:p>
  </w:footnote>
  <w:footnote w:type="continuationSeparator" w:id="0">
    <w:p w14:paraId="00998B55" w14:textId="77777777" w:rsidR="00FC3A31" w:rsidRDefault="00FC3A31" w:rsidP="00493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1A4A6" w14:textId="2EEF1241" w:rsidR="00493F94" w:rsidRDefault="00493F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9C1D8F" wp14:editId="66E00B3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957580" cy="387985"/>
              <wp:effectExtent l="0" t="0" r="0" b="12065"/>
              <wp:wrapNone/>
              <wp:docPr id="659044967" name="Text Box 2" descr="Arla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58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783852" w14:textId="45158B37" w:rsidR="00493F94" w:rsidRPr="00493F94" w:rsidRDefault="00493F94" w:rsidP="00493F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493F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 xml:space="preserve">Arla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C1D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Arla Internal " style="position:absolute;margin-left:24.2pt;margin-top:0;width:75.4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" filled="f" stroked="f">
              <v:textbox style="mso-fit-shape-to-text:t" inset="0,15pt,20pt,0">
                <w:txbxContent>
                  <w:p w14:paraId="5E783852" w14:textId="45158B37" w:rsidR="00493F94" w:rsidRPr="00493F94" w:rsidRDefault="00493F94" w:rsidP="00493F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493F94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 xml:space="preserve">Arla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8857B" w14:textId="22DDE669" w:rsidR="00493F94" w:rsidRDefault="00493F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5DD0D95" wp14:editId="32E67DBA">
              <wp:simplePos x="914400" y="449580"/>
              <wp:positionH relativeFrom="page">
                <wp:align>right</wp:align>
              </wp:positionH>
              <wp:positionV relativeFrom="page">
                <wp:align>top</wp:align>
              </wp:positionV>
              <wp:extent cx="957580" cy="387985"/>
              <wp:effectExtent l="0" t="0" r="0" b="12065"/>
              <wp:wrapNone/>
              <wp:docPr id="1146379202" name="Text Box 3" descr="Arla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58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E230B" w14:textId="730347D7" w:rsidR="00493F94" w:rsidRPr="00493F94" w:rsidRDefault="00493F94" w:rsidP="00493F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493F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 xml:space="preserve">Arla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DD0D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Arla Internal " style="position:absolute;margin-left:24.2pt;margin-top:0;width:75.4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" filled="f" stroked="f">
              <v:textbox style="mso-fit-shape-to-text:t" inset="0,15pt,20pt,0">
                <w:txbxContent>
                  <w:p w14:paraId="462E230B" w14:textId="730347D7" w:rsidR="00493F94" w:rsidRPr="00493F94" w:rsidRDefault="00493F94" w:rsidP="00493F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493F94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 xml:space="preserve">Arla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4F398" w14:textId="06B38783" w:rsidR="00493F94" w:rsidRDefault="00493F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625C8C" wp14:editId="3B02D3F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957580" cy="387985"/>
              <wp:effectExtent l="0" t="0" r="0" b="12065"/>
              <wp:wrapNone/>
              <wp:docPr id="2137066061" name="Text Box 1" descr="Arla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58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CF358C" w14:textId="52460AC2" w:rsidR="00493F94" w:rsidRPr="00493F94" w:rsidRDefault="00493F94" w:rsidP="00493F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493F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 xml:space="preserve">Arla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625C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Arla Internal " style="position:absolute;margin-left:24.2pt;margin-top:0;width:75.4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" filled="f" stroked="f">
              <v:textbox style="mso-fit-shape-to-text:t" inset="0,15pt,20pt,0">
                <w:txbxContent>
                  <w:p w14:paraId="32CF358C" w14:textId="52460AC2" w:rsidR="00493F94" w:rsidRPr="00493F94" w:rsidRDefault="00493F94" w:rsidP="00493F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493F94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 xml:space="preserve">Arla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016FA"/>
    <w:multiLevelType w:val="hybridMultilevel"/>
    <w:tmpl w:val="4EB02B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082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94"/>
    <w:rsid w:val="000B5C5C"/>
    <w:rsid w:val="001021AF"/>
    <w:rsid w:val="001C5310"/>
    <w:rsid w:val="00215223"/>
    <w:rsid w:val="00225542"/>
    <w:rsid w:val="00265243"/>
    <w:rsid w:val="00297AB5"/>
    <w:rsid w:val="00325A33"/>
    <w:rsid w:val="003805E6"/>
    <w:rsid w:val="003B7130"/>
    <w:rsid w:val="003E31C9"/>
    <w:rsid w:val="00442F1A"/>
    <w:rsid w:val="00477E93"/>
    <w:rsid w:val="00493F94"/>
    <w:rsid w:val="004E578F"/>
    <w:rsid w:val="00547DA6"/>
    <w:rsid w:val="0057424B"/>
    <w:rsid w:val="00623356"/>
    <w:rsid w:val="00623E41"/>
    <w:rsid w:val="00653309"/>
    <w:rsid w:val="006757BF"/>
    <w:rsid w:val="00694EE4"/>
    <w:rsid w:val="006D4C0E"/>
    <w:rsid w:val="007336B9"/>
    <w:rsid w:val="007D73E5"/>
    <w:rsid w:val="008709BD"/>
    <w:rsid w:val="008D4CDB"/>
    <w:rsid w:val="008D746E"/>
    <w:rsid w:val="009827DA"/>
    <w:rsid w:val="009D4D14"/>
    <w:rsid w:val="00A1161B"/>
    <w:rsid w:val="00A579EB"/>
    <w:rsid w:val="00B0207F"/>
    <w:rsid w:val="00B020E8"/>
    <w:rsid w:val="00B270AE"/>
    <w:rsid w:val="00B36CC1"/>
    <w:rsid w:val="00B71E32"/>
    <w:rsid w:val="00B737A8"/>
    <w:rsid w:val="00B87950"/>
    <w:rsid w:val="00BD0A33"/>
    <w:rsid w:val="00BE027D"/>
    <w:rsid w:val="00BE707B"/>
    <w:rsid w:val="00C1029F"/>
    <w:rsid w:val="00C73F15"/>
    <w:rsid w:val="00CA72AA"/>
    <w:rsid w:val="00D0664D"/>
    <w:rsid w:val="00D23C63"/>
    <w:rsid w:val="00DB17C4"/>
    <w:rsid w:val="00DE259D"/>
    <w:rsid w:val="00E848BF"/>
    <w:rsid w:val="00F23466"/>
    <w:rsid w:val="00F81232"/>
    <w:rsid w:val="00FC3A31"/>
    <w:rsid w:val="00FD0AAD"/>
    <w:rsid w:val="00FF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779CF"/>
  <w15:chartTrackingRefBased/>
  <w15:docId w15:val="{3446DFBF-4165-4AB8-9564-8965AD951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F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F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F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F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F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F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F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F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F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F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F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F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93F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F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3F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F94"/>
  </w:style>
  <w:style w:type="character" w:styleId="CommentReference">
    <w:name w:val="annotation reference"/>
    <w:basedOn w:val="DefaultParagraphFont"/>
    <w:uiPriority w:val="99"/>
    <w:semiHidden/>
    <w:unhideWhenUsed/>
    <w:rsid w:val="002152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52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52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2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223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74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6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4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0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66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17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48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94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6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8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4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16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824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97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45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880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99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8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73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76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7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565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2256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4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6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95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05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4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76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0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04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68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834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895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3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0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33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60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62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04129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b0bad-e27f-4fc3-956d-08c9cb0117b6" xsi:nil="true"/>
    <lcf76f155ced4ddcb4097134ff3c332f xmlns="30158e22-90e9-46bf-a7f2-6611d1bf223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D6505DCF9073429B3BFC3EDE96D2E4" ma:contentTypeVersion="19" ma:contentTypeDescription="Opret et nyt dokument." ma:contentTypeScope="" ma:versionID="79df2ae968907cfa397d5f47b61861d3">
  <xsd:schema xmlns:xsd="http://www.w3.org/2001/XMLSchema" xmlns:xs="http://www.w3.org/2001/XMLSchema" xmlns:p="http://schemas.microsoft.com/office/2006/metadata/properties" xmlns:ns2="30158e22-90e9-46bf-a7f2-6611d1bf2231" xmlns:ns3="b8fb0bad-e27f-4fc3-956d-08c9cb0117b6" targetNamespace="http://schemas.microsoft.com/office/2006/metadata/properties" ma:root="true" ma:fieldsID="5c14ea83a19cd6ea33d57914c9e32699" ns2:_="" ns3:_="">
    <xsd:import namespace="30158e22-90e9-46bf-a7f2-6611d1bf2231"/>
    <xsd:import namespace="b8fb0bad-e27f-4fc3-956d-08c9cb0117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58e22-90e9-46bf-a7f2-6611d1bf22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7cf51148-d4f0-467b-8af6-adc5aad14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b0bad-e27f-4fc3-956d-08c9cb0117b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280486-b469-43b0-99b9-2ae11df0702e}" ma:internalName="TaxCatchAll" ma:showField="CatchAllData" ma:web="b8fb0bad-e27f-4fc3-956d-08c9cb0117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EFA05B-DD07-42E0-8191-DF2642337D5D}">
  <ds:schemaRefs>
    <ds:schemaRef ds:uri="http://schemas.microsoft.com/office/2006/metadata/properties"/>
    <ds:schemaRef ds:uri="http://schemas.microsoft.com/office/infopath/2007/PartnerControls"/>
    <ds:schemaRef ds:uri="b8fb0bad-e27f-4fc3-956d-08c9cb0117b6"/>
    <ds:schemaRef ds:uri="30158e22-90e9-46bf-a7f2-6611d1bf2231"/>
  </ds:schemaRefs>
</ds:datastoreItem>
</file>

<file path=customXml/itemProps2.xml><?xml version="1.0" encoding="utf-8"?>
<ds:datastoreItem xmlns:ds="http://schemas.openxmlformats.org/officeDocument/2006/customXml" ds:itemID="{83CCE631-BF38-4FE3-B89F-52AB2C90DE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70AF28-AE29-4C5C-B2C3-29473A81A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158e22-90e9-46bf-a7f2-6611d1bf2231"/>
    <ds:schemaRef ds:uri="b8fb0bad-e27f-4fc3-956d-08c9cb011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Pedersen</dc:creator>
  <cp:keywords/>
  <dc:description/>
  <cp:lastModifiedBy>Pilar Somarriba Gonzalez</cp:lastModifiedBy>
  <cp:revision>4</cp:revision>
  <dcterms:created xsi:type="dcterms:W3CDTF">2026-10-22T13:05:00Z</dcterms:created>
  <dcterms:modified xsi:type="dcterms:W3CDTF">2026-10-22T13:06:00Z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7f610a4d,27483a67,44545bc2</vt:lpwstr>
  </property>
  <property fmtid="{D5CDD505-2E9C-101B-9397-08002B2CF9AE}" pid="3" name="ClassificationContentMarkingHeaderFontProps">
    <vt:lpwstr>#000000,11,Calibri</vt:lpwstr>
  </property>
  <property fmtid="{D5CDD505-2E9C-101B-9397-08002B2CF9AE}" pid="4" name="ClassificationContentMarkingHeaderText">
    <vt:lpwstr>Arla Internal </vt:lpwstr>
  </property>
  <property fmtid="{D5CDD505-2E9C-101B-9397-08002B2CF9AE}" pid="5" name="MSIP_Label_6f1dfa39-20e6-46a0-a362-a00ad8b9b419_Enabled">
    <vt:lpwstr>true</vt:lpwstr>
  </property>
  <property fmtid="{D5CDD505-2E9C-101B-9397-08002B2CF9AE}" pid="6" name="MSIP_Label_6f1dfa39-20e6-46a0-a362-a00ad8b9b419_SetDate">
    <vt:lpwstr>2026-05-20T09:24:40Z</vt:lpwstr>
  </property>
  <property fmtid="{D5CDD505-2E9C-101B-9397-08002B2CF9AE}" pid="7" name="MSIP_Label_6f1dfa39-20e6-46a0-a362-a00ad8b9b419_Method">
    <vt:lpwstr>Standard</vt:lpwstr>
  </property>
  <property fmtid="{D5CDD505-2E9C-101B-9397-08002B2CF9AE}" pid="8" name="MSIP_Label_6f1dfa39-20e6-46a0-a362-a00ad8b9b419_Name">
    <vt:lpwstr>Arla Internal</vt:lpwstr>
  </property>
  <property fmtid="{D5CDD505-2E9C-101B-9397-08002B2CF9AE}" pid="9" name="MSIP_Label_6f1dfa39-20e6-46a0-a362-a00ad8b9b419_SiteId">
    <vt:lpwstr>f10e34fe-8994-4b52-a7da-4f7aa9068ca0</vt:lpwstr>
  </property>
  <property fmtid="{D5CDD505-2E9C-101B-9397-08002B2CF9AE}" pid="10" name="MSIP_Label_6f1dfa39-20e6-46a0-a362-a00ad8b9b419_ActionId">
    <vt:lpwstr>d25db88d-be8b-4afe-acdc-9e1ed4f8070d</vt:lpwstr>
  </property>
  <property fmtid="{D5CDD505-2E9C-101B-9397-08002B2CF9AE}" pid="11" name="MSIP_Label_6f1dfa39-20e6-46a0-a362-a00ad8b9b419_ContentBits">
    <vt:lpwstr>1</vt:lpwstr>
  </property>
  <property fmtid="{D5CDD505-2E9C-101B-9397-08002B2CF9AE}" pid="12" name="MSIP_Label_6f1dfa39-20e6-46a0-a362-a00ad8b9b419_Tag">
    <vt:lpwstr>10, 3, 0, 1</vt:lpwstr>
  </property>
  <property fmtid="{D5CDD505-2E9C-101B-9397-08002B2CF9AE}" pid="13" name="ContentTypeId">
    <vt:lpwstr>0x01010012D6505DCF9073429B3BFC3EDE96D2E4</vt:lpwstr>
  </property>
</Properties>
</file>