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58A042" w14:textId="33537252" w:rsidR="00031E72" w:rsidRPr="00031E72" w:rsidRDefault="00031E72" w:rsidP="00C061D7">
      <w:pPr>
        <w:pStyle w:val="paragraph"/>
        <w:spacing w:before="0" w:beforeAutospacing="0" w:after="0" w:afterAutospacing="0"/>
        <w:jc w:val="center"/>
        <w:textAlignment w:val="baseline"/>
        <w:rPr>
          <w:rFonts w:ascii="Arial" w:eastAsiaTheme="minorHAnsi" w:hAnsi="Arial" w:cs="Arial"/>
          <w:kern w:val="2"/>
          <w:sz w:val="22"/>
          <w:szCs w:val="22"/>
          <w:lang w:eastAsia="en-US"/>
          <w14:ligatures w14:val="standardContextual"/>
        </w:rPr>
      </w:pPr>
      <w:r w:rsidRPr="00031E72">
        <w:rPr>
          <w:rFonts w:ascii="Arial" w:eastAsiaTheme="minorHAnsi" w:hAnsi="Arial" w:cs="Arial"/>
          <w:kern w:val="2"/>
          <w:sz w:val="22"/>
          <w:szCs w:val="22"/>
          <w:lang w:eastAsia="en-US"/>
          <w14:ligatures w14:val="standardContextual"/>
        </w:rPr>
        <w:t>20ª EDICIÓN AESCENA 2026</w:t>
      </w:r>
    </w:p>
    <w:p w14:paraId="4879EDEC" w14:textId="3F08BA26" w:rsidR="009B1650" w:rsidRDefault="00031E72" w:rsidP="00C061D7">
      <w:pPr>
        <w:pStyle w:val="paragraph"/>
        <w:spacing w:before="0" w:beforeAutospacing="0" w:after="0" w:afterAutospacing="0"/>
        <w:jc w:val="center"/>
        <w:textAlignment w:val="baseline"/>
        <w:rPr>
          <w:rStyle w:val="normaltextrun"/>
          <w:rFonts w:ascii="Arial" w:hAnsi="Arial" w:cs="Arial"/>
          <w:b/>
          <w:bCs/>
          <w:sz w:val="48"/>
          <w:szCs w:val="48"/>
        </w:rPr>
      </w:pPr>
      <w:r w:rsidRPr="00031E72">
        <w:rPr>
          <w:rStyle w:val="normaltextrun"/>
          <w:rFonts w:ascii="Arial" w:hAnsi="Arial" w:cs="Arial"/>
          <w:b/>
          <w:bCs/>
          <w:sz w:val="48"/>
          <w:szCs w:val="48"/>
        </w:rPr>
        <w:t>El Ayuntamiento de Aguilar de Campoo organiza una nueva edición de AESCENA, el Festival de Artes Escénicas que celebra su 20º aniversario</w:t>
      </w:r>
    </w:p>
    <w:p w14:paraId="22C280E5" w14:textId="77777777" w:rsidR="00031E72" w:rsidRDefault="00031E72" w:rsidP="00C061D7">
      <w:pPr>
        <w:pStyle w:val="paragraph"/>
        <w:spacing w:before="0" w:beforeAutospacing="0" w:after="0" w:afterAutospacing="0"/>
        <w:jc w:val="center"/>
        <w:textAlignment w:val="baseline"/>
        <w:rPr>
          <w:rStyle w:val="normaltextrun"/>
          <w:rFonts w:ascii="Arial" w:hAnsi="Arial" w:cs="Arial"/>
          <w:b/>
          <w:bCs/>
          <w:sz w:val="48"/>
          <w:szCs w:val="48"/>
        </w:rPr>
      </w:pPr>
    </w:p>
    <w:p w14:paraId="63D4E969" w14:textId="77777777" w:rsidR="00031E72" w:rsidRDefault="00031E72" w:rsidP="009402CA">
      <w:pPr>
        <w:pStyle w:val="Standard"/>
        <w:numPr>
          <w:ilvl w:val="0"/>
          <w:numId w:val="18"/>
        </w:numPr>
        <w:spacing w:after="0" w:line="276" w:lineRule="auto"/>
        <w:jc w:val="both"/>
        <w:rPr>
          <w:rFonts w:ascii="Arial" w:eastAsia="Arial" w:hAnsi="Arial" w:cs="Arial"/>
          <w:b/>
          <w:color w:val="000000"/>
        </w:rPr>
      </w:pPr>
      <w:r w:rsidRPr="00031E72">
        <w:rPr>
          <w:rFonts w:ascii="Arial" w:eastAsia="Arial" w:hAnsi="Arial" w:cs="Arial"/>
          <w:b/>
          <w:color w:val="000000"/>
        </w:rPr>
        <w:t xml:space="preserve">La </w:t>
      </w:r>
      <w:proofErr w:type="gramStart"/>
      <w:r w:rsidRPr="00031E72">
        <w:rPr>
          <w:rFonts w:ascii="Arial" w:eastAsia="Arial" w:hAnsi="Arial" w:cs="Arial"/>
          <w:b/>
          <w:color w:val="000000"/>
        </w:rPr>
        <w:t>Concejalía</w:t>
      </w:r>
      <w:proofErr w:type="gramEnd"/>
      <w:r w:rsidRPr="00031E72">
        <w:rPr>
          <w:rFonts w:ascii="Arial" w:eastAsia="Arial" w:hAnsi="Arial" w:cs="Arial"/>
          <w:b/>
          <w:color w:val="000000"/>
        </w:rPr>
        <w:t xml:space="preserve"> de Cultura ha programado tres representaciones teatrales los días 6, 7 y 8 de noviembre en el Espacio Cultural Cine Amor, con entrada gratuita hasta completar aforo</w:t>
      </w:r>
    </w:p>
    <w:p w14:paraId="2032758F" w14:textId="77777777" w:rsidR="00031E72" w:rsidRDefault="00031E72" w:rsidP="00031E72">
      <w:pPr>
        <w:pStyle w:val="Standard"/>
        <w:spacing w:after="0" w:line="276" w:lineRule="auto"/>
        <w:ind w:left="720"/>
        <w:jc w:val="both"/>
        <w:rPr>
          <w:rFonts w:ascii="Arial" w:eastAsia="Arial" w:hAnsi="Arial" w:cs="Arial"/>
          <w:b/>
          <w:color w:val="000000"/>
        </w:rPr>
      </w:pPr>
    </w:p>
    <w:p w14:paraId="38EB9E1A" w14:textId="6A010319" w:rsidR="005A21DC" w:rsidRPr="00031E72" w:rsidRDefault="00031E72" w:rsidP="009402CA">
      <w:pPr>
        <w:pStyle w:val="Standard"/>
        <w:numPr>
          <w:ilvl w:val="0"/>
          <w:numId w:val="18"/>
        </w:numPr>
        <w:spacing w:after="0" w:line="276" w:lineRule="auto"/>
        <w:jc w:val="both"/>
        <w:rPr>
          <w:rFonts w:ascii="Arial" w:eastAsia="Arial" w:hAnsi="Arial" w:cs="Arial"/>
          <w:b/>
          <w:color w:val="000000"/>
        </w:rPr>
      </w:pPr>
      <w:r w:rsidRPr="00031E72">
        <w:rPr>
          <w:rFonts w:ascii="Arial" w:eastAsia="Arial" w:hAnsi="Arial" w:cs="Arial"/>
          <w:b/>
          <w:color w:val="000000"/>
        </w:rPr>
        <w:t>Galletas Gullón renueva por sexto año consecutivo su apoyo al festival, que acerca las artes escénicas a la ciudadanía y refuerza</w:t>
      </w:r>
      <w:r w:rsidR="001F46DC">
        <w:rPr>
          <w:rFonts w:ascii="Arial" w:eastAsia="Arial" w:hAnsi="Arial" w:cs="Arial"/>
          <w:b/>
          <w:color w:val="000000"/>
        </w:rPr>
        <w:t xml:space="preserve"> </w:t>
      </w:r>
      <w:r w:rsidRPr="00031E72">
        <w:rPr>
          <w:rFonts w:ascii="Arial" w:eastAsia="Arial" w:hAnsi="Arial" w:cs="Arial"/>
          <w:b/>
          <w:color w:val="000000"/>
        </w:rPr>
        <w:t>la oferta cultural de Aguilar de Campoo</w:t>
      </w:r>
    </w:p>
    <w:p w14:paraId="78338F4E" w14:textId="5AEA36B1" w:rsidR="000460DD" w:rsidRDefault="000460DD" w:rsidP="009E2708">
      <w:pPr>
        <w:pStyle w:val="Prrafodelista"/>
        <w:rPr>
          <w:rFonts w:eastAsia="Arial"/>
          <w:b/>
          <w:color w:val="000000"/>
        </w:rPr>
      </w:pPr>
    </w:p>
    <w:p w14:paraId="593B3924" w14:textId="77777777" w:rsidR="00031E72" w:rsidRPr="00031E72" w:rsidRDefault="519A7974" w:rsidP="00031E72">
      <w:pPr>
        <w:jc w:val="both"/>
        <w:rPr>
          <w:rFonts w:ascii="Arial" w:hAnsi="Arial" w:cs="Arial"/>
        </w:rPr>
      </w:pPr>
      <w:r w:rsidRPr="69DFDA1C">
        <w:rPr>
          <w:rStyle w:val="normaltextrun"/>
          <w:rFonts w:ascii="Arial" w:hAnsi="Arial" w:cs="Arial"/>
          <w:b/>
          <w:bCs/>
        </w:rPr>
        <w:t>Aguilar de Campoo</w:t>
      </w:r>
      <w:r w:rsidR="7412E517" w:rsidRPr="69DFDA1C">
        <w:rPr>
          <w:rStyle w:val="normaltextrun"/>
          <w:rFonts w:ascii="Arial" w:hAnsi="Arial" w:cs="Arial"/>
          <w:b/>
          <w:bCs/>
        </w:rPr>
        <w:t xml:space="preserve">, </w:t>
      </w:r>
      <w:r w:rsidR="00031E72">
        <w:rPr>
          <w:rStyle w:val="normaltextrun"/>
          <w:rFonts w:ascii="Arial" w:hAnsi="Arial" w:cs="Arial"/>
          <w:b/>
          <w:bCs/>
        </w:rPr>
        <w:t>23</w:t>
      </w:r>
      <w:r w:rsidR="0F959B2A" w:rsidRPr="69DFDA1C">
        <w:rPr>
          <w:rStyle w:val="normaltextrun"/>
          <w:rFonts w:ascii="Arial" w:hAnsi="Arial" w:cs="Arial"/>
          <w:b/>
          <w:bCs/>
        </w:rPr>
        <w:t xml:space="preserve"> </w:t>
      </w:r>
      <w:r w:rsidR="65211AC7" w:rsidRPr="69DFDA1C">
        <w:rPr>
          <w:rStyle w:val="normaltextrun"/>
          <w:rFonts w:ascii="Arial" w:hAnsi="Arial" w:cs="Arial"/>
          <w:b/>
          <w:bCs/>
        </w:rPr>
        <w:t xml:space="preserve">de </w:t>
      </w:r>
      <w:r w:rsidR="00D37530">
        <w:rPr>
          <w:rStyle w:val="normaltextrun"/>
          <w:rFonts w:ascii="Arial" w:hAnsi="Arial" w:cs="Arial"/>
          <w:b/>
          <w:bCs/>
        </w:rPr>
        <w:t>octubre</w:t>
      </w:r>
      <w:r w:rsidR="24047EB1" w:rsidRPr="69DFDA1C">
        <w:rPr>
          <w:rStyle w:val="normaltextrun"/>
          <w:rFonts w:ascii="Arial" w:hAnsi="Arial" w:cs="Arial"/>
          <w:b/>
          <w:bCs/>
        </w:rPr>
        <w:t xml:space="preserve"> </w:t>
      </w:r>
      <w:r w:rsidR="7412E517" w:rsidRPr="69DFDA1C">
        <w:rPr>
          <w:rStyle w:val="normaltextrun"/>
          <w:rFonts w:ascii="Arial" w:hAnsi="Arial" w:cs="Arial"/>
          <w:b/>
          <w:bCs/>
        </w:rPr>
        <w:t>de 202</w:t>
      </w:r>
      <w:r w:rsidR="646565B3" w:rsidRPr="69DFDA1C">
        <w:rPr>
          <w:rStyle w:val="normaltextrun"/>
          <w:rFonts w:ascii="Arial" w:hAnsi="Arial" w:cs="Arial"/>
          <w:b/>
          <w:bCs/>
        </w:rPr>
        <w:t>6.</w:t>
      </w:r>
      <w:r w:rsidR="00A0279D">
        <w:rPr>
          <w:rStyle w:val="normaltextrun"/>
          <w:rFonts w:ascii="Arial" w:hAnsi="Arial" w:cs="Arial"/>
          <w:b/>
          <w:bCs/>
        </w:rPr>
        <w:t xml:space="preserve"> </w:t>
      </w:r>
      <w:r w:rsidR="00031E72" w:rsidRPr="00031E72">
        <w:rPr>
          <w:rFonts w:ascii="Arial" w:hAnsi="Arial" w:cs="Arial"/>
        </w:rPr>
        <w:t xml:space="preserve">La </w:t>
      </w:r>
      <w:proofErr w:type="gramStart"/>
      <w:r w:rsidR="00031E72" w:rsidRPr="00031E72">
        <w:rPr>
          <w:rFonts w:ascii="Arial" w:hAnsi="Arial" w:cs="Arial"/>
        </w:rPr>
        <w:t>Concejalía</w:t>
      </w:r>
      <w:proofErr w:type="gramEnd"/>
      <w:r w:rsidR="00031E72" w:rsidRPr="00031E72">
        <w:rPr>
          <w:rFonts w:ascii="Arial" w:hAnsi="Arial" w:cs="Arial"/>
        </w:rPr>
        <w:t xml:space="preserve"> de Cultura del Ayuntamiento de Aguilar de Campoo presenta una nueva edición de </w:t>
      </w:r>
      <w:r w:rsidR="00031E72" w:rsidRPr="00031E72">
        <w:rPr>
          <w:rFonts w:ascii="Arial" w:hAnsi="Arial" w:cs="Arial"/>
          <w:b/>
          <w:bCs/>
        </w:rPr>
        <w:t>AESCENA 2026</w:t>
      </w:r>
      <w:r w:rsidR="00031E72" w:rsidRPr="00031E72">
        <w:rPr>
          <w:rFonts w:ascii="Arial" w:hAnsi="Arial" w:cs="Arial"/>
        </w:rPr>
        <w:t>, una propuesta cultural que volverá a acercar las artes escénicas al público a través de tres representaciones teatrales que tendrán lugar en el Espacio Cultural Cine Amor.</w:t>
      </w:r>
    </w:p>
    <w:p w14:paraId="500BF018" w14:textId="77777777" w:rsidR="00031E72" w:rsidRPr="00031E72" w:rsidRDefault="00031E72" w:rsidP="00031E72">
      <w:pPr>
        <w:jc w:val="both"/>
        <w:rPr>
          <w:rFonts w:ascii="Arial" w:hAnsi="Arial" w:cs="Arial"/>
        </w:rPr>
      </w:pPr>
      <w:r w:rsidRPr="00031E72">
        <w:rPr>
          <w:rFonts w:ascii="Arial" w:hAnsi="Arial" w:cs="Arial"/>
        </w:rPr>
        <w:t xml:space="preserve">El festival cuenta con el </w:t>
      </w:r>
      <w:r w:rsidRPr="00031E72">
        <w:rPr>
          <w:rFonts w:ascii="Arial" w:hAnsi="Arial" w:cs="Arial"/>
          <w:b/>
          <w:bCs/>
        </w:rPr>
        <w:t>apoyo de Galletas Gulló</w:t>
      </w:r>
      <w:r w:rsidRPr="00031E72">
        <w:rPr>
          <w:rFonts w:ascii="Arial" w:hAnsi="Arial" w:cs="Arial"/>
        </w:rPr>
        <w:t xml:space="preserve">n, compañía con la que ha vuelto a renovar, por sexto año consecutivo, el patrocinio con el Festival de Artes Escénicas de Aguilar de Campoo. Con este apoyo, la galletera refuerza su compromiso por iniciativas que enriquecen la vida cultural y favorecen el crecimiento del turismo en Aguilar de Campoo y sus alrededores. Además, </w:t>
      </w:r>
      <w:proofErr w:type="spellStart"/>
      <w:r w:rsidRPr="00031E72">
        <w:rPr>
          <w:rFonts w:ascii="Arial" w:hAnsi="Arial" w:cs="Arial"/>
        </w:rPr>
        <w:t>Aescena</w:t>
      </w:r>
      <w:proofErr w:type="spellEnd"/>
      <w:r w:rsidRPr="00031E72">
        <w:rPr>
          <w:rFonts w:ascii="Arial" w:hAnsi="Arial" w:cs="Arial"/>
        </w:rPr>
        <w:t xml:space="preserve"> cuenta con el apoyo de la Diputación Provincial de Palencia.</w:t>
      </w:r>
    </w:p>
    <w:p w14:paraId="7506B6A3" w14:textId="77777777" w:rsidR="00031E72" w:rsidRPr="00031E72" w:rsidRDefault="00031E72" w:rsidP="00031E72">
      <w:pPr>
        <w:jc w:val="both"/>
        <w:rPr>
          <w:rFonts w:ascii="Arial" w:hAnsi="Arial" w:cs="Arial"/>
        </w:rPr>
      </w:pPr>
      <w:r w:rsidRPr="00031E72">
        <w:rPr>
          <w:rFonts w:ascii="Arial" w:hAnsi="Arial" w:cs="Arial"/>
        </w:rPr>
        <w:t>La programación ofrecerá una selección de obras de distintos estilos y temáticas, con propuestas que invitan a la reflexión y acercan al espectador a historias de gran intensidad humana.</w:t>
      </w:r>
    </w:p>
    <w:p w14:paraId="1D9976F7" w14:textId="77777777" w:rsidR="00031E72" w:rsidRPr="00031E72" w:rsidRDefault="00031E72" w:rsidP="00031E72">
      <w:pPr>
        <w:jc w:val="both"/>
        <w:rPr>
          <w:rFonts w:ascii="Arial" w:hAnsi="Arial" w:cs="Arial"/>
        </w:rPr>
      </w:pPr>
      <w:r w:rsidRPr="00031E72">
        <w:rPr>
          <w:rFonts w:ascii="Arial" w:hAnsi="Arial" w:cs="Arial"/>
        </w:rPr>
        <w:t xml:space="preserve">El ciclo comenzará el </w:t>
      </w:r>
      <w:r w:rsidRPr="00031E72">
        <w:rPr>
          <w:rFonts w:ascii="Arial" w:hAnsi="Arial" w:cs="Arial"/>
          <w:b/>
          <w:bCs/>
        </w:rPr>
        <w:t>viernes 6, a las 20:30 horas</w:t>
      </w:r>
      <w:r w:rsidRPr="00031E72">
        <w:rPr>
          <w:rFonts w:ascii="Arial" w:hAnsi="Arial" w:cs="Arial"/>
        </w:rPr>
        <w:t xml:space="preserve">, con </w:t>
      </w:r>
      <w:r w:rsidRPr="00031E72">
        <w:rPr>
          <w:rFonts w:ascii="Arial" w:hAnsi="Arial" w:cs="Arial"/>
          <w:i/>
          <w:iCs/>
        </w:rPr>
        <w:t>Incendios</w:t>
      </w:r>
      <w:r w:rsidRPr="00031E72">
        <w:rPr>
          <w:rFonts w:ascii="Arial" w:hAnsi="Arial" w:cs="Arial"/>
        </w:rPr>
        <w:t>, de Wajdi Mouawad, en una adaptación escénica de Teatro Cachivache y A Ninguna Parte Teatro, bajo la dirección de Jesús Fuente. La obra aborda la memoria, los vínculos familiares y las consecuencias de la guerra a través de una historia marcada por la búsqueda de la verdad. Está recomendada para mayores de 12 años.</w:t>
      </w:r>
    </w:p>
    <w:p w14:paraId="23759D00" w14:textId="77777777" w:rsidR="00031E72" w:rsidRPr="00031E72" w:rsidRDefault="00031E72" w:rsidP="00031E72">
      <w:pPr>
        <w:jc w:val="both"/>
        <w:rPr>
          <w:rFonts w:ascii="Arial" w:hAnsi="Arial" w:cs="Arial"/>
        </w:rPr>
      </w:pPr>
      <w:r w:rsidRPr="00031E72">
        <w:rPr>
          <w:rFonts w:ascii="Arial" w:hAnsi="Arial" w:cs="Arial"/>
        </w:rPr>
        <w:t xml:space="preserve">El </w:t>
      </w:r>
      <w:r w:rsidRPr="00031E72">
        <w:rPr>
          <w:rFonts w:ascii="Arial" w:hAnsi="Arial" w:cs="Arial"/>
          <w:b/>
          <w:bCs/>
        </w:rPr>
        <w:t>sábado 7, a las 20:30 horas</w:t>
      </w:r>
      <w:r w:rsidRPr="00031E72">
        <w:rPr>
          <w:rFonts w:ascii="Arial" w:hAnsi="Arial" w:cs="Arial"/>
        </w:rPr>
        <w:t xml:space="preserve">, será el turno de </w:t>
      </w:r>
      <w:r w:rsidRPr="00031E72">
        <w:rPr>
          <w:rFonts w:ascii="Arial" w:hAnsi="Arial" w:cs="Arial"/>
          <w:i/>
          <w:iCs/>
        </w:rPr>
        <w:t>Los amantes sobrehumanos</w:t>
      </w:r>
      <w:r w:rsidRPr="00031E72">
        <w:rPr>
          <w:rFonts w:ascii="Arial" w:hAnsi="Arial" w:cs="Arial"/>
        </w:rPr>
        <w:t xml:space="preserve">, de La Bestia Teatro, compañía vinculada a nuestro territorio que regresa a Aguilar de Campoo tras un año de destacados reconocimientos en distintos certámenes nacionales de teatro. La obra, con autoría y dirección de Ruth Gutiérrez, explora el amor, la exclusión y la necesidad de reconocimiento a través de una historia que combina crudeza y </w:t>
      </w:r>
      <w:r w:rsidRPr="00031E72">
        <w:rPr>
          <w:rFonts w:ascii="Arial" w:hAnsi="Arial" w:cs="Arial"/>
        </w:rPr>
        <w:lastRenderedPageBreak/>
        <w:t>poesía. El texto recibió el Premio Born Internacional de Teatro en 2018. Está recomendada para mayores de 14 años.</w:t>
      </w:r>
    </w:p>
    <w:p w14:paraId="7214D679" w14:textId="77777777" w:rsidR="00031E72" w:rsidRPr="00031E72" w:rsidRDefault="00031E72" w:rsidP="00031E72">
      <w:pPr>
        <w:jc w:val="both"/>
        <w:rPr>
          <w:rFonts w:ascii="Arial" w:hAnsi="Arial" w:cs="Arial"/>
        </w:rPr>
      </w:pPr>
      <w:r w:rsidRPr="00031E72">
        <w:rPr>
          <w:rFonts w:ascii="Arial" w:hAnsi="Arial" w:cs="Arial"/>
        </w:rPr>
        <w:t xml:space="preserve">Las representaciones concluirán el </w:t>
      </w:r>
      <w:r w:rsidRPr="00031E72">
        <w:rPr>
          <w:rFonts w:ascii="Arial" w:hAnsi="Arial" w:cs="Arial"/>
          <w:b/>
          <w:bCs/>
        </w:rPr>
        <w:t>domingo 8, a las 19:30 horas</w:t>
      </w:r>
      <w:r w:rsidRPr="00031E72">
        <w:rPr>
          <w:rFonts w:ascii="Arial" w:hAnsi="Arial" w:cs="Arial"/>
        </w:rPr>
        <w:t xml:space="preserve">, con </w:t>
      </w:r>
      <w:r w:rsidRPr="00031E72">
        <w:rPr>
          <w:rFonts w:ascii="Arial" w:hAnsi="Arial" w:cs="Arial"/>
          <w:i/>
          <w:iCs/>
        </w:rPr>
        <w:t>Las ratas</w:t>
      </w:r>
      <w:r w:rsidRPr="00031E72">
        <w:rPr>
          <w:rFonts w:ascii="Arial" w:hAnsi="Arial" w:cs="Arial"/>
        </w:rPr>
        <w:t>, de la compañía La Rural, adaptación teatral de la novela de Miguel Delibes dirigida por Javier Martínez-Losa Zapata. La obra retrata la dureza de la Castilla rural de mediados del siglo XX a través de la figura del Nini, un niño cuya relación con la naturaleza contrasta con la pobreza y las dificultades de su entorno. Está recomendada para mayores de 8 años.</w:t>
      </w:r>
    </w:p>
    <w:p w14:paraId="2474D91E" w14:textId="77777777" w:rsidR="00031E72" w:rsidRPr="00031E72" w:rsidRDefault="00031E72" w:rsidP="00031E72">
      <w:pPr>
        <w:jc w:val="both"/>
        <w:rPr>
          <w:rFonts w:ascii="Arial" w:hAnsi="Arial" w:cs="Arial"/>
        </w:rPr>
      </w:pPr>
      <w:r w:rsidRPr="00031E72">
        <w:rPr>
          <w:rFonts w:ascii="Arial" w:hAnsi="Arial" w:cs="Arial"/>
          <w:b/>
          <w:bCs/>
        </w:rPr>
        <w:t>Cultura accesible para todos los públicos.</w:t>
      </w:r>
    </w:p>
    <w:p w14:paraId="31BA22CD" w14:textId="77777777" w:rsidR="00031E72" w:rsidRPr="00031E72" w:rsidRDefault="00031E72" w:rsidP="00031E72">
      <w:pPr>
        <w:jc w:val="both"/>
        <w:rPr>
          <w:rFonts w:ascii="Arial" w:hAnsi="Arial" w:cs="Arial"/>
        </w:rPr>
      </w:pPr>
      <w:r w:rsidRPr="00031E72">
        <w:rPr>
          <w:rFonts w:ascii="Arial" w:hAnsi="Arial" w:cs="Arial"/>
        </w:rPr>
        <w:t xml:space="preserve">Con esta nueva edición de AESCENA, la </w:t>
      </w:r>
      <w:proofErr w:type="gramStart"/>
      <w:r w:rsidRPr="00031E72">
        <w:rPr>
          <w:rFonts w:ascii="Arial" w:hAnsi="Arial" w:cs="Arial"/>
        </w:rPr>
        <w:t>Concejalía</w:t>
      </w:r>
      <w:proofErr w:type="gramEnd"/>
      <w:r w:rsidRPr="00031E72">
        <w:rPr>
          <w:rFonts w:ascii="Arial" w:hAnsi="Arial" w:cs="Arial"/>
        </w:rPr>
        <w:t xml:space="preserve"> de Cultura continúa apostando por una programación teatral diversa y de calidad, acercando al municipio propuestas escénicas contemporáneas y adaptaciones de grandes obras literarias.</w:t>
      </w:r>
    </w:p>
    <w:p w14:paraId="4CD5D037" w14:textId="77777777" w:rsidR="00031E72" w:rsidRDefault="00031E72" w:rsidP="00031E72">
      <w:pPr>
        <w:jc w:val="both"/>
        <w:rPr>
          <w:rFonts w:ascii="Arial" w:hAnsi="Arial" w:cs="Arial"/>
          <w:b/>
          <w:bCs/>
        </w:rPr>
      </w:pPr>
      <w:r w:rsidRPr="00031E72">
        <w:rPr>
          <w:rFonts w:ascii="Arial" w:hAnsi="Arial" w:cs="Arial"/>
          <w:b/>
          <w:bCs/>
        </w:rPr>
        <w:t>Todas las representaciones tendrán lugar en el Espacio Cultural Cine Amor y contarán con entrada gratuita hasta completar aforo.</w:t>
      </w:r>
    </w:p>
    <w:p w14:paraId="601B0EA4" w14:textId="40BB48C9" w:rsidR="00BE0657" w:rsidRPr="00BE0657" w:rsidRDefault="00BE0657" w:rsidP="00031E72">
      <w:pPr>
        <w:jc w:val="both"/>
        <w:rPr>
          <w:rFonts w:ascii="Arial" w:hAnsi="Arial" w:cs="Arial"/>
          <w:i/>
          <w:iCs/>
        </w:rPr>
      </w:pPr>
      <w:r w:rsidRPr="00BE0657">
        <w:rPr>
          <w:rFonts w:ascii="Arial" w:hAnsi="Arial" w:cs="Arial"/>
          <w:b/>
          <w:bCs/>
          <w:i/>
          <w:iCs/>
        </w:rPr>
        <w:t xml:space="preserve">Pie de foto: </w:t>
      </w:r>
      <w:r w:rsidRPr="00BE0657">
        <w:rPr>
          <w:rFonts w:ascii="Arial" w:hAnsi="Arial" w:cs="Arial"/>
          <w:b/>
          <w:bCs/>
          <w:i/>
          <w:iCs/>
        </w:rPr>
        <w:t xml:space="preserve">De izquierda a derecha: las concejalas </w:t>
      </w:r>
      <w:proofErr w:type="spellStart"/>
      <w:r w:rsidRPr="00BE0657">
        <w:rPr>
          <w:rFonts w:ascii="Arial" w:hAnsi="Arial" w:cs="Arial"/>
          <w:b/>
          <w:bCs/>
          <w:i/>
          <w:iCs/>
        </w:rPr>
        <w:t>aguilarenses</w:t>
      </w:r>
      <w:proofErr w:type="spellEnd"/>
      <w:r w:rsidRPr="00BE0657">
        <w:rPr>
          <w:rFonts w:ascii="Arial" w:hAnsi="Arial" w:cs="Arial"/>
          <w:b/>
          <w:bCs/>
          <w:i/>
          <w:iCs/>
        </w:rPr>
        <w:t xml:space="preserve"> Rut Pérez y Cristina Párbole; Javier Urbón, director de Relaciones Institucionales de Gullón; María José Ortega, alcaldesa de Aguilar; Soraya Isasi, concejal de Cultura; Sheila Palomo, </w:t>
      </w:r>
      <w:proofErr w:type="gramStart"/>
      <w:r w:rsidRPr="00BE0657">
        <w:rPr>
          <w:rFonts w:ascii="Arial" w:hAnsi="Arial" w:cs="Arial"/>
          <w:b/>
          <w:bCs/>
          <w:i/>
          <w:iCs/>
        </w:rPr>
        <w:t>Responsable</w:t>
      </w:r>
      <w:proofErr w:type="gramEnd"/>
      <w:r w:rsidRPr="00BE0657">
        <w:rPr>
          <w:rFonts w:ascii="Arial" w:hAnsi="Arial" w:cs="Arial"/>
          <w:b/>
          <w:bCs/>
          <w:i/>
          <w:iCs/>
        </w:rPr>
        <w:t xml:space="preserve"> de Gestión Ética y Responsable de Gullón; y Enrique Bravo, bibliotecario de Aguilar de Campoo.</w:t>
      </w:r>
    </w:p>
    <w:p w14:paraId="5C933BD4" w14:textId="77777777" w:rsidR="00031E72" w:rsidRDefault="00031E72" w:rsidP="00EE6DA7">
      <w:pPr>
        <w:widowControl w:val="0"/>
        <w:autoSpaceDE w:val="0"/>
        <w:autoSpaceDN w:val="0"/>
        <w:spacing w:after="0" w:line="240" w:lineRule="auto"/>
        <w:ind w:left="102"/>
        <w:jc w:val="both"/>
        <w:rPr>
          <w:rFonts w:ascii="Arial" w:eastAsia="Arial" w:hAnsi="Arial" w:cs="Arial"/>
          <w:b/>
          <w:kern w:val="0"/>
          <w:sz w:val="18"/>
          <w14:ligatures w14:val="none"/>
        </w:rPr>
      </w:pPr>
    </w:p>
    <w:p w14:paraId="611CA27C" w14:textId="383B78BA" w:rsidR="00EE6DA7" w:rsidRPr="00EE6DA7" w:rsidRDefault="00EE6DA7" w:rsidP="00EE6DA7">
      <w:pPr>
        <w:widowControl w:val="0"/>
        <w:autoSpaceDE w:val="0"/>
        <w:autoSpaceDN w:val="0"/>
        <w:spacing w:after="0" w:line="240" w:lineRule="auto"/>
        <w:ind w:left="102"/>
        <w:jc w:val="both"/>
        <w:rPr>
          <w:rFonts w:ascii="Arial" w:eastAsia="Arial" w:hAnsi="Arial" w:cs="Arial"/>
          <w:b/>
          <w:spacing w:val="-2"/>
          <w:kern w:val="0"/>
          <w:sz w:val="18"/>
          <w14:ligatures w14:val="none"/>
        </w:rPr>
      </w:pPr>
      <w:r w:rsidRPr="00EE6DA7">
        <w:rPr>
          <w:rFonts w:ascii="Arial" w:eastAsia="Arial" w:hAnsi="Arial" w:cs="Arial"/>
          <w:b/>
          <w:kern w:val="0"/>
          <w:sz w:val="18"/>
          <w14:ligatures w14:val="none"/>
        </w:rPr>
        <w:t>Sobre</w:t>
      </w:r>
      <w:r w:rsidRPr="00EE6DA7">
        <w:rPr>
          <w:rFonts w:ascii="Arial" w:eastAsia="Arial" w:hAnsi="Arial" w:cs="Arial"/>
          <w:b/>
          <w:spacing w:val="-3"/>
          <w:kern w:val="0"/>
          <w:sz w:val="18"/>
          <w14:ligatures w14:val="none"/>
        </w:rPr>
        <w:t xml:space="preserve"> </w:t>
      </w:r>
      <w:r w:rsidRPr="00EE6DA7">
        <w:rPr>
          <w:rFonts w:ascii="Arial" w:eastAsia="Arial" w:hAnsi="Arial" w:cs="Arial"/>
          <w:b/>
          <w:kern w:val="0"/>
          <w:sz w:val="18"/>
          <w14:ligatures w14:val="none"/>
        </w:rPr>
        <w:t>Galletas</w:t>
      </w:r>
      <w:r w:rsidRPr="00EE6DA7">
        <w:rPr>
          <w:rFonts w:ascii="Arial" w:eastAsia="Arial" w:hAnsi="Arial" w:cs="Arial"/>
          <w:b/>
          <w:spacing w:val="-3"/>
          <w:kern w:val="0"/>
          <w:sz w:val="18"/>
          <w14:ligatures w14:val="none"/>
        </w:rPr>
        <w:t xml:space="preserve"> </w:t>
      </w:r>
      <w:r w:rsidRPr="00EE6DA7">
        <w:rPr>
          <w:rFonts w:ascii="Arial" w:eastAsia="Arial" w:hAnsi="Arial" w:cs="Arial"/>
          <w:b/>
          <w:spacing w:val="-2"/>
          <w:kern w:val="0"/>
          <w:sz w:val="18"/>
          <w14:ligatures w14:val="none"/>
        </w:rPr>
        <w:t>Gullón</w:t>
      </w:r>
    </w:p>
    <w:p w14:paraId="22924717" w14:textId="77777777" w:rsidR="00EE6DA7" w:rsidRPr="00EE6DA7" w:rsidRDefault="00EE6DA7" w:rsidP="00EE6DA7">
      <w:pPr>
        <w:autoSpaceDN w:val="0"/>
        <w:spacing w:after="0" w:line="240" w:lineRule="auto"/>
        <w:jc w:val="both"/>
        <w:textAlignment w:val="baseline"/>
        <w:rPr>
          <w:rFonts w:ascii="Arial" w:eastAsia="Times New Roman" w:hAnsi="Arial" w:cs="Arial"/>
          <w:kern w:val="0"/>
          <w:sz w:val="24"/>
          <w:szCs w:val="18"/>
          <w:lang w:eastAsia="es-ES"/>
          <w14:ligatures w14:val="none"/>
        </w:rPr>
      </w:pPr>
    </w:p>
    <w:p w14:paraId="60BE013D" w14:textId="77777777" w:rsidR="00EE6DA7" w:rsidRPr="00EE6DA7" w:rsidRDefault="00EE6DA7" w:rsidP="00EE6DA7">
      <w:pPr>
        <w:widowControl w:val="0"/>
        <w:autoSpaceDE w:val="0"/>
        <w:autoSpaceDN w:val="0"/>
        <w:spacing w:after="0" w:line="240" w:lineRule="auto"/>
        <w:ind w:left="102"/>
        <w:jc w:val="both"/>
        <w:rPr>
          <w:rFonts w:ascii="Arial" w:eastAsia="Times New Roman" w:hAnsi="Arial" w:cs="Arial"/>
          <w:kern w:val="0"/>
          <w:sz w:val="18"/>
          <w:szCs w:val="18"/>
          <w:lang w:eastAsia="es-ES"/>
          <w14:ligatures w14:val="none"/>
        </w:rPr>
      </w:pPr>
      <w:r w:rsidRPr="00EE6DA7">
        <w:rPr>
          <w:rFonts w:ascii="Arial" w:eastAsia="Times New Roman" w:hAnsi="Arial" w:cs="Arial"/>
          <w:kern w:val="0"/>
          <w:sz w:val="18"/>
          <w:szCs w:val="18"/>
          <w:lang w:eastAsia="es-ES"/>
          <w14:ligatures w14:val="none"/>
        </w:rPr>
        <w:t xml:space="preserve">Galletas Gullón es uno de los principales fabricantes de galletas de Europa. Fundada en 1892 es la única empresa galletera familiar centenaria que se mantiene en el sector, presidida por Lourdes Gullón y dirigida por Juan Miguel Martínez Gabaldón. Su constante esfuerzo innovador le ha llevado a situarse como la primera empresa del sector en España y liderar la categoría de ‘galleta-salud’.  </w:t>
      </w:r>
    </w:p>
    <w:p w14:paraId="744270BA" w14:textId="77777777" w:rsidR="00EE6DA7" w:rsidRPr="00EE6DA7" w:rsidRDefault="00EE6DA7" w:rsidP="00EE6DA7">
      <w:pPr>
        <w:widowControl w:val="0"/>
        <w:autoSpaceDE w:val="0"/>
        <w:autoSpaceDN w:val="0"/>
        <w:spacing w:after="0" w:line="240" w:lineRule="auto"/>
        <w:ind w:left="102"/>
        <w:jc w:val="both"/>
        <w:rPr>
          <w:rFonts w:ascii="Arial" w:eastAsia="Times New Roman" w:hAnsi="Arial" w:cs="Arial"/>
          <w:kern w:val="0"/>
          <w:sz w:val="18"/>
          <w:szCs w:val="18"/>
          <w:lang w:eastAsia="es-ES"/>
          <w14:ligatures w14:val="none"/>
        </w:rPr>
      </w:pPr>
      <w:r w:rsidRPr="00EE6DA7">
        <w:rPr>
          <w:rFonts w:ascii="Arial" w:eastAsia="Times New Roman" w:hAnsi="Arial" w:cs="Arial"/>
          <w:kern w:val="0"/>
          <w:sz w:val="18"/>
          <w:szCs w:val="18"/>
          <w:lang w:eastAsia="es-ES"/>
          <w14:ligatures w14:val="none"/>
        </w:rPr>
        <w:t xml:space="preserve">  </w:t>
      </w:r>
    </w:p>
    <w:p w14:paraId="33EB7B2B" w14:textId="77777777" w:rsidR="00EE6DA7" w:rsidRPr="00EE6DA7" w:rsidRDefault="00EE6DA7" w:rsidP="00EE6DA7">
      <w:pPr>
        <w:widowControl w:val="0"/>
        <w:autoSpaceDE w:val="0"/>
        <w:autoSpaceDN w:val="0"/>
        <w:spacing w:after="0" w:line="240" w:lineRule="auto"/>
        <w:ind w:left="102"/>
        <w:jc w:val="both"/>
        <w:rPr>
          <w:rFonts w:ascii="Arial" w:eastAsia="Times New Roman" w:hAnsi="Arial" w:cs="Arial"/>
          <w:kern w:val="0"/>
          <w:sz w:val="18"/>
          <w:szCs w:val="18"/>
          <w:lang w:eastAsia="es-ES"/>
          <w14:ligatures w14:val="none"/>
        </w:rPr>
      </w:pPr>
      <w:r w:rsidRPr="00EE6DA7">
        <w:rPr>
          <w:rFonts w:ascii="Arial" w:eastAsia="Times New Roman" w:hAnsi="Arial" w:cs="Arial"/>
          <w:kern w:val="0"/>
          <w:sz w:val="18"/>
          <w:szCs w:val="18"/>
          <w:lang w:eastAsia="es-ES"/>
          <w14:ligatures w14:val="none"/>
        </w:rPr>
        <w:t xml:space="preserve">Su compromiso por la calidad, la seguridad alimentaria y la innovación ha motivado que el volumen de ventas haya experimentado un crecimiento sostenido los últimos 40 años. Sus modernas fábricas Gullón y VIDA, entre las más grandes e industrializadas de Europa, producen galletas que se exportan a más de 125 países de todo el mundo.   </w:t>
      </w:r>
    </w:p>
    <w:p w14:paraId="6BE0F42A" w14:textId="77777777" w:rsidR="00EE6DA7" w:rsidRPr="00EE6DA7" w:rsidRDefault="00EE6DA7" w:rsidP="00EE6DA7">
      <w:pPr>
        <w:widowControl w:val="0"/>
        <w:autoSpaceDE w:val="0"/>
        <w:autoSpaceDN w:val="0"/>
        <w:spacing w:after="0" w:line="240" w:lineRule="auto"/>
        <w:ind w:left="102"/>
        <w:jc w:val="both"/>
        <w:rPr>
          <w:rFonts w:ascii="Arial" w:eastAsia="Times New Roman" w:hAnsi="Arial" w:cs="Arial"/>
          <w:kern w:val="0"/>
          <w:sz w:val="18"/>
          <w:szCs w:val="18"/>
          <w:lang w:eastAsia="es-ES"/>
          <w14:ligatures w14:val="none"/>
        </w:rPr>
      </w:pPr>
      <w:r w:rsidRPr="00EE6DA7">
        <w:rPr>
          <w:rFonts w:ascii="Arial" w:eastAsia="Times New Roman" w:hAnsi="Arial" w:cs="Arial"/>
          <w:kern w:val="0"/>
          <w:sz w:val="18"/>
          <w:szCs w:val="18"/>
          <w:lang w:eastAsia="es-ES"/>
          <w14:ligatures w14:val="none"/>
        </w:rPr>
        <w:t xml:space="preserve">  </w:t>
      </w:r>
    </w:p>
    <w:p w14:paraId="3003DD67" w14:textId="77777777" w:rsidR="00EE6DA7" w:rsidRPr="00EE6DA7" w:rsidRDefault="00EE6DA7" w:rsidP="00EE6DA7">
      <w:pPr>
        <w:widowControl w:val="0"/>
        <w:autoSpaceDE w:val="0"/>
        <w:autoSpaceDN w:val="0"/>
        <w:spacing w:after="0" w:line="240" w:lineRule="auto"/>
        <w:ind w:left="102"/>
        <w:jc w:val="both"/>
        <w:rPr>
          <w:rFonts w:ascii="Arial" w:eastAsia="Times New Roman" w:hAnsi="Arial" w:cs="Arial"/>
          <w:kern w:val="0"/>
          <w:sz w:val="18"/>
          <w:szCs w:val="18"/>
          <w:lang w:eastAsia="es-ES"/>
          <w14:ligatures w14:val="none"/>
        </w:rPr>
      </w:pPr>
      <w:r w:rsidRPr="00EE6DA7">
        <w:rPr>
          <w:rFonts w:ascii="Arial" w:eastAsia="Times New Roman" w:hAnsi="Arial" w:cs="Arial"/>
          <w:kern w:val="0"/>
          <w:sz w:val="18"/>
          <w:szCs w:val="18"/>
          <w:lang w:eastAsia="es-ES"/>
          <w14:ligatures w14:val="none"/>
        </w:rPr>
        <w:t xml:space="preserve">La facturación de Gullón en 2025 superó los 750 millones de euros y, actualmente, genera más de 2.300 puestos de trabajo directos.    </w:t>
      </w:r>
    </w:p>
    <w:p w14:paraId="1F5192DC" w14:textId="77777777" w:rsidR="00EE6DA7" w:rsidRPr="00EE6DA7" w:rsidRDefault="00EE6DA7" w:rsidP="00EE6DA7">
      <w:pPr>
        <w:widowControl w:val="0"/>
        <w:autoSpaceDE w:val="0"/>
        <w:autoSpaceDN w:val="0"/>
        <w:spacing w:after="0" w:line="240" w:lineRule="auto"/>
        <w:ind w:left="102"/>
        <w:jc w:val="both"/>
        <w:rPr>
          <w:rFonts w:ascii="Arial" w:eastAsia="Times New Roman" w:hAnsi="Arial" w:cs="Arial"/>
          <w:kern w:val="0"/>
          <w:sz w:val="18"/>
          <w:szCs w:val="18"/>
          <w:lang w:eastAsia="es-ES"/>
          <w14:ligatures w14:val="none"/>
        </w:rPr>
      </w:pPr>
      <w:r w:rsidRPr="00EE6DA7">
        <w:rPr>
          <w:rFonts w:ascii="Arial" w:eastAsia="Times New Roman" w:hAnsi="Arial" w:cs="Arial"/>
          <w:kern w:val="0"/>
          <w:sz w:val="18"/>
          <w:szCs w:val="18"/>
          <w:lang w:eastAsia="es-ES"/>
          <w14:ligatures w14:val="none"/>
        </w:rPr>
        <w:t xml:space="preserve"> </w:t>
      </w:r>
    </w:p>
    <w:p w14:paraId="177BBE9E" w14:textId="77777777" w:rsidR="00EE6DA7" w:rsidRPr="00EE6DA7" w:rsidRDefault="00EE6DA7" w:rsidP="00EE6DA7">
      <w:pPr>
        <w:widowControl w:val="0"/>
        <w:autoSpaceDE w:val="0"/>
        <w:autoSpaceDN w:val="0"/>
        <w:spacing w:after="0" w:line="240" w:lineRule="auto"/>
        <w:ind w:left="102"/>
        <w:jc w:val="both"/>
        <w:rPr>
          <w:rFonts w:ascii="Arial" w:eastAsia="Times New Roman" w:hAnsi="Arial" w:cs="Arial"/>
          <w:kern w:val="0"/>
          <w:sz w:val="18"/>
          <w:szCs w:val="18"/>
          <w:lang w:eastAsia="es-ES"/>
          <w14:ligatures w14:val="none"/>
        </w:rPr>
      </w:pPr>
      <w:r w:rsidRPr="00EE6DA7">
        <w:rPr>
          <w:rFonts w:ascii="Arial" w:eastAsia="Times New Roman" w:hAnsi="Arial" w:cs="Arial"/>
          <w:kern w:val="0"/>
          <w:sz w:val="18"/>
          <w:szCs w:val="18"/>
          <w:lang w:eastAsia="es-ES"/>
          <w14:ligatures w14:val="none"/>
        </w:rPr>
        <w:t xml:space="preserve">Galletas Gullón enfoca su negocio desde el propósito y la responsabilidad en base a su Plan </w:t>
      </w:r>
      <w:proofErr w:type="gramStart"/>
      <w:r w:rsidRPr="00EE6DA7">
        <w:rPr>
          <w:rFonts w:ascii="Arial" w:eastAsia="Times New Roman" w:hAnsi="Arial" w:cs="Arial"/>
          <w:kern w:val="0"/>
          <w:sz w:val="18"/>
          <w:szCs w:val="18"/>
          <w:lang w:eastAsia="es-ES"/>
          <w14:ligatures w14:val="none"/>
        </w:rPr>
        <w:t>Director</w:t>
      </w:r>
      <w:proofErr w:type="gramEnd"/>
      <w:r w:rsidRPr="00EE6DA7">
        <w:rPr>
          <w:rFonts w:ascii="Arial" w:eastAsia="Times New Roman" w:hAnsi="Arial" w:cs="Arial"/>
          <w:kern w:val="0"/>
          <w:sz w:val="18"/>
          <w:szCs w:val="18"/>
          <w:lang w:eastAsia="es-ES"/>
          <w14:ligatures w14:val="none"/>
        </w:rPr>
        <w:t xml:space="preserve"> de Negocio Responsable contribuyendo al cumplimiento de 11 de los 17 Objetivos de Desarrollo Sostenible y por ello, forma parte de la Red Española del Pacto Mundial de las Naciones Unidas y de </w:t>
      </w:r>
      <w:proofErr w:type="spellStart"/>
      <w:r w:rsidRPr="00EE6DA7">
        <w:rPr>
          <w:rFonts w:ascii="Arial" w:eastAsia="Times New Roman" w:hAnsi="Arial" w:cs="Arial"/>
          <w:kern w:val="0"/>
          <w:sz w:val="18"/>
          <w:szCs w:val="18"/>
          <w:lang w:eastAsia="es-ES"/>
          <w14:ligatures w14:val="none"/>
        </w:rPr>
        <w:t>Forética</w:t>
      </w:r>
      <w:proofErr w:type="spellEnd"/>
      <w:r w:rsidRPr="00EE6DA7">
        <w:rPr>
          <w:rFonts w:ascii="Arial" w:eastAsia="Times New Roman" w:hAnsi="Arial" w:cs="Arial"/>
          <w:kern w:val="0"/>
          <w:sz w:val="18"/>
          <w:szCs w:val="18"/>
          <w:lang w:eastAsia="es-ES"/>
          <w14:ligatures w14:val="none"/>
        </w:rPr>
        <w:t>, la organización empresarial referente en sostenibilidad en España.</w:t>
      </w:r>
    </w:p>
    <w:p w14:paraId="014C6BD3" w14:textId="77777777" w:rsidR="00EE6DA7" w:rsidRPr="00EE6DA7" w:rsidRDefault="00EE6DA7" w:rsidP="00EE6DA7">
      <w:pPr>
        <w:widowControl w:val="0"/>
        <w:autoSpaceDE w:val="0"/>
        <w:autoSpaceDN w:val="0"/>
        <w:spacing w:after="0" w:line="240" w:lineRule="auto"/>
        <w:ind w:left="102"/>
        <w:jc w:val="both"/>
        <w:rPr>
          <w:rFonts w:ascii="Arial" w:eastAsia="Arial" w:hAnsi="Arial" w:cs="Arial"/>
          <w:b/>
          <w:kern w:val="0"/>
          <w14:ligatures w14:val="none"/>
        </w:rPr>
      </w:pPr>
    </w:p>
    <w:p w14:paraId="6BD12882" w14:textId="77777777" w:rsidR="00EE6DA7" w:rsidRPr="00EE6DA7" w:rsidRDefault="00EE6DA7" w:rsidP="00EE6DA7">
      <w:pPr>
        <w:autoSpaceDN w:val="0"/>
        <w:spacing w:after="0" w:line="240" w:lineRule="auto"/>
        <w:jc w:val="center"/>
        <w:textAlignment w:val="baseline"/>
        <w:rPr>
          <w:rFonts w:ascii="Calibri" w:eastAsia="Times New Roman" w:hAnsi="Calibri" w:cs="Calibri"/>
          <w:kern w:val="0"/>
          <w:sz w:val="20"/>
          <w:szCs w:val="20"/>
          <w:lang w:eastAsia="es-ES"/>
          <w14:ligatures w14:val="none"/>
        </w:rPr>
      </w:pPr>
    </w:p>
    <w:p w14:paraId="520BFF88" w14:textId="77777777" w:rsidR="00EE6DA7" w:rsidRPr="00EE6DA7" w:rsidRDefault="00EE6DA7" w:rsidP="00EE6DA7">
      <w:pPr>
        <w:autoSpaceDN w:val="0"/>
        <w:spacing w:after="0" w:line="240" w:lineRule="auto"/>
        <w:jc w:val="center"/>
        <w:textAlignment w:val="baseline"/>
        <w:rPr>
          <w:rFonts w:ascii="Segoe UI" w:eastAsia="Times New Roman" w:hAnsi="Segoe UI" w:cs="Segoe UI"/>
          <w:kern w:val="0"/>
          <w:sz w:val="18"/>
          <w:szCs w:val="18"/>
          <w:lang w:eastAsia="es-ES"/>
          <w14:ligatures w14:val="none"/>
        </w:rPr>
      </w:pPr>
      <w:r w:rsidRPr="00EE6DA7">
        <w:rPr>
          <w:rFonts w:ascii="Calibri" w:eastAsia="Times New Roman" w:hAnsi="Calibri" w:cs="Calibri"/>
          <w:kern w:val="0"/>
          <w:sz w:val="20"/>
          <w:szCs w:val="20"/>
          <w:lang w:eastAsia="es-ES"/>
          <w14:ligatures w14:val="none"/>
        </w:rPr>
        <w:t> </w:t>
      </w:r>
      <w:r w:rsidRPr="00EE6DA7">
        <w:rPr>
          <w:rFonts w:ascii="Arial" w:eastAsia="Times New Roman" w:hAnsi="Arial" w:cs="Arial"/>
          <w:b/>
          <w:bCs/>
          <w:kern w:val="0"/>
          <w:sz w:val="20"/>
          <w:szCs w:val="20"/>
          <w:lang w:eastAsia="es-ES"/>
          <w14:ligatures w14:val="none"/>
        </w:rPr>
        <w:t>Para más información contacte con:</w:t>
      </w:r>
      <w:r w:rsidRPr="00EE6DA7">
        <w:rPr>
          <w:rFonts w:ascii="Times New Roman" w:eastAsia="Arial" w:hAnsi="Times New Roman" w:cs="Times New Roman"/>
          <w:kern w:val="0"/>
          <w:sz w:val="20"/>
          <w:szCs w:val="20"/>
          <w:lang w:eastAsia="es-ES"/>
          <w14:ligatures w14:val="none"/>
        </w:rPr>
        <w:t> </w:t>
      </w:r>
    </w:p>
    <w:p w14:paraId="3156F6F9" w14:textId="77777777" w:rsidR="00EE6DA7" w:rsidRPr="00EE6DA7" w:rsidRDefault="00EE6DA7" w:rsidP="00EE6DA7">
      <w:pPr>
        <w:widowControl w:val="0"/>
        <w:autoSpaceDE w:val="0"/>
        <w:autoSpaceDN w:val="0"/>
        <w:spacing w:after="0" w:line="240" w:lineRule="auto"/>
        <w:ind w:left="357"/>
        <w:jc w:val="center"/>
        <w:rPr>
          <w:rFonts w:ascii="Arial" w:eastAsia="Times New Roman" w:hAnsi="Arial" w:cs="Arial"/>
          <w:kern w:val="0"/>
          <w:sz w:val="20"/>
          <w:szCs w:val="20"/>
          <w:lang w:val="pt-PT" w:eastAsia="es-ES"/>
          <w14:ligatures w14:val="none"/>
        </w:rPr>
      </w:pPr>
      <w:r w:rsidRPr="00EE6DA7">
        <w:rPr>
          <w:rFonts w:ascii="Arial" w:eastAsia="Times New Roman" w:hAnsi="Arial" w:cs="Arial"/>
          <w:kern w:val="0"/>
          <w:sz w:val="20"/>
          <w:szCs w:val="20"/>
          <w:lang w:val="pt-PT" w:eastAsia="es-ES"/>
          <w14:ligatures w14:val="none"/>
        </w:rPr>
        <w:t xml:space="preserve">Beatriz Dorado: 602 259 092 | </w:t>
      </w:r>
      <w:hyperlink r:id="rId10" w:history="1">
        <w:r w:rsidRPr="00EE6DA7">
          <w:rPr>
            <w:rFonts w:ascii="Arial" w:eastAsia="Times New Roman" w:hAnsi="Arial" w:cs="Arial"/>
            <w:color w:val="0563C1"/>
            <w:kern w:val="0"/>
            <w:sz w:val="20"/>
            <w:szCs w:val="20"/>
            <w:u w:val="single"/>
            <w:lang w:val="pt-PT" w:eastAsia="es-ES"/>
            <w14:ligatures w14:val="none"/>
          </w:rPr>
          <w:t>b.dorado@romanrm.com</w:t>
        </w:r>
      </w:hyperlink>
    </w:p>
    <w:p w14:paraId="704D7DE1" w14:textId="77777777" w:rsidR="00EE6DA7" w:rsidRPr="00EE6DA7" w:rsidRDefault="00EE6DA7" w:rsidP="00EE6DA7">
      <w:pPr>
        <w:widowControl w:val="0"/>
        <w:autoSpaceDE w:val="0"/>
        <w:autoSpaceDN w:val="0"/>
        <w:spacing w:after="0" w:line="240" w:lineRule="auto"/>
        <w:ind w:left="357"/>
        <w:jc w:val="center"/>
        <w:rPr>
          <w:rFonts w:ascii="Arial" w:eastAsia="Times New Roman" w:hAnsi="Arial" w:cs="Arial"/>
          <w:kern w:val="0"/>
          <w:sz w:val="20"/>
          <w:szCs w:val="20"/>
          <w:lang w:val="pt-PT" w:eastAsia="es-ES"/>
          <w14:ligatures w14:val="none"/>
        </w:rPr>
      </w:pPr>
      <w:r w:rsidRPr="00EE6DA7">
        <w:rPr>
          <w:rFonts w:ascii="Arial" w:eastAsia="Times New Roman" w:hAnsi="Arial" w:cs="Arial"/>
          <w:kern w:val="0"/>
          <w:sz w:val="20"/>
          <w:szCs w:val="20"/>
          <w:lang w:eastAsia="es-ES"/>
          <w14:ligatures w14:val="none"/>
        </w:rPr>
        <w:t>Ignacio Marín 696 09 79 41</w:t>
      </w:r>
      <w:r w:rsidRPr="00EE6DA7">
        <w:rPr>
          <w:rFonts w:ascii="Arial" w:eastAsia="Times New Roman" w:hAnsi="Arial" w:cs="Arial"/>
          <w:kern w:val="0"/>
          <w:sz w:val="20"/>
          <w:szCs w:val="20"/>
          <w:lang w:val="pt-PT" w:eastAsia="es-ES"/>
          <w14:ligatures w14:val="none"/>
        </w:rPr>
        <w:t xml:space="preserve"> | </w:t>
      </w:r>
      <w:hyperlink r:id="rId11" w:history="1">
        <w:r w:rsidRPr="00EE6DA7">
          <w:rPr>
            <w:rFonts w:ascii="Arial" w:eastAsia="Times New Roman" w:hAnsi="Arial" w:cs="Arial"/>
            <w:color w:val="0563C1"/>
            <w:kern w:val="0"/>
            <w:sz w:val="20"/>
            <w:szCs w:val="20"/>
            <w:u w:val="single"/>
            <w:lang w:val="pt-PT" w:eastAsia="es-ES"/>
            <w14:ligatures w14:val="none"/>
          </w:rPr>
          <w:t>i.marin@romanrm.com</w:t>
        </w:r>
      </w:hyperlink>
    </w:p>
    <w:p w14:paraId="0CCD2DD2" w14:textId="5EA7B6CB" w:rsidR="00EE6DA7" w:rsidRPr="00EE6DA7" w:rsidRDefault="00EE6DA7" w:rsidP="003E02E5">
      <w:pPr>
        <w:widowControl w:val="0"/>
        <w:autoSpaceDE w:val="0"/>
        <w:autoSpaceDN w:val="0"/>
        <w:spacing w:after="0" w:line="240" w:lineRule="auto"/>
        <w:ind w:left="357"/>
        <w:jc w:val="center"/>
        <w:rPr>
          <w:rFonts w:ascii="Calibri" w:eastAsia="Calibri" w:hAnsi="Calibri" w:cs="Arial"/>
          <w:kern w:val="3"/>
          <w:lang w:val="pt-PT"/>
          <w14:ligatures w14:val="none"/>
        </w:rPr>
      </w:pPr>
      <w:r w:rsidRPr="00EE6DA7">
        <w:rPr>
          <w:rFonts w:ascii="Arial" w:eastAsia="Times New Roman" w:hAnsi="Arial" w:cs="Arial"/>
          <w:kern w:val="0"/>
          <w:sz w:val="20"/>
          <w:szCs w:val="20"/>
          <w:lang w:val="pt-PT" w:eastAsia="es-ES"/>
          <w14:ligatures w14:val="none"/>
        </w:rPr>
        <w:t xml:space="preserve">Marta Corrales 692 64 72 15 | </w:t>
      </w:r>
      <w:hyperlink r:id="rId12" w:history="1">
        <w:r w:rsidRPr="00EE6DA7">
          <w:rPr>
            <w:rFonts w:ascii="Arial" w:eastAsia="Times New Roman" w:hAnsi="Arial" w:cs="Arial"/>
            <w:color w:val="0563C1"/>
            <w:kern w:val="0"/>
            <w:sz w:val="20"/>
            <w:szCs w:val="20"/>
            <w:u w:val="single"/>
            <w:lang w:val="pt-PT" w:eastAsia="es-ES"/>
            <w14:ligatures w14:val="none"/>
          </w:rPr>
          <w:t>m.corrales@romanrm.com</w:t>
        </w:r>
      </w:hyperlink>
    </w:p>
    <w:p w14:paraId="4DFD2D8D" w14:textId="32437642" w:rsidR="70F67AF6" w:rsidRPr="00EE6DA7" w:rsidRDefault="70F67AF6" w:rsidP="00EE6DA7">
      <w:pPr>
        <w:spacing w:after="0"/>
        <w:jc w:val="both"/>
        <w:rPr>
          <w:rFonts w:ascii="Arial" w:eastAsia="Arial" w:hAnsi="Arial" w:cs="Arial"/>
          <w:sz w:val="20"/>
          <w:szCs w:val="20"/>
          <w:lang w:val="pt-PT"/>
        </w:rPr>
      </w:pPr>
    </w:p>
    <w:sectPr w:rsidR="70F67AF6" w:rsidRPr="00EE6DA7" w:rsidSect="00F86DCE">
      <w:headerReference w:type="default" r:id="rId13"/>
      <w:footerReference w:type="default" r:id="rId14"/>
      <w:pgSz w:w="11906" w:h="16838"/>
      <w:pgMar w:top="212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9EE33E" w14:textId="77777777" w:rsidR="00073099" w:rsidRDefault="00073099" w:rsidP="00FB617A">
      <w:pPr>
        <w:spacing w:after="0" w:line="240" w:lineRule="auto"/>
      </w:pPr>
      <w:r>
        <w:separator/>
      </w:r>
    </w:p>
  </w:endnote>
  <w:endnote w:type="continuationSeparator" w:id="0">
    <w:p w14:paraId="49CD4A65" w14:textId="77777777" w:rsidR="00073099" w:rsidRDefault="00073099" w:rsidP="00FB61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Noto Sans Symbols">
    <w:charset w:val="00"/>
    <w:family w:val="auto"/>
    <w:pitch w:val="variable"/>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30"/>
      <w:gridCol w:w="2830"/>
      <w:gridCol w:w="2830"/>
    </w:tblGrid>
    <w:tr w:rsidR="1C9E8368" w14:paraId="62A8C6DE" w14:textId="77777777" w:rsidTr="1C9E8368">
      <w:trPr>
        <w:trHeight w:val="300"/>
      </w:trPr>
      <w:tc>
        <w:tcPr>
          <w:tcW w:w="2830" w:type="dxa"/>
        </w:tcPr>
        <w:p w14:paraId="75322234" w14:textId="6BEEABF9" w:rsidR="1C9E8368" w:rsidRDefault="1C9E8368" w:rsidP="1C9E8368">
          <w:pPr>
            <w:pStyle w:val="Encabezado"/>
            <w:ind w:left="-115"/>
          </w:pPr>
        </w:p>
      </w:tc>
      <w:tc>
        <w:tcPr>
          <w:tcW w:w="2830" w:type="dxa"/>
        </w:tcPr>
        <w:p w14:paraId="0EBC8862" w14:textId="40F08238" w:rsidR="1C9E8368" w:rsidRDefault="1C9E8368" w:rsidP="1C9E8368">
          <w:pPr>
            <w:pStyle w:val="Encabezado"/>
            <w:jc w:val="center"/>
          </w:pPr>
        </w:p>
      </w:tc>
      <w:tc>
        <w:tcPr>
          <w:tcW w:w="2830" w:type="dxa"/>
        </w:tcPr>
        <w:p w14:paraId="4F60C1D0" w14:textId="3A7CF725" w:rsidR="1C9E8368" w:rsidRDefault="1C9E8368" w:rsidP="1C9E8368">
          <w:pPr>
            <w:pStyle w:val="Encabezado"/>
            <w:ind w:right="-115"/>
            <w:jc w:val="right"/>
          </w:pPr>
        </w:p>
      </w:tc>
    </w:tr>
  </w:tbl>
  <w:p w14:paraId="2C59ACE8" w14:textId="70CFBB72" w:rsidR="1C9E8368" w:rsidRDefault="1C9E8368" w:rsidP="1C9E836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E23567" w14:textId="77777777" w:rsidR="00073099" w:rsidRDefault="00073099" w:rsidP="00FB617A">
      <w:pPr>
        <w:spacing w:after="0" w:line="240" w:lineRule="auto"/>
      </w:pPr>
      <w:r>
        <w:separator/>
      </w:r>
    </w:p>
  </w:footnote>
  <w:footnote w:type="continuationSeparator" w:id="0">
    <w:p w14:paraId="5ADC921A" w14:textId="77777777" w:rsidR="00073099" w:rsidRDefault="00073099" w:rsidP="00FB61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57961" w14:textId="7E88C5E6" w:rsidR="006C0849" w:rsidRDefault="00AC32AF" w:rsidP="00AC32AF">
    <w:pPr>
      <w:pStyle w:val="Encabezado"/>
      <w:ind w:left="-426"/>
      <w:jc w:val="center"/>
    </w:pPr>
    <w:r>
      <w:rPr>
        <w:noProof/>
      </w:rPr>
      <w:drawing>
        <wp:inline distT="0" distB="0" distL="0" distR="0" wp14:anchorId="5B6AD863" wp14:editId="4CBBEBDA">
          <wp:extent cx="5881255" cy="800100"/>
          <wp:effectExtent l="0" t="0" r="5715" b="0"/>
          <wp:docPr id="208292457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83969" cy="80046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EEB849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228946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CF0798C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B578ED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1E2D663F"/>
    <w:multiLevelType w:val="multilevel"/>
    <w:tmpl w:val="ADE22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4347052"/>
    <w:multiLevelType w:val="multilevel"/>
    <w:tmpl w:val="9B662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5B34230"/>
    <w:multiLevelType w:val="multilevel"/>
    <w:tmpl w:val="DBDAD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6924A7E"/>
    <w:multiLevelType w:val="hybridMultilevel"/>
    <w:tmpl w:val="9112C41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38A12EE9"/>
    <w:multiLevelType w:val="hybridMultilevel"/>
    <w:tmpl w:val="B95818B4"/>
    <w:lvl w:ilvl="0" w:tplc="1216555A">
      <w:start w:val="1"/>
      <w:numFmt w:val="bullet"/>
      <w:lvlText w:val=""/>
      <w:lvlJc w:val="left"/>
      <w:pPr>
        <w:ind w:left="720" w:hanging="360"/>
      </w:pPr>
      <w:rPr>
        <w:rFonts w:ascii="Symbol" w:hAnsi="Symbol" w:hint="default"/>
        <w:color w:val="auto"/>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9" w15:restartNumberingAfterBreak="0">
    <w:nsid w:val="609B7164"/>
    <w:multiLevelType w:val="hybridMultilevel"/>
    <w:tmpl w:val="A1501A54"/>
    <w:lvl w:ilvl="0" w:tplc="71CE4CEE">
      <w:numFmt w:val="bullet"/>
      <w:lvlText w:val="-"/>
      <w:lvlJc w:val="left"/>
      <w:pPr>
        <w:ind w:left="1068" w:hanging="360"/>
      </w:pPr>
      <w:rPr>
        <w:rFonts w:ascii="Aptos" w:eastAsiaTheme="minorHAnsi" w:hAnsi="Aptos" w:cstheme="minorBidi" w:hint="default"/>
      </w:rPr>
    </w:lvl>
    <w:lvl w:ilvl="1" w:tplc="0C0A0003">
      <w:start w:val="1"/>
      <w:numFmt w:val="bullet"/>
      <w:lvlText w:val="o"/>
      <w:lvlJc w:val="left"/>
      <w:pPr>
        <w:ind w:left="1788" w:hanging="360"/>
      </w:pPr>
      <w:rPr>
        <w:rFonts w:ascii="Courier New" w:hAnsi="Courier New" w:cs="Courier New" w:hint="default"/>
      </w:rPr>
    </w:lvl>
    <w:lvl w:ilvl="2" w:tplc="0C0A0005">
      <w:start w:val="1"/>
      <w:numFmt w:val="bullet"/>
      <w:lvlText w:val=""/>
      <w:lvlJc w:val="left"/>
      <w:pPr>
        <w:ind w:left="2508" w:hanging="360"/>
      </w:pPr>
      <w:rPr>
        <w:rFonts w:ascii="Wingdings" w:hAnsi="Wingdings" w:hint="default"/>
      </w:rPr>
    </w:lvl>
    <w:lvl w:ilvl="3" w:tplc="0C0A0001">
      <w:start w:val="1"/>
      <w:numFmt w:val="bullet"/>
      <w:lvlText w:val=""/>
      <w:lvlJc w:val="left"/>
      <w:pPr>
        <w:ind w:left="3228" w:hanging="360"/>
      </w:pPr>
      <w:rPr>
        <w:rFonts w:ascii="Symbol" w:hAnsi="Symbol" w:hint="default"/>
      </w:rPr>
    </w:lvl>
    <w:lvl w:ilvl="4" w:tplc="0C0A0003">
      <w:start w:val="1"/>
      <w:numFmt w:val="bullet"/>
      <w:lvlText w:val="o"/>
      <w:lvlJc w:val="left"/>
      <w:pPr>
        <w:ind w:left="3948" w:hanging="360"/>
      </w:pPr>
      <w:rPr>
        <w:rFonts w:ascii="Courier New" w:hAnsi="Courier New" w:cs="Courier New" w:hint="default"/>
      </w:rPr>
    </w:lvl>
    <w:lvl w:ilvl="5" w:tplc="0C0A0005">
      <w:start w:val="1"/>
      <w:numFmt w:val="bullet"/>
      <w:lvlText w:val=""/>
      <w:lvlJc w:val="left"/>
      <w:pPr>
        <w:ind w:left="4668" w:hanging="360"/>
      </w:pPr>
      <w:rPr>
        <w:rFonts w:ascii="Wingdings" w:hAnsi="Wingdings" w:hint="default"/>
      </w:rPr>
    </w:lvl>
    <w:lvl w:ilvl="6" w:tplc="0C0A0001">
      <w:start w:val="1"/>
      <w:numFmt w:val="bullet"/>
      <w:lvlText w:val=""/>
      <w:lvlJc w:val="left"/>
      <w:pPr>
        <w:ind w:left="5388" w:hanging="360"/>
      </w:pPr>
      <w:rPr>
        <w:rFonts w:ascii="Symbol" w:hAnsi="Symbol" w:hint="default"/>
      </w:rPr>
    </w:lvl>
    <w:lvl w:ilvl="7" w:tplc="0C0A0003">
      <w:start w:val="1"/>
      <w:numFmt w:val="bullet"/>
      <w:lvlText w:val="o"/>
      <w:lvlJc w:val="left"/>
      <w:pPr>
        <w:ind w:left="6108" w:hanging="360"/>
      </w:pPr>
      <w:rPr>
        <w:rFonts w:ascii="Courier New" w:hAnsi="Courier New" w:cs="Courier New" w:hint="default"/>
      </w:rPr>
    </w:lvl>
    <w:lvl w:ilvl="8" w:tplc="0C0A0005">
      <w:start w:val="1"/>
      <w:numFmt w:val="bullet"/>
      <w:lvlText w:val=""/>
      <w:lvlJc w:val="left"/>
      <w:pPr>
        <w:ind w:left="6828" w:hanging="360"/>
      </w:pPr>
      <w:rPr>
        <w:rFonts w:ascii="Wingdings" w:hAnsi="Wingdings" w:hint="default"/>
      </w:rPr>
    </w:lvl>
  </w:abstractNum>
  <w:abstractNum w:abstractNumId="10" w15:restartNumberingAfterBreak="0">
    <w:nsid w:val="71964EBB"/>
    <w:multiLevelType w:val="multilevel"/>
    <w:tmpl w:val="363E5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3026CF5"/>
    <w:multiLevelType w:val="multilevel"/>
    <w:tmpl w:val="93E06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61CF42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789429DA"/>
    <w:multiLevelType w:val="hybridMultilevel"/>
    <w:tmpl w:val="A80681D2"/>
    <w:lvl w:ilvl="0" w:tplc="CE4826A4">
      <w:numFmt w:val="bullet"/>
      <w:lvlText w:val="-"/>
      <w:lvlJc w:val="left"/>
      <w:pPr>
        <w:ind w:left="2858" w:hanging="360"/>
      </w:pPr>
      <w:rPr>
        <w:rFonts w:ascii="Aptos" w:eastAsiaTheme="minorHAnsi" w:hAnsi="Aptos" w:cstheme="minorBidi" w:hint="default"/>
      </w:rPr>
    </w:lvl>
    <w:lvl w:ilvl="1" w:tplc="0C0A0003">
      <w:start w:val="1"/>
      <w:numFmt w:val="bullet"/>
      <w:lvlText w:val="o"/>
      <w:lvlJc w:val="left"/>
      <w:pPr>
        <w:ind w:left="2148" w:hanging="360"/>
      </w:pPr>
      <w:rPr>
        <w:rFonts w:ascii="Courier New" w:hAnsi="Courier New" w:cs="Courier New" w:hint="default"/>
      </w:rPr>
    </w:lvl>
    <w:lvl w:ilvl="2" w:tplc="0C0A0005">
      <w:start w:val="1"/>
      <w:numFmt w:val="bullet"/>
      <w:lvlText w:val=""/>
      <w:lvlJc w:val="left"/>
      <w:pPr>
        <w:ind w:left="2868" w:hanging="360"/>
      </w:pPr>
      <w:rPr>
        <w:rFonts w:ascii="Wingdings" w:hAnsi="Wingdings" w:hint="default"/>
      </w:rPr>
    </w:lvl>
    <w:lvl w:ilvl="3" w:tplc="0C0A0001">
      <w:start w:val="1"/>
      <w:numFmt w:val="bullet"/>
      <w:lvlText w:val=""/>
      <w:lvlJc w:val="left"/>
      <w:pPr>
        <w:ind w:left="3588" w:hanging="360"/>
      </w:pPr>
      <w:rPr>
        <w:rFonts w:ascii="Symbol" w:hAnsi="Symbol" w:hint="default"/>
      </w:rPr>
    </w:lvl>
    <w:lvl w:ilvl="4" w:tplc="0C0A0003">
      <w:start w:val="1"/>
      <w:numFmt w:val="bullet"/>
      <w:lvlText w:val="o"/>
      <w:lvlJc w:val="left"/>
      <w:pPr>
        <w:ind w:left="4308" w:hanging="360"/>
      </w:pPr>
      <w:rPr>
        <w:rFonts w:ascii="Courier New" w:hAnsi="Courier New" w:cs="Courier New" w:hint="default"/>
      </w:rPr>
    </w:lvl>
    <w:lvl w:ilvl="5" w:tplc="0C0A0005">
      <w:start w:val="1"/>
      <w:numFmt w:val="bullet"/>
      <w:lvlText w:val=""/>
      <w:lvlJc w:val="left"/>
      <w:pPr>
        <w:ind w:left="5028" w:hanging="360"/>
      </w:pPr>
      <w:rPr>
        <w:rFonts w:ascii="Wingdings" w:hAnsi="Wingdings" w:hint="default"/>
      </w:rPr>
    </w:lvl>
    <w:lvl w:ilvl="6" w:tplc="0C0A0001">
      <w:start w:val="1"/>
      <w:numFmt w:val="bullet"/>
      <w:lvlText w:val=""/>
      <w:lvlJc w:val="left"/>
      <w:pPr>
        <w:ind w:left="5748" w:hanging="360"/>
      </w:pPr>
      <w:rPr>
        <w:rFonts w:ascii="Symbol" w:hAnsi="Symbol" w:hint="default"/>
      </w:rPr>
    </w:lvl>
    <w:lvl w:ilvl="7" w:tplc="0C0A0003">
      <w:start w:val="1"/>
      <w:numFmt w:val="bullet"/>
      <w:lvlText w:val="o"/>
      <w:lvlJc w:val="left"/>
      <w:pPr>
        <w:ind w:left="6468" w:hanging="360"/>
      </w:pPr>
      <w:rPr>
        <w:rFonts w:ascii="Courier New" w:hAnsi="Courier New" w:cs="Courier New" w:hint="default"/>
      </w:rPr>
    </w:lvl>
    <w:lvl w:ilvl="8" w:tplc="0C0A0005">
      <w:start w:val="1"/>
      <w:numFmt w:val="bullet"/>
      <w:lvlText w:val=""/>
      <w:lvlJc w:val="left"/>
      <w:pPr>
        <w:ind w:left="7188" w:hanging="360"/>
      </w:pPr>
      <w:rPr>
        <w:rFonts w:ascii="Wingdings" w:hAnsi="Wingdings" w:hint="default"/>
      </w:rPr>
    </w:lvl>
  </w:abstractNum>
  <w:abstractNum w:abstractNumId="14" w15:restartNumberingAfterBreak="0">
    <w:nsid w:val="7B234815"/>
    <w:multiLevelType w:val="multilevel"/>
    <w:tmpl w:val="47D402BA"/>
    <w:styleLink w:val="WWNum1"/>
    <w:lvl w:ilvl="0">
      <w:numFmt w:val="bullet"/>
      <w:lvlText w:val="●"/>
      <w:lvlJc w:val="left"/>
      <w:pPr>
        <w:ind w:left="720" w:hanging="360"/>
      </w:pPr>
      <w:rPr>
        <w:rFonts w:eastAsia="Noto Sans Symbols" w:cs="Noto Sans Symbols"/>
      </w:rPr>
    </w:lvl>
    <w:lvl w:ilvl="1">
      <w:numFmt w:val="bullet"/>
      <w:lvlText w:val="o"/>
      <w:lvlJc w:val="left"/>
      <w:pPr>
        <w:ind w:left="1440" w:hanging="360"/>
      </w:pPr>
      <w:rPr>
        <w:rFonts w:eastAsia="Courier New" w:cs="Courier New"/>
      </w:rPr>
    </w:lvl>
    <w:lvl w:ilvl="2">
      <w:numFmt w:val="bullet"/>
      <w:lvlText w:val="▪"/>
      <w:lvlJc w:val="left"/>
      <w:pPr>
        <w:ind w:left="2160" w:hanging="360"/>
      </w:pPr>
      <w:rPr>
        <w:rFonts w:eastAsia="Noto Sans Symbols" w:cs="Noto Sans Symbols"/>
      </w:rPr>
    </w:lvl>
    <w:lvl w:ilvl="3">
      <w:numFmt w:val="bullet"/>
      <w:lvlText w:val="●"/>
      <w:lvlJc w:val="left"/>
      <w:pPr>
        <w:ind w:left="2880" w:hanging="360"/>
      </w:pPr>
      <w:rPr>
        <w:rFonts w:eastAsia="Noto Sans Symbols" w:cs="Noto Sans Symbols"/>
      </w:rPr>
    </w:lvl>
    <w:lvl w:ilvl="4">
      <w:numFmt w:val="bullet"/>
      <w:lvlText w:val="o"/>
      <w:lvlJc w:val="left"/>
      <w:pPr>
        <w:ind w:left="3600" w:hanging="360"/>
      </w:pPr>
      <w:rPr>
        <w:rFonts w:eastAsia="Courier New" w:cs="Courier New"/>
      </w:rPr>
    </w:lvl>
    <w:lvl w:ilvl="5">
      <w:numFmt w:val="bullet"/>
      <w:lvlText w:val="▪"/>
      <w:lvlJc w:val="left"/>
      <w:pPr>
        <w:ind w:left="4320" w:hanging="360"/>
      </w:pPr>
      <w:rPr>
        <w:rFonts w:eastAsia="Noto Sans Symbols" w:cs="Noto Sans Symbols"/>
      </w:rPr>
    </w:lvl>
    <w:lvl w:ilvl="6">
      <w:numFmt w:val="bullet"/>
      <w:lvlText w:val="●"/>
      <w:lvlJc w:val="left"/>
      <w:pPr>
        <w:ind w:left="5040" w:hanging="360"/>
      </w:pPr>
      <w:rPr>
        <w:rFonts w:eastAsia="Noto Sans Symbols" w:cs="Noto Sans Symbols"/>
      </w:rPr>
    </w:lvl>
    <w:lvl w:ilvl="7">
      <w:numFmt w:val="bullet"/>
      <w:lvlText w:val="o"/>
      <w:lvlJc w:val="left"/>
      <w:pPr>
        <w:ind w:left="5760" w:hanging="360"/>
      </w:pPr>
      <w:rPr>
        <w:rFonts w:eastAsia="Courier New" w:cs="Courier New"/>
      </w:rPr>
    </w:lvl>
    <w:lvl w:ilvl="8">
      <w:numFmt w:val="bullet"/>
      <w:lvlText w:val="▪"/>
      <w:lvlJc w:val="left"/>
      <w:pPr>
        <w:ind w:left="6480" w:hanging="360"/>
      </w:pPr>
      <w:rPr>
        <w:rFonts w:eastAsia="Noto Sans Symbols" w:cs="Noto Sans Symbols"/>
      </w:rPr>
    </w:lvl>
  </w:abstractNum>
  <w:abstractNum w:abstractNumId="15" w15:restartNumberingAfterBreak="0">
    <w:nsid w:val="7D8F3772"/>
    <w:multiLevelType w:val="multilevel"/>
    <w:tmpl w:val="8BFCA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24833688">
    <w:abstractNumId w:val="7"/>
  </w:num>
  <w:num w:numId="2" w16cid:durableId="635716320">
    <w:abstractNumId w:val="7"/>
  </w:num>
  <w:num w:numId="3" w16cid:durableId="1314605943">
    <w:abstractNumId w:val="0"/>
  </w:num>
  <w:num w:numId="4" w16cid:durableId="974061853">
    <w:abstractNumId w:val="1"/>
  </w:num>
  <w:num w:numId="5" w16cid:durableId="1900894586">
    <w:abstractNumId w:val="12"/>
  </w:num>
  <w:num w:numId="6" w16cid:durableId="1562207518">
    <w:abstractNumId w:val="2"/>
  </w:num>
  <w:num w:numId="7" w16cid:durableId="1868568022">
    <w:abstractNumId w:val="3"/>
  </w:num>
  <w:num w:numId="8" w16cid:durableId="1283918107">
    <w:abstractNumId w:val="8"/>
  </w:num>
  <w:num w:numId="9" w16cid:durableId="327172140">
    <w:abstractNumId w:val="7"/>
  </w:num>
  <w:num w:numId="10" w16cid:durableId="1259489340">
    <w:abstractNumId w:val="9"/>
  </w:num>
  <w:num w:numId="11" w16cid:durableId="1883205943">
    <w:abstractNumId w:val="13"/>
  </w:num>
  <w:num w:numId="12" w16cid:durableId="777263460">
    <w:abstractNumId w:val="15"/>
  </w:num>
  <w:num w:numId="13" w16cid:durableId="434328037">
    <w:abstractNumId w:val="6"/>
  </w:num>
  <w:num w:numId="14" w16cid:durableId="1340737238">
    <w:abstractNumId w:val="4"/>
  </w:num>
  <w:num w:numId="15" w16cid:durableId="1581137052">
    <w:abstractNumId w:val="10"/>
  </w:num>
  <w:num w:numId="16" w16cid:durableId="1430082149">
    <w:abstractNumId w:val="11"/>
  </w:num>
  <w:num w:numId="17" w16cid:durableId="1502115246">
    <w:abstractNumId w:val="5"/>
  </w:num>
  <w:num w:numId="18" w16cid:durableId="190703273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666"/>
    <w:rsid w:val="00003A7E"/>
    <w:rsid w:val="000060EB"/>
    <w:rsid w:val="00010399"/>
    <w:rsid w:val="00021C21"/>
    <w:rsid w:val="00022C91"/>
    <w:rsid w:val="00031E72"/>
    <w:rsid w:val="00032A3D"/>
    <w:rsid w:val="00034400"/>
    <w:rsid w:val="00034882"/>
    <w:rsid w:val="00035C38"/>
    <w:rsid w:val="0003774D"/>
    <w:rsid w:val="000422A6"/>
    <w:rsid w:val="00043168"/>
    <w:rsid w:val="00043BEF"/>
    <w:rsid w:val="00044643"/>
    <w:rsid w:val="000460DD"/>
    <w:rsid w:val="0006054F"/>
    <w:rsid w:val="00062B6C"/>
    <w:rsid w:val="00063AD7"/>
    <w:rsid w:val="0006562C"/>
    <w:rsid w:val="00071044"/>
    <w:rsid w:val="000711B2"/>
    <w:rsid w:val="00073099"/>
    <w:rsid w:val="000740F4"/>
    <w:rsid w:val="00082343"/>
    <w:rsid w:val="000851A9"/>
    <w:rsid w:val="000908C4"/>
    <w:rsid w:val="00091E60"/>
    <w:rsid w:val="000941B0"/>
    <w:rsid w:val="00095859"/>
    <w:rsid w:val="000A0394"/>
    <w:rsid w:val="000A2EC6"/>
    <w:rsid w:val="000A500A"/>
    <w:rsid w:val="000B16D5"/>
    <w:rsid w:val="000C361D"/>
    <w:rsid w:val="000C5662"/>
    <w:rsid w:val="000D3293"/>
    <w:rsid w:val="000D76AB"/>
    <w:rsid w:val="000E05F3"/>
    <w:rsid w:val="000E1577"/>
    <w:rsid w:val="000E2265"/>
    <w:rsid w:val="000E2972"/>
    <w:rsid w:val="000E3FB9"/>
    <w:rsid w:val="000F2C8C"/>
    <w:rsid w:val="0010023F"/>
    <w:rsid w:val="00100C92"/>
    <w:rsid w:val="00102E91"/>
    <w:rsid w:val="00103D01"/>
    <w:rsid w:val="00105040"/>
    <w:rsid w:val="00110058"/>
    <w:rsid w:val="00112A0A"/>
    <w:rsid w:val="00112E7C"/>
    <w:rsid w:val="00117C10"/>
    <w:rsid w:val="00121DE3"/>
    <w:rsid w:val="00121EDC"/>
    <w:rsid w:val="00124E97"/>
    <w:rsid w:val="0012590E"/>
    <w:rsid w:val="001317B3"/>
    <w:rsid w:val="0013210C"/>
    <w:rsid w:val="001327C1"/>
    <w:rsid w:val="00133B78"/>
    <w:rsid w:val="001406BD"/>
    <w:rsid w:val="0014174B"/>
    <w:rsid w:val="00146944"/>
    <w:rsid w:val="00146C56"/>
    <w:rsid w:val="00147551"/>
    <w:rsid w:val="001477AF"/>
    <w:rsid w:val="00154119"/>
    <w:rsid w:val="001541B4"/>
    <w:rsid w:val="0015686F"/>
    <w:rsid w:val="00163FD2"/>
    <w:rsid w:val="00164D5E"/>
    <w:rsid w:val="00165241"/>
    <w:rsid w:val="001717FA"/>
    <w:rsid w:val="0017751D"/>
    <w:rsid w:val="001810F2"/>
    <w:rsid w:val="001943E1"/>
    <w:rsid w:val="00197B6A"/>
    <w:rsid w:val="001A7EC9"/>
    <w:rsid w:val="001B5AC4"/>
    <w:rsid w:val="001B68A7"/>
    <w:rsid w:val="001C353D"/>
    <w:rsid w:val="001C4419"/>
    <w:rsid w:val="001D4755"/>
    <w:rsid w:val="001D565E"/>
    <w:rsid w:val="001E03F8"/>
    <w:rsid w:val="001E1103"/>
    <w:rsid w:val="001E739D"/>
    <w:rsid w:val="001F39F7"/>
    <w:rsid w:val="001F4510"/>
    <w:rsid w:val="001F46DC"/>
    <w:rsid w:val="00200E4C"/>
    <w:rsid w:val="00201967"/>
    <w:rsid w:val="002025E9"/>
    <w:rsid w:val="002051CC"/>
    <w:rsid w:val="00213156"/>
    <w:rsid w:val="00223CCD"/>
    <w:rsid w:val="0023404B"/>
    <w:rsid w:val="00244922"/>
    <w:rsid w:val="00252BF9"/>
    <w:rsid w:val="00255DC2"/>
    <w:rsid w:val="00260A6C"/>
    <w:rsid w:val="0026316E"/>
    <w:rsid w:val="00265270"/>
    <w:rsid w:val="00267522"/>
    <w:rsid w:val="00270642"/>
    <w:rsid w:val="00270AF7"/>
    <w:rsid w:val="00271286"/>
    <w:rsid w:val="002741B9"/>
    <w:rsid w:val="00281412"/>
    <w:rsid w:val="00287465"/>
    <w:rsid w:val="002926DC"/>
    <w:rsid w:val="002927DC"/>
    <w:rsid w:val="002947C0"/>
    <w:rsid w:val="002A2615"/>
    <w:rsid w:val="002A374A"/>
    <w:rsid w:val="002A6B26"/>
    <w:rsid w:val="002A7808"/>
    <w:rsid w:val="002A7C55"/>
    <w:rsid w:val="002B0126"/>
    <w:rsid w:val="002B1A62"/>
    <w:rsid w:val="002B3291"/>
    <w:rsid w:val="002B4A64"/>
    <w:rsid w:val="002C00A0"/>
    <w:rsid w:val="002C24C1"/>
    <w:rsid w:val="002C526F"/>
    <w:rsid w:val="002D3775"/>
    <w:rsid w:val="002D430C"/>
    <w:rsid w:val="002D4ECA"/>
    <w:rsid w:val="002D5876"/>
    <w:rsid w:val="002E212F"/>
    <w:rsid w:val="002E33A1"/>
    <w:rsid w:val="002E4B3B"/>
    <w:rsid w:val="002F0DC4"/>
    <w:rsid w:val="002F7985"/>
    <w:rsid w:val="00302124"/>
    <w:rsid w:val="00302E71"/>
    <w:rsid w:val="00303C30"/>
    <w:rsid w:val="00316203"/>
    <w:rsid w:val="003162F3"/>
    <w:rsid w:val="00317EF9"/>
    <w:rsid w:val="003212A8"/>
    <w:rsid w:val="00321C3C"/>
    <w:rsid w:val="00324B81"/>
    <w:rsid w:val="00335554"/>
    <w:rsid w:val="00337144"/>
    <w:rsid w:val="00340061"/>
    <w:rsid w:val="00340B86"/>
    <w:rsid w:val="0035156F"/>
    <w:rsid w:val="003536B8"/>
    <w:rsid w:val="00354641"/>
    <w:rsid w:val="00354F1C"/>
    <w:rsid w:val="00356AC2"/>
    <w:rsid w:val="00370E39"/>
    <w:rsid w:val="00375536"/>
    <w:rsid w:val="00390CA2"/>
    <w:rsid w:val="003A07DB"/>
    <w:rsid w:val="003A44A0"/>
    <w:rsid w:val="003B01F5"/>
    <w:rsid w:val="003B09FC"/>
    <w:rsid w:val="003B2679"/>
    <w:rsid w:val="003C6CF9"/>
    <w:rsid w:val="003D2161"/>
    <w:rsid w:val="003D246D"/>
    <w:rsid w:val="003D5BBC"/>
    <w:rsid w:val="003E02E5"/>
    <w:rsid w:val="003F2935"/>
    <w:rsid w:val="003F433B"/>
    <w:rsid w:val="003F4B0F"/>
    <w:rsid w:val="00401155"/>
    <w:rsid w:val="00407B47"/>
    <w:rsid w:val="004227B6"/>
    <w:rsid w:val="004231D7"/>
    <w:rsid w:val="00427060"/>
    <w:rsid w:val="00432E8B"/>
    <w:rsid w:val="004379D7"/>
    <w:rsid w:val="00442746"/>
    <w:rsid w:val="00443F39"/>
    <w:rsid w:val="00444F14"/>
    <w:rsid w:val="00445B70"/>
    <w:rsid w:val="00450F52"/>
    <w:rsid w:val="00453139"/>
    <w:rsid w:val="0045396C"/>
    <w:rsid w:val="00454C8E"/>
    <w:rsid w:val="00456CF6"/>
    <w:rsid w:val="00460E39"/>
    <w:rsid w:val="00466225"/>
    <w:rsid w:val="004672A1"/>
    <w:rsid w:val="00473590"/>
    <w:rsid w:val="004809FF"/>
    <w:rsid w:val="004813F1"/>
    <w:rsid w:val="00483978"/>
    <w:rsid w:val="00486B5B"/>
    <w:rsid w:val="00490D4B"/>
    <w:rsid w:val="00492CAF"/>
    <w:rsid w:val="00494C7C"/>
    <w:rsid w:val="00497DED"/>
    <w:rsid w:val="004A1273"/>
    <w:rsid w:val="004A402B"/>
    <w:rsid w:val="004A56CC"/>
    <w:rsid w:val="004A5A05"/>
    <w:rsid w:val="004B42B8"/>
    <w:rsid w:val="004C75B2"/>
    <w:rsid w:val="004D089A"/>
    <w:rsid w:val="004D10F7"/>
    <w:rsid w:val="004D33F0"/>
    <w:rsid w:val="004D4FA2"/>
    <w:rsid w:val="004E0AB0"/>
    <w:rsid w:val="004E160E"/>
    <w:rsid w:val="004E5723"/>
    <w:rsid w:val="005006A9"/>
    <w:rsid w:val="00501BD9"/>
    <w:rsid w:val="00512FB1"/>
    <w:rsid w:val="00513807"/>
    <w:rsid w:val="00514B59"/>
    <w:rsid w:val="0051569D"/>
    <w:rsid w:val="0051753A"/>
    <w:rsid w:val="0052224E"/>
    <w:rsid w:val="00523673"/>
    <w:rsid w:val="00524C24"/>
    <w:rsid w:val="00530EDE"/>
    <w:rsid w:val="0054061E"/>
    <w:rsid w:val="00541EAF"/>
    <w:rsid w:val="005429A8"/>
    <w:rsid w:val="00546728"/>
    <w:rsid w:val="005477DE"/>
    <w:rsid w:val="0054781D"/>
    <w:rsid w:val="00551951"/>
    <w:rsid w:val="00552C2F"/>
    <w:rsid w:val="0055710C"/>
    <w:rsid w:val="00560F66"/>
    <w:rsid w:val="005647C8"/>
    <w:rsid w:val="00565CC4"/>
    <w:rsid w:val="00570EBE"/>
    <w:rsid w:val="00571F83"/>
    <w:rsid w:val="0057653D"/>
    <w:rsid w:val="00580D15"/>
    <w:rsid w:val="005827E1"/>
    <w:rsid w:val="00582A76"/>
    <w:rsid w:val="0058572E"/>
    <w:rsid w:val="00586130"/>
    <w:rsid w:val="00587E37"/>
    <w:rsid w:val="005960E3"/>
    <w:rsid w:val="005A21BE"/>
    <w:rsid w:val="005A21DC"/>
    <w:rsid w:val="005B4082"/>
    <w:rsid w:val="005B49D6"/>
    <w:rsid w:val="005C19B2"/>
    <w:rsid w:val="005C1E57"/>
    <w:rsid w:val="005D1ADC"/>
    <w:rsid w:val="005D590C"/>
    <w:rsid w:val="005D5C38"/>
    <w:rsid w:val="005D61F8"/>
    <w:rsid w:val="005D6FA3"/>
    <w:rsid w:val="005E2EC3"/>
    <w:rsid w:val="005E7148"/>
    <w:rsid w:val="005F493A"/>
    <w:rsid w:val="005F73A6"/>
    <w:rsid w:val="00606683"/>
    <w:rsid w:val="00606BE3"/>
    <w:rsid w:val="00606F43"/>
    <w:rsid w:val="00607CE4"/>
    <w:rsid w:val="00616884"/>
    <w:rsid w:val="00616BF6"/>
    <w:rsid w:val="0062046B"/>
    <w:rsid w:val="006261C2"/>
    <w:rsid w:val="00630666"/>
    <w:rsid w:val="00633463"/>
    <w:rsid w:val="00642294"/>
    <w:rsid w:val="00643320"/>
    <w:rsid w:val="00643585"/>
    <w:rsid w:val="0064609C"/>
    <w:rsid w:val="00653D0F"/>
    <w:rsid w:val="006577E1"/>
    <w:rsid w:val="006623A5"/>
    <w:rsid w:val="00663557"/>
    <w:rsid w:val="0066476A"/>
    <w:rsid w:val="00665982"/>
    <w:rsid w:val="006663B2"/>
    <w:rsid w:val="00671209"/>
    <w:rsid w:val="006749CF"/>
    <w:rsid w:val="00677F1B"/>
    <w:rsid w:val="00680A23"/>
    <w:rsid w:val="00682B64"/>
    <w:rsid w:val="0068572C"/>
    <w:rsid w:val="00691277"/>
    <w:rsid w:val="0069377A"/>
    <w:rsid w:val="006A0766"/>
    <w:rsid w:val="006A54EA"/>
    <w:rsid w:val="006B57A3"/>
    <w:rsid w:val="006B5BEF"/>
    <w:rsid w:val="006C0849"/>
    <w:rsid w:val="006C45E8"/>
    <w:rsid w:val="006C4DA1"/>
    <w:rsid w:val="006D11BB"/>
    <w:rsid w:val="006D24B2"/>
    <w:rsid w:val="006D41E4"/>
    <w:rsid w:val="006D4A56"/>
    <w:rsid w:val="006D4FC5"/>
    <w:rsid w:val="006D72F5"/>
    <w:rsid w:val="006E181A"/>
    <w:rsid w:val="006E1881"/>
    <w:rsid w:val="006E24C0"/>
    <w:rsid w:val="006E49A0"/>
    <w:rsid w:val="006F1439"/>
    <w:rsid w:val="007007E7"/>
    <w:rsid w:val="007012C8"/>
    <w:rsid w:val="007017DF"/>
    <w:rsid w:val="00702612"/>
    <w:rsid w:val="00706AEC"/>
    <w:rsid w:val="007109FC"/>
    <w:rsid w:val="007113A7"/>
    <w:rsid w:val="00712952"/>
    <w:rsid w:val="007142FB"/>
    <w:rsid w:val="00714A8D"/>
    <w:rsid w:val="00716032"/>
    <w:rsid w:val="00720936"/>
    <w:rsid w:val="00721271"/>
    <w:rsid w:val="00726A1C"/>
    <w:rsid w:val="00730067"/>
    <w:rsid w:val="00731373"/>
    <w:rsid w:val="00736099"/>
    <w:rsid w:val="0074057A"/>
    <w:rsid w:val="00743904"/>
    <w:rsid w:val="00745362"/>
    <w:rsid w:val="00745814"/>
    <w:rsid w:val="007473DD"/>
    <w:rsid w:val="00747638"/>
    <w:rsid w:val="00747B86"/>
    <w:rsid w:val="007516A0"/>
    <w:rsid w:val="00752982"/>
    <w:rsid w:val="007544A5"/>
    <w:rsid w:val="00764D81"/>
    <w:rsid w:val="00766D2D"/>
    <w:rsid w:val="00767A3B"/>
    <w:rsid w:val="00767D13"/>
    <w:rsid w:val="007724D0"/>
    <w:rsid w:val="00773480"/>
    <w:rsid w:val="00773A06"/>
    <w:rsid w:val="007749F4"/>
    <w:rsid w:val="00782CDA"/>
    <w:rsid w:val="00782DBD"/>
    <w:rsid w:val="00783387"/>
    <w:rsid w:val="0078745F"/>
    <w:rsid w:val="00793334"/>
    <w:rsid w:val="00797171"/>
    <w:rsid w:val="00797F90"/>
    <w:rsid w:val="007A5F2A"/>
    <w:rsid w:val="007A6160"/>
    <w:rsid w:val="007B1B63"/>
    <w:rsid w:val="007B7441"/>
    <w:rsid w:val="007C37C9"/>
    <w:rsid w:val="007C648D"/>
    <w:rsid w:val="007C6697"/>
    <w:rsid w:val="007D094B"/>
    <w:rsid w:val="007D1501"/>
    <w:rsid w:val="007D2F26"/>
    <w:rsid w:val="007D6BAA"/>
    <w:rsid w:val="007E06DE"/>
    <w:rsid w:val="007F2B09"/>
    <w:rsid w:val="007F314D"/>
    <w:rsid w:val="007F74B7"/>
    <w:rsid w:val="0080284C"/>
    <w:rsid w:val="008049BC"/>
    <w:rsid w:val="00807B53"/>
    <w:rsid w:val="008127A3"/>
    <w:rsid w:val="00820CE0"/>
    <w:rsid w:val="008224D3"/>
    <w:rsid w:val="008323F6"/>
    <w:rsid w:val="00835AE3"/>
    <w:rsid w:val="008401B4"/>
    <w:rsid w:val="00841BE0"/>
    <w:rsid w:val="0084277F"/>
    <w:rsid w:val="0084365E"/>
    <w:rsid w:val="00856281"/>
    <w:rsid w:val="00861666"/>
    <w:rsid w:val="008628A1"/>
    <w:rsid w:val="0086341C"/>
    <w:rsid w:val="00874933"/>
    <w:rsid w:val="008806F8"/>
    <w:rsid w:val="00883241"/>
    <w:rsid w:val="00884035"/>
    <w:rsid w:val="00885B57"/>
    <w:rsid w:val="00887050"/>
    <w:rsid w:val="00892046"/>
    <w:rsid w:val="0089385C"/>
    <w:rsid w:val="00896622"/>
    <w:rsid w:val="00897D87"/>
    <w:rsid w:val="008A20FA"/>
    <w:rsid w:val="008A27F0"/>
    <w:rsid w:val="008A72A5"/>
    <w:rsid w:val="008B175C"/>
    <w:rsid w:val="008B225B"/>
    <w:rsid w:val="008B4786"/>
    <w:rsid w:val="008B6DE5"/>
    <w:rsid w:val="008D2D74"/>
    <w:rsid w:val="008D389D"/>
    <w:rsid w:val="008E23FF"/>
    <w:rsid w:val="008E6F22"/>
    <w:rsid w:val="008F1563"/>
    <w:rsid w:val="008F314E"/>
    <w:rsid w:val="008F559D"/>
    <w:rsid w:val="008F5ED5"/>
    <w:rsid w:val="00902463"/>
    <w:rsid w:val="00907DF8"/>
    <w:rsid w:val="009121A5"/>
    <w:rsid w:val="009123CA"/>
    <w:rsid w:val="00912F0C"/>
    <w:rsid w:val="00921165"/>
    <w:rsid w:val="00922087"/>
    <w:rsid w:val="009240FD"/>
    <w:rsid w:val="009245EF"/>
    <w:rsid w:val="009272E2"/>
    <w:rsid w:val="009274DF"/>
    <w:rsid w:val="0092795E"/>
    <w:rsid w:val="0093019D"/>
    <w:rsid w:val="00933CAB"/>
    <w:rsid w:val="00935962"/>
    <w:rsid w:val="00936F18"/>
    <w:rsid w:val="009452AB"/>
    <w:rsid w:val="00947B48"/>
    <w:rsid w:val="00952944"/>
    <w:rsid w:val="009536CD"/>
    <w:rsid w:val="0095421B"/>
    <w:rsid w:val="00961CF3"/>
    <w:rsid w:val="00963731"/>
    <w:rsid w:val="00963AE4"/>
    <w:rsid w:val="00964D07"/>
    <w:rsid w:val="00967B22"/>
    <w:rsid w:val="00971FC1"/>
    <w:rsid w:val="009749D8"/>
    <w:rsid w:val="00974BEE"/>
    <w:rsid w:val="009817B0"/>
    <w:rsid w:val="0098450F"/>
    <w:rsid w:val="00985C6A"/>
    <w:rsid w:val="00986564"/>
    <w:rsid w:val="00986965"/>
    <w:rsid w:val="009956B7"/>
    <w:rsid w:val="009A0247"/>
    <w:rsid w:val="009A2CDE"/>
    <w:rsid w:val="009A5F1D"/>
    <w:rsid w:val="009B1650"/>
    <w:rsid w:val="009B688E"/>
    <w:rsid w:val="009B6DC6"/>
    <w:rsid w:val="009D1CD6"/>
    <w:rsid w:val="009D3166"/>
    <w:rsid w:val="009D49A3"/>
    <w:rsid w:val="009E1EAD"/>
    <w:rsid w:val="009E2708"/>
    <w:rsid w:val="009E7F9C"/>
    <w:rsid w:val="009F2FF1"/>
    <w:rsid w:val="009F4542"/>
    <w:rsid w:val="009F531C"/>
    <w:rsid w:val="009F5DB7"/>
    <w:rsid w:val="009F7D7A"/>
    <w:rsid w:val="00A0195F"/>
    <w:rsid w:val="00A0279D"/>
    <w:rsid w:val="00A0360C"/>
    <w:rsid w:val="00A04DE3"/>
    <w:rsid w:val="00A06E8A"/>
    <w:rsid w:val="00A10961"/>
    <w:rsid w:val="00A20AA4"/>
    <w:rsid w:val="00A21CBE"/>
    <w:rsid w:val="00A26C01"/>
    <w:rsid w:val="00A27130"/>
    <w:rsid w:val="00A27194"/>
    <w:rsid w:val="00A319F4"/>
    <w:rsid w:val="00A364B9"/>
    <w:rsid w:val="00A373FF"/>
    <w:rsid w:val="00A43A5D"/>
    <w:rsid w:val="00A4422D"/>
    <w:rsid w:val="00A507C3"/>
    <w:rsid w:val="00A5201E"/>
    <w:rsid w:val="00A55FA8"/>
    <w:rsid w:val="00A6235B"/>
    <w:rsid w:val="00A721A9"/>
    <w:rsid w:val="00A728F6"/>
    <w:rsid w:val="00A745C4"/>
    <w:rsid w:val="00A764A6"/>
    <w:rsid w:val="00A76A4E"/>
    <w:rsid w:val="00A81FA0"/>
    <w:rsid w:val="00A83960"/>
    <w:rsid w:val="00A84A1C"/>
    <w:rsid w:val="00A86200"/>
    <w:rsid w:val="00A91412"/>
    <w:rsid w:val="00A925CD"/>
    <w:rsid w:val="00A93A03"/>
    <w:rsid w:val="00A95012"/>
    <w:rsid w:val="00AA1A23"/>
    <w:rsid w:val="00AA20A6"/>
    <w:rsid w:val="00AA645E"/>
    <w:rsid w:val="00AA7937"/>
    <w:rsid w:val="00AB19A2"/>
    <w:rsid w:val="00AB2E4A"/>
    <w:rsid w:val="00AB5F02"/>
    <w:rsid w:val="00AB6FEE"/>
    <w:rsid w:val="00AB71ED"/>
    <w:rsid w:val="00AC2AE6"/>
    <w:rsid w:val="00AC313C"/>
    <w:rsid w:val="00AC32AF"/>
    <w:rsid w:val="00AC3CC4"/>
    <w:rsid w:val="00AD5556"/>
    <w:rsid w:val="00AE3509"/>
    <w:rsid w:val="00AE68BE"/>
    <w:rsid w:val="00AF3EDA"/>
    <w:rsid w:val="00AF4417"/>
    <w:rsid w:val="00AF5ECD"/>
    <w:rsid w:val="00B113E7"/>
    <w:rsid w:val="00B12932"/>
    <w:rsid w:val="00B13D28"/>
    <w:rsid w:val="00B15236"/>
    <w:rsid w:val="00B1592A"/>
    <w:rsid w:val="00B223C6"/>
    <w:rsid w:val="00B256F3"/>
    <w:rsid w:val="00B2734C"/>
    <w:rsid w:val="00B30050"/>
    <w:rsid w:val="00B33F0F"/>
    <w:rsid w:val="00B37D16"/>
    <w:rsid w:val="00B401C5"/>
    <w:rsid w:val="00B46FBA"/>
    <w:rsid w:val="00B50376"/>
    <w:rsid w:val="00B51B3D"/>
    <w:rsid w:val="00B54CE2"/>
    <w:rsid w:val="00B55D8A"/>
    <w:rsid w:val="00B55EA3"/>
    <w:rsid w:val="00B56075"/>
    <w:rsid w:val="00B572B6"/>
    <w:rsid w:val="00B656D0"/>
    <w:rsid w:val="00B7012A"/>
    <w:rsid w:val="00B8388A"/>
    <w:rsid w:val="00B8618F"/>
    <w:rsid w:val="00B87476"/>
    <w:rsid w:val="00B91B0B"/>
    <w:rsid w:val="00B9426D"/>
    <w:rsid w:val="00BA2860"/>
    <w:rsid w:val="00BA370D"/>
    <w:rsid w:val="00BA69D4"/>
    <w:rsid w:val="00BB0B26"/>
    <w:rsid w:val="00BC005B"/>
    <w:rsid w:val="00BC44CB"/>
    <w:rsid w:val="00BC4E3A"/>
    <w:rsid w:val="00BC5301"/>
    <w:rsid w:val="00BD0C0D"/>
    <w:rsid w:val="00BD1331"/>
    <w:rsid w:val="00BD1F2E"/>
    <w:rsid w:val="00BD2060"/>
    <w:rsid w:val="00BD44A2"/>
    <w:rsid w:val="00BD6165"/>
    <w:rsid w:val="00BD6619"/>
    <w:rsid w:val="00BE0190"/>
    <w:rsid w:val="00BE0657"/>
    <w:rsid w:val="00BE1027"/>
    <w:rsid w:val="00BE28A2"/>
    <w:rsid w:val="00BE29C9"/>
    <w:rsid w:val="00BE5DBD"/>
    <w:rsid w:val="00BF3B43"/>
    <w:rsid w:val="00BF71EF"/>
    <w:rsid w:val="00C00577"/>
    <w:rsid w:val="00C059E3"/>
    <w:rsid w:val="00C061D7"/>
    <w:rsid w:val="00C07D07"/>
    <w:rsid w:val="00C1616E"/>
    <w:rsid w:val="00C203DF"/>
    <w:rsid w:val="00C20E50"/>
    <w:rsid w:val="00C2610F"/>
    <w:rsid w:val="00C269E0"/>
    <w:rsid w:val="00C30DBF"/>
    <w:rsid w:val="00C32683"/>
    <w:rsid w:val="00C40E63"/>
    <w:rsid w:val="00C4198C"/>
    <w:rsid w:val="00C47477"/>
    <w:rsid w:val="00C47ED8"/>
    <w:rsid w:val="00C548C9"/>
    <w:rsid w:val="00C600A2"/>
    <w:rsid w:val="00C6059D"/>
    <w:rsid w:val="00C64A75"/>
    <w:rsid w:val="00C706D5"/>
    <w:rsid w:val="00C779AE"/>
    <w:rsid w:val="00C91BDB"/>
    <w:rsid w:val="00C974FA"/>
    <w:rsid w:val="00CA0226"/>
    <w:rsid w:val="00CA38E7"/>
    <w:rsid w:val="00CA6C46"/>
    <w:rsid w:val="00CC0990"/>
    <w:rsid w:val="00CC2B87"/>
    <w:rsid w:val="00CC5994"/>
    <w:rsid w:val="00CC7443"/>
    <w:rsid w:val="00CC7AE0"/>
    <w:rsid w:val="00CE57B7"/>
    <w:rsid w:val="00CE7BA7"/>
    <w:rsid w:val="00CF4DA2"/>
    <w:rsid w:val="00D01F04"/>
    <w:rsid w:val="00D042D2"/>
    <w:rsid w:val="00D05030"/>
    <w:rsid w:val="00D0709D"/>
    <w:rsid w:val="00D163F5"/>
    <w:rsid w:val="00D172D1"/>
    <w:rsid w:val="00D202B4"/>
    <w:rsid w:val="00D23D57"/>
    <w:rsid w:val="00D26FE1"/>
    <w:rsid w:val="00D35E63"/>
    <w:rsid w:val="00D37530"/>
    <w:rsid w:val="00D44255"/>
    <w:rsid w:val="00D45594"/>
    <w:rsid w:val="00D4771D"/>
    <w:rsid w:val="00D55F4B"/>
    <w:rsid w:val="00D622A1"/>
    <w:rsid w:val="00D713A7"/>
    <w:rsid w:val="00D86A09"/>
    <w:rsid w:val="00D9168B"/>
    <w:rsid w:val="00D92EBD"/>
    <w:rsid w:val="00D9725D"/>
    <w:rsid w:val="00DA248A"/>
    <w:rsid w:val="00DA3315"/>
    <w:rsid w:val="00DA4AE3"/>
    <w:rsid w:val="00DA58DC"/>
    <w:rsid w:val="00DA628C"/>
    <w:rsid w:val="00DB2F6E"/>
    <w:rsid w:val="00DB3093"/>
    <w:rsid w:val="00DB377E"/>
    <w:rsid w:val="00DC2DB8"/>
    <w:rsid w:val="00DD3D04"/>
    <w:rsid w:val="00DD566C"/>
    <w:rsid w:val="00DD6E8A"/>
    <w:rsid w:val="00DE546E"/>
    <w:rsid w:val="00DF1D4B"/>
    <w:rsid w:val="00DF1E88"/>
    <w:rsid w:val="00DF41F7"/>
    <w:rsid w:val="00DF7F7A"/>
    <w:rsid w:val="00E01314"/>
    <w:rsid w:val="00E04E3D"/>
    <w:rsid w:val="00E07BD8"/>
    <w:rsid w:val="00E10C2C"/>
    <w:rsid w:val="00E14087"/>
    <w:rsid w:val="00E1503A"/>
    <w:rsid w:val="00E2077C"/>
    <w:rsid w:val="00E22996"/>
    <w:rsid w:val="00E22BB6"/>
    <w:rsid w:val="00E31289"/>
    <w:rsid w:val="00E31C57"/>
    <w:rsid w:val="00E33731"/>
    <w:rsid w:val="00E362B9"/>
    <w:rsid w:val="00E42A15"/>
    <w:rsid w:val="00E43AD0"/>
    <w:rsid w:val="00E44535"/>
    <w:rsid w:val="00E55E0A"/>
    <w:rsid w:val="00E564C0"/>
    <w:rsid w:val="00E569F3"/>
    <w:rsid w:val="00E602ED"/>
    <w:rsid w:val="00E612E1"/>
    <w:rsid w:val="00E6329A"/>
    <w:rsid w:val="00E674ED"/>
    <w:rsid w:val="00E80D14"/>
    <w:rsid w:val="00E827C5"/>
    <w:rsid w:val="00E83152"/>
    <w:rsid w:val="00E85CF0"/>
    <w:rsid w:val="00E91724"/>
    <w:rsid w:val="00E93996"/>
    <w:rsid w:val="00E93E05"/>
    <w:rsid w:val="00E95C4D"/>
    <w:rsid w:val="00EA1F59"/>
    <w:rsid w:val="00EA3348"/>
    <w:rsid w:val="00EA3BDE"/>
    <w:rsid w:val="00EA3D52"/>
    <w:rsid w:val="00EB3873"/>
    <w:rsid w:val="00EB4F2A"/>
    <w:rsid w:val="00EC7F07"/>
    <w:rsid w:val="00ED2B20"/>
    <w:rsid w:val="00ED7703"/>
    <w:rsid w:val="00ED7862"/>
    <w:rsid w:val="00EE2795"/>
    <w:rsid w:val="00EE6DA7"/>
    <w:rsid w:val="00EE7CBA"/>
    <w:rsid w:val="00EF0924"/>
    <w:rsid w:val="00EF1090"/>
    <w:rsid w:val="00EF2543"/>
    <w:rsid w:val="00EF2894"/>
    <w:rsid w:val="00EF64C9"/>
    <w:rsid w:val="00F02E43"/>
    <w:rsid w:val="00F03B3A"/>
    <w:rsid w:val="00F1012B"/>
    <w:rsid w:val="00F137BD"/>
    <w:rsid w:val="00F16CEC"/>
    <w:rsid w:val="00F20F11"/>
    <w:rsid w:val="00F231DB"/>
    <w:rsid w:val="00F23CB1"/>
    <w:rsid w:val="00F30249"/>
    <w:rsid w:val="00F34799"/>
    <w:rsid w:val="00F42160"/>
    <w:rsid w:val="00F43CB6"/>
    <w:rsid w:val="00F53031"/>
    <w:rsid w:val="00F5484B"/>
    <w:rsid w:val="00F54A04"/>
    <w:rsid w:val="00F5609C"/>
    <w:rsid w:val="00F560EC"/>
    <w:rsid w:val="00F560F1"/>
    <w:rsid w:val="00F56549"/>
    <w:rsid w:val="00F57EBE"/>
    <w:rsid w:val="00F60B88"/>
    <w:rsid w:val="00F71F10"/>
    <w:rsid w:val="00F73F3D"/>
    <w:rsid w:val="00F776A9"/>
    <w:rsid w:val="00F838F9"/>
    <w:rsid w:val="00F84464"/>
    <w:rsid w:val="00F86DCE"/>
    <w:rsid w:val="00F87884"/>
    <w:rsid w:val="00F878E6"/>
    <w:rsid w:val="00F915BC"/>
    <w:rsid w:val="00F93DEF"/>
    <w:rsid w:val="00F9585C"/>
    <w:rsid w:val="00FA6484"/>
    <w:rsid w:val="00FA7702"/>
    <w:rsid w:val="00FB120C"/>
    <w:rsid w:val="00FB1DDD"/>
    <w:rsid w:val="00FB54AF"/>
    <w:rsid w:val="00FB617A"/>
    <w:rsid w:val="00FB6F80"/>
    <w:rsid w:val="00FC4700"/>
    <w:rsid w:val="00FD107F"/>
    <w:rsid w:val="00FD666C"/>
    <w:rsid w:val="00FE30B3"/>
    <w:rsid w:val="00FE6D98"/>
    <w:rsid w:val="00FF3448"/>
    <w:rsid w:val="00FF4E28"/>
    <w:rsid w:val="00FF58E2"/>
    <w:rsid w:val="00FF6920"/>
    <w:rsid w:val="00FF7404"/>
    <w:rsid w:val="010D1739"/>
    <w:rsid w:val="06D18B60"/>
    <w:rsid w:val="08A709E5"/>
    <w:rsid w:val="0937E8EB"/>
    <w:rsid w:val="095EDDC6"/>
    <w:rsid w:val="0965460E"/>
    <w:rsid w:val="0972DE8A"/>
    <w:rsid w:val="0ACD197F"/>
    <w:rsid w:val="0C1F9461"/>
    <w:rsid w:val="0C23CC2F"/>
    <w:rsid w:val="0DE229A9"/>
    <w:rsid w:val="0DEDC658"/>
    <w:rsid w:val="0F824672"/>
    <w:rsid w:val="0F959B2A"/>
    <w:rsid w:val="105A91B6"/>
    <w:rsid w:val="12D1C87D"/>
    <w:rsid w:val="163EDDC2"/>
    <w:rsid w:val="18927EEE"/>
    <w:rsid w:val="19608AC2"/>
    <w:rsid w:val="196B1ED2"/>
    <w:rsid w:val="1AE8D3B4"/>
    <w:rsid w:val="1C8D3793"/>
    <w:rsid w:val="1C9E8368"/>
    <w:rsid w:val="1CD77152"/>
    <w:rsid w:val="1D405852"/>
    <w:rsid w:val="1D7A1FD9"/>
    <w:rsid w:val="1E2165A2"/>
    <w:rsid w:val="1E86337F"/>
    <w:rsid w:val="1EF27392"/>
    <w:rsid w:val="1F81CA37"/>
    <w:rsid w:val="1FA8C7EE"/>
    <w:rsid w:val="1FCC5835"/>
    <w:rsid w:val="2072BF9E"/>
    <w:rsid w:val="208B1E22"/>
    <w:rsid w:val="20FD2EDF"/>
    <w:rsid w:val="21FD4E74"/>
    <w:rsid w:val="2237474F"/>
    <w:rsid w:val="2300116A"/>
    <w:rsid w:val="24047EB1"/>
    <w:rsid w:val="2422F018"/>
    <w:rsid w:val="24BFF922"/>
    <w:rsid w:val="259A675A"/>
    <w:rsid w:val="25A85A91"/>
    <w:rsid w:val="27BC1E00"/>
    <w:rsid w:val="29C13292"/>
    <w:rsid w:val="2B41FEA7"/>
    <w:rsid w:val="2CB7DD3E"/>
    <w:rsid w:val="2D1437F3"/>
    <w:rsid w:val="2D8600EC"/>
    <w:rsid w:val="33FF756A"/>
    <w:rsid w:val="35073ACB"/>
    <w:rsid w:val="37187F25"/>
    <w:rsid w:val="3824CE0C"/>
    <w:rsid w:val="39E35BF0"/>
    <w:rsid w:val="3DE13906"/>
    <w:rsid w:val="3E439B08"/>
    <w:rsid w:val="3FE5A278"/>
    <w:rsid w:val="3FE9E3CD"/>
    <w:rsid w:val="40EC8E61"/>
    <w:rsid w:val="42406C0B"/>
    <w:rsid w:val="43DD40B7"/>
    <w:rsid w:val="4434FEC6"/>
    <w:rsid w:val="44520093"/>
    <w:rsid w:val="481CF490"/>
    <w:rsid w:val="499A217A"/>
    <w:rsid w:val="4C85E069"/>
    <w:rsid w:val="4CA4AC19"/>
    <w:rsid w:val="4CF19FD9"/>
    <w:rsid w:val="4DB53A76"/>
    <w:rsid w:val="4E51D2F9"/>
    <w:rsid w:val="50D983E3"/>
    <w:rsid w:val="519A7974"/>
    <w:rsid w:val="52EF2FB4"/>
    <w:rsid w:val="54A6CC88"/>
    <w:rsid w:val="56C8BF25"/>
    <w:rsid w:val="5793C0B7"/>
    <w:rsid w:val="57CC853B"/>
    <w:rsid w:val="5A1CCBB4"/>
    <w:rsid w:val="5A955D21"/>
    <w:rsid w:val="5AD17940"/>
    <w:rsid w:val="5DB0B15D"/>
    <w:rsid w:val="5DB0C5FE"/>
    <w:rsid w:val="5F34FABC"/>
    <w:rsid w:val="609E5193"/>
    <w:rsid w:val="60F198D8"/>
    <w:rsid w:val="6117D5FA"/>
    <w:rsid w:val="626CAC0F"/>
    <w:rsid w:val="6314360E"/>
    <w:rsid w:val="646565B3"/>
    <w:rsid w:val="65211AC7"/>
    <w:rsid w:val="65577CDC"/>
    <w:rsid w:val="665D7CC6"/>
    <w:rsid w:val="6870C303"/>
    <w:rsid w:val="68F4E03E"/>
    <w:rsid w:val="69714E3D"/>
    <w:rsid w:val="69DFDA1C"/>
    <w:rsid w:val="6AE55E09"/>
    <w:rsid w:val="6B6BD59E"/>
    <w:rsid w:val="6BFB3579"/>
    <w:rsid w:val="6D288FD8"/>
    <w:rsid w:val="6EE3E3DF"/>
    <w:rsid w:val="6FFF832C"/>
    <w:rsid w:val="70F67AF6"/>
    <w:rsid w:val="7150A62D"/>
    <w:rsid w:val="718D39E5"/>
    <w:rsid w:val="72498D56"/>
    <w:rsid w:val="73542144"/>
    <w:rsid w:val="7368311C"/>
    <w:rsid w:val="73CD000F"/>
    <w:rsid w:val="73E25076"/>
    <w:rsid w:val="7412E517"/>
    <w:rsid w:val="74E056D1"/>
    <w:rsid w:val="751ED6BA"/>
    <w:rsid w:val="75794D80"/>
    <w:rsid w:val="775022EC"/>
    <w:rsid w:val="7A9DD7F3"/>
    <w:rsid w:val="7B7023D4"/>
    <w:rsid w:val="7EB7CE7F"/>
    <w:rsid w:val="7FB7CAE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ED1C88"/>
  <w15:chartTrackingRefBased/>
  <w15:docId w15:val="{BB001466-0429-4A22-855B-2604222D1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17A"/>
  </w:style>
  <w:style w:type="paragraph" w:styleId="Ttulo1">
    <w:name w:val="heading 1"/>
    <w:basedOn w:val="Normal"/>
    <w:link w:val="Ttulo1Car"/>
    <w:uiPriority w:val="9"/>
    <w:qFormat/>
    <w:rsid w:val="00BE29C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14:ligatures w14:val="none"/>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FB617A"/>
    <w:rPr>
      <w:color w:val="0563C1" w:themeColor="hyperlink"/>
      <w:u w:val="single"/>
    </w:rPr>
  </w:style>
  <w:style w:type="paragraph" w:styleId="Encabezado">
    <w:name w:val="header"/>
    <w:basedOn w:val="Normal"/>
    <w:link w:val="EncabezadoCar"/>
    <w:uiPriority w:val="99"/>
    <w:unhideWhenUsed/>
    <w:rsid w:val="00FB617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FB617A"/>
  </w:style>
  <w:style w:type="paragraph" w:styleId="Piedepgina">
    <w:name w:val="footer"/>
    <w:basedOn w:val="Normal"/>
    <w:link w:val="PiedepginaCar"/>
    <w:uiPriority w:val="99"/>
    <w:unhideWhenUsed/>
    <w:rsid w:val="00FB617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FB617A"/>
  </w:style>
  <w:style w:type="paragraph" w:styleId="Prrafodelista">
    <w:name w:val="List Paragraph"/>
    <w:basedOn w:val="Normal"/>
    <w:uiPriority w:val="34"/>
    <w:qFormat/>
    <w:rsid w:val="00316203"/>
    <w:pPr>
      <w:spacing w:after="120" w:line="276" w:lineRule="auto"/>
      <w:ind w:left="720"/>
      <w:contextualSpacing/>
      <w:jc w:val="both"/>
    </w:pPr>
    <w:rPr>
      <w:rFonts w:ascii="Calibri" w:eastAsia="Times New Roman" w:hAnsi="Calibri" w:cs="Times New Roman"/>
      <w:kern w:val="0"/>
      <w:szCs w:val="24"/>
      <w:lang w:eastAsia="es-ES"/>
      <w14:ligatures w14:val="none"/>
    </w:rPr>
  </w:style>
  <w:style w:type="character" w:styleId="Textoennegrita">
    <w:name w:val="Strong"/>
    <w:basedOn w:val="Fuentedeprrafopredeter"/>
    <w:uiPriority w:val="22"/>
    <w:qFormat/>
    <w:rsid w:val="00706AEC"/>
    <w:rPr>
      <w:b/>
      <w:bCs/>
    </w:rPr>
  </w:style>
  <w:style w:type="character" w:styleId="nfasis">
    <w:name w:val="Emphasis"/>
    <w:basedOn w:val="Fuentedeprrafopredeter"/>
    <w:uiPriority w:val="20"/>
    <w:qFormat/>
    <w:rsid w:val="00706AEC"/>
    <w:rPr>
      <w:i/>
      <w:iCs/>
    </w:rPr>
  </w:style>
  <w:style w:type="paragraph" w:customStyle="1" w:styleId="Default">
    <w:name w:val="Default"/>
    <w:rsid w:val="00571F83"/>
    <w:pPr>
      <w:autoSpaceDE w:val="0"/>
      <w:autoSpaceDN w:val="0"/>
      <w:adjustRightInd w:val="0"/>
      <w:spacing w:after="0" w:line="240" w:lineRule="auto"/>
    </w:pPr>
    <w:rPr>
      <w:rFonts w:ascii="Times New Roman" w:hAnsi="Times New Roman" w:cs="Times New Roman"/>
      <w:color w:val="000000"/>
      <w:kern w:val="0"/>
      <w:sz w:val="24"/>
      <w:szCs w:val="24"/>
    </w:rPr>
  </w:style>
  <w:style w:type="character" w:styleId="Mencinsinresolver">
    <w:name w:val="Unresolved Mention"/>
    <w:basedOn w:val="Fuentedeprrafopredeter"/>
    <w:uiPriority w:val="99"/>
    <w:semiHidden/>
    <w:unhideWhenUsed/>
    <w:rsid w:val="00A93A03"/>
    <w:rPr>
      <w:color w:val="605E5C"/>
      <w:shd w:val="clear" w:color="auto" w:fill="E1DFDD"/>
    </w:rPr>
  </w:style>
  <w:style w:type="character" w:customStyle="1" w:styleId="Ttulo1Car">
    <w:name w:val="Título 1 Car"/>
    <w:basedOn w:val="Fuentedeprrafopredeter"/>
    <w:link w:val="Ttulo1"/>
    <w:uiPriority w:val="9"/>
    <w:rsid w:val="00BE29C9"/>
    <w:rPr>
      <w:rFonts w:ascii="Times New Roman" w:eastAsia="Times New Roman" w:hAnsi="Times New Roman" w:cs="Times New Roman"/>
      <w:b/>
      <w:bCs/>
      <w:kern w:val="36"/>
      <w:sz w:val="48"/>
      <w:szCs w:val="48"/>
      <w:lang w:eastAsia="es-ES"/>
      <w14:ligatures w14:val="none"/>
    </w:rPr>
  </w:style>
  <w:style w:type="character" w:styleId="Hipervnculovisitado">
    <w:name w:val="FollowedHyperlink"/>
    <w:basedOn w:val="Fuentedeprrafopredeter"/>
    <w:uiPriority w:val="99"/>
    <w:semiHidden/>
    <w:unhideWhenUsed/>
    <w:rsid w:val="00B51B3D"/>
    <w:rPr>
      <w:color w:val="954F72" w:themeColor="followedHyperlink"/>
      <w:u w:val="single"/>
    </w:rPr>
  </w:style>
  <w:style w:type="table" w:styleId="Tablaconcuadrcula">
    <w:name w:val="Table Grid"/>
    <w:basedOn w:val="Tabla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xtocomentario">
    <w:name w:val="annotation text"/>
    <w:basedOn w:val="Normal"/>
    <w:link w:val="TextocomentarioCar"/>
    <w:uiPriority w:val="99"/>
    <w:unhideWhenUsed/>
    <w:pPr>
      <w:spacing w:line="240" w:lineRule="auto"/>
    </w:pPr>
    <w:rPr>
      <w:sz w:val="20"/>
      <w:szCs w:val="20"/>
    </w:rPr>
  </w:style>
  <w:style w:type="character" w:customStyle="1" w:styleId="TextocomentarioCar">
    <w:name w:val="Texto comentario Car"/>
    <w:basedOn w:val="Fuentedeprrafopredeter"/>
    <w:link w:val="Textocomentario"/>
    <w:uiPriority w:val="99"/>
    <w:rPr>
      <w:sz w:val="20"/>
      <w:szCs w:val="20"/>
    </w:rPr>
  </w:style>
  <w:style w:type="character" w:styleId="Refdecomentario">
    <w:name w:val="annotation reference"/>
    <w:basedOn w:val="Fuentedeprrafopredeter"/>
    <w:uiPriority w:val="99"/>
    <w:semiHidden/>
    <w:unhideWhenUsed/>
    <w:rPr>
      <w:sz w:val="16"/>
      <w:szCs w:val="16"/>
    </w:rPr>
  </w:style>
  <w:style w:type="paragraph" w:customStyle="1" w:styleId="paragraph">
    <w:name w:val="paragraph"/>
    <w:basedOn w:val="Normal"/>
    <w:rsid w:val="00C061D7"/>
    <w:pPr>
      <w:spacing w:before="100" w:beforeAutospacing="1" w:after="100" w:afterAutospacing="1" w:line="240" w:lineRule="auto"/>
    </w:pPr>
    <w:rPr>
      <w:rFonts w:ascii="Times New Roman" w:eastAsia="Times New Roman" w:hAnsi="Times New Roman" w:cs="Times New Roman"/>
      <w:kern w:val="0"/>
      <w:sz w:val="24"/>
      <w:szCs w:val="24"/>
      <w:lang w:eastAsia="es-ES"/>
      <w14:ligatures w14:val="none"/>
    </w:rPr>
  </w:style>
  <w:style w:type="character" w:customStyle="1" w:styleId="normaltextrun">
    <w:name w:val="normaltextrun"/>
    <w:basedOn w:val="Fuentedeprrafopredeter"/>
    <w:rsid w:val="00C061D7"/>
  </w:style>
  <w:style w:type="character" w:customStyle="1" w:styleId="eop">
    <w:name w:val="eop"/>
    <w:basedOn w:val="Fuentedeprrafopredeter"/>
    <w:rsid w:val="00C061D7"/>
  </w:style>
  <w:style w:type="character" w:customStyle="1" w:styleId="wacimagecontainer">
    <w:name w:val="wacimagecontainer"/>
    <w:basedOn w:val="Fuentedeprrafopredeter"/>
    <w:rsid w:val="00C061D7"/>
  </w:style>
  <w:style w:type="paragraph" w:customStyle="1" w:styleId="Standard">
    <w:name w:val="Standard"/>
    <w:rsid w:val="00F560F1"/>
    <w:pPr>
      <w:suppressAutoHyphens/>
      <w:autoSpaceDN w:val="0"/>
      <w:textAlignment w:val="baseline"/>
    </w:pPr>
    <w:rPr>
      <w:rFonts w:ascii="Calibri" w:eastAsia="Calibri" w:hAnsi="Calibri" w:cs="Calibri"/>
      <w:kern w:val="0"/>
      <w:lang w:eastAsia="es-ES"/>
      <w14:ligatures w14:val="none"/>
    </w:rPr>
  </w:style>
  <w:style w:type="numbering" w:customStyle="1" w:styleId="WWNum1">
    <w:name w:val="WWNum1"/>
    <w:basedOn w:val="Sinlista"/>
    <w:rsid w:val="00F560F1"/>
    <w:pPr>
      <w:numPr>
        <w:numId w:val="18"/>
      </w:numPr>
    </w:pPr>
  </w:style>
  <w:style w:type="paragraph" w:styleId="Asuntodelcomentario">
    <w:name w:val="annotation subject"/>
    <w:basedOn w:val="Textocomentario"/>
    <w:next w:val="Textocomentario"/>
    <w:link w:val="AsuntodelcomentarioCar"/>
    <w:uiPriority w:val="99"/>
    <w:semiHidden/>
    <w:unhideWhenUsed/>
    <w:rsid w:val="00BD2060"/>
    <w:rPr>
      <w:b/>
      <w:bCs/>
    </w:rPr>
  </w:style>
  <w:style w:type="character" w:customStyle="1" w:styleId="AsuntodelcomentarioCar">
    <w:name w:val="Asunto del comentario Car"/>
    <w:basedOn w:val="TextocomentarioCar"/>
    <w:link w:val="Asuntodelcomentario"/>
    <w:uiPriority w:val="99"/>
    <w:semiHidden/>
    <w:rsid w:val="00BD206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76670">
      <w:bodyDiv w:val="1"/>
      <w:marLeft w:val="0"/>
      <w:marRight w:val="0"/>
      <w:marTop w:val="0"/>
      <w:marBottom w:val="0"/>
      <w:divBdr>
        <w:top w:val="none" w:sz="0" w:space="0" w:color="auto"/>
        <w:left w:val="none" w:sz="0" w:space="0" w:color="auto"/>
        <w:bottom w:val="none" w:sz="0" w:space="0" w:color="auto"/>
        <w:right w:val="none" w:sz="0" w:space="0" w:color="auto"/>
      </w:divBdr>
    </w:div>
    <w:div w:id="11225867">
      <w:bodyDiv w:val="1"/>
      <w:marLeft w:val="0"/>
      <w:marRight w:val="0"/>
      <w:marTop w:val="0"/>
      <w:marBottom w:val="0"/>
      <w:divBdr>
        <w:top w:val="none" w:sz="0" w:space="0" w:color="auto"/>
        <w:left w:val="none" w:sz="0" w:space="0" w:color="auto"/>
        <w:bottom w:val="none" w:sz="0" w:space="0" w:color="auto"/>
        <w:right w:val="none" w:sz="0" w:space="0" w:color="auto"/>
      </w:divBdr>
    </w:div>
    <w:div w:id="92288004">
      <w:bodyDiv w:val="1"/>
      <w:marLeft w:val="0"/>
      <w:marRight w:val="0"/>
      <w:marTop w:val="0"/>
      <w:marBottom w:val="0"/>
      <w:divBdr>
        <w:top w:val="none" w:sz="0" w:space="0" w:color="auto"/>
        <w:left w:val="none" w:sz="0" w:space="0" w:color="auto"/>
        <w:bottom w:val="none" w:sz="0" w:space="0" w:color="auto"/>
        <w:right w:val="none" w:sz="0" w:space="0" w:color="auto"/>
      </w:divBdr>
    </w:div>
    <w:div w:id="93791670">
      <w:bodyDiv w:val="1"/>
      <w:marLeft w:val="0"/>
      <w:marRight w:val="0"/>
      <w:marTop w:val="0"/>
      <w:marBottom w:val="0"/>
      <w:divBdr>
        <w:top w:val="none" w:sz="0" w:space="0" w:color="auto"/>
        <w:left w:val="none" w:sz="0" w:space="0" w:color="auto"/>
        <w:bottom w:val="none" w:sz="0" w:space="0" w:color="auto"/>
        <w:right w:val="none" w:sz="0" w:space="0" w:color="auto"/>
      </w:divBdr>
    </w:div>
    <w:div w:id="110512163">
      <w:bodyDiv w:val="1"/>
      <w:marLeft w:val="0"/>
      <w:marRight w:val="0"/>
      <w:marTop w:val="0"/>
      <w:marBottom w:val="0"/>
      <w:divBdr>
        <w:top w:val="none" w:sz="0" w:space="0" w:color="auto"/>
        <w:left w:val="none" w:sz="0" w:space="0" w:color="auto"/>
        <w:bottom w:val="none" w:sz="0" w:space="0" w:color="auto"/>
        <w:right w:val="none" w:sz="0" w:space="0" w:color="auto"/>
      </w:divBdr>
    </w:div>
    <w:div w:id="111560966">
      <w:bodyDiv w:val="1"/>
      <w:marLeft w:val="0"/>
      <w:marRight w:val="0"/>
      <w:marTop w:val="0"/>
      <w:marBottom w:val="0"/>
      <w:divBdr>
        <w:top w:val="none" w:sz="0" w:space="0" w:color="auto"/>
        <w:left w:val="none" w:sz="0" w:space="0" w:color="auto"/>
        <w:bottom w:val="none" w:sz="0" w:space="0" w:color="auto"/>
        <w:right w:val="none" w:sz="0" w:space="0" w:color="auto"/>
      </w:divBdr>
    </w:div>
    <w:div w:id="137647923">
      <w:bodyDiv w:val="1"/>
      <w:marLeft w:val="0"/>
      <w:marRight w:val="0"/>
      <w:marTop w:val="0"/>
      <w:marBottom w:val="0"/>
      <w:divBdr>
        <w:top w:val="none" w:sz="0" w:space="0" w:color="auto"/>
        <w:left w:val="none" w:sz="0" w:space="0" w:color="auto"/>
        <w:bottom w:val="none" w:sz="0" w:space="0" w:color="auto"/>
        <w:right w:val="none" w:sz="0" w:space="0" w:color="auto"/>
      </w:divBdr>
    </w:div>
    <w:div w:id="144325024">
      <w:bodyDiv w:val="1"/>
      <w:marLeft w:val="0"/>
      <w:marRight w:val="0"/>
      <w:marTop w:val="0"/>
      <w:marBottom w:val="0"/>
      <w:divBdr>
        <w:top w:val="none" w:sz="0" w:space="0" w:color="auto"/>
        <w:left w:val="none" w:sz="0" w:space="0" w:color="auto"/>
        <w:bottom w:val="none" w:sz="0" w:space="0" w:color="auto"/>
        <w:right w:val="none" w:sz="0" w:space="0" w:color="auto"/>
      </w:divBdr>
    </w:div>
    <w:div w:id="152644282">
      <w:bodyDiv w:val="1"/>
      <w:marLeft w:val="0"/>
      <w:marRight w:val="0"/>
      <w:marTop w:val="0"/>
      <w:marBottom w:val="0"/>
      <w:divBdr>
        <w:top w:val="none" w:sz="0" w:space="0" w:color="auto"/>
        <w:left w:val="none" w:sz="0" w:space="0" w:color="auto"/>
        <w:bottom w:val="none" w:sz="0" w:space="0" w:color="auto"/>
        <w:right w:val="none" w:sz="0" w:space="0" w:color="auto"/>
      </w:divBdr>
    </w:div>
    <w:div w:id="181625599">
      <w:bodyDiv w:val="1"/>
      <w:marLeft w:val="0"/>
      <w:marRight w:val="0"/>
      <w:marTop w:val="0"/>
      <w:marBottom w:val="0"/>
      <w:divBdr>
        <w:top w:val="none" w:sz="0" w:space="0" w:color="auto"/>
        <w:left w:val="none" w:sz="0" w:space="0" w:color="auto"/>
        <w:bottom w:val="none" w:sz="0" w:space="0" w:color="auto"/>
        <w:right w:val="none" w:sz="0" w:space="0" w:color="auto"/>
      </w:divBdr>
    </w:div>
    <w:div w:id="181631854">
      <w:bodyDiv w:val="1"/>
      <w:marLeft w:val="0"/>
      <w:marRight w:val="0"/>
      <w:marTop w:val="0"/>
      <w:marBottom w:val="0"/>
      <w:divBdr>
        <w:top w:val="none" w:sz="0" w:space="0" w:color="auto"/>
        <w:left w:val="none" w:sz="0" w:space="0" w:color="auto"/>
        <w:bottom w:val="none" w:sz="0" w:space="0" w:color="auto"/>
        <w:right w:val="none" w:sz="0" w:space="0" w:color="auto"/>
      </w:divBdr>
    </w:div>
    <w:div w:id="214005086">
      <w:bodyDiv w:val="1"/>
      <w:marLeft w:val="0"/>
      <w:marRight w:val="0"/>
      <w:marTop w:val="0"/>
      <w:marBottom w:val="0"/>
      <w:divBdr>
        <w:top w:val="none" w:sz="0" w:space="0" w:color="auto"/>
        <w:left w:val="none" w:sz="0" w:space="0" w:color="auto"/>
        <w:bottom w:val="none" w:sz="0" w:space="0" w:color="auto"/>
        <w:right w:val="none" w:sz="0" w:space="0" w:color="auto"/>
      </w:divBdr>
      <w:divsChild>
        <w:div w:id="1505820810">
          <w:marLeft w:val="0"/>
          <w:marRight w:val="0"/>
          <w:marTop w:val="0"/>
          <w:marBottom w:val="0"/>
          <w:divBdr>
            <w:top w:val="none" w:sz="0" w:space="0" w:color="auto"/>
            <w:left w:val="none" w:sz="0" w:space="0" w:color="auto"/>
            <w:bottom w:val="none" w:sz="0" w:space="0" w:color="auto"/>
            <w:right w:val="none" w:sz="0" w:space="0" w:color="auto"/>
          </w:divBdr>
          <w:divsChild>
            <w:div w:id="124106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744410">
      <w:bodyDiv w:val="1"/>
      <w:marLeft w:val="0"/>
      <w:marRight w:val="0"/>
      <w:marTop w:val="0"/>
      <w:marBottom w:val="0"/>
      <w:divBdr>
        <w:top w:val="none" w:sz="0" w:space="0" w:color="auto"/>
        <w:left w:val="none" w:sz="0" w:space="0" w:color="auto"/>
        <w:bottom w:val="none" w:sz="0" w:space="0" w:color="auto"/>
        <w:right w:val="none" w:sz="0" w:space="0" w:color="auto"/>
      </w:divBdr>
    </w:div>
    <w:div w:id="261844207">
      <w:bodyDiv w:val="1"/>
      <w:marLeft w:val="0"/>
      <w:marRight w:val="0"/>
      <w:marTop w:val="0"/>
      <w:marBottom w:val="0"/>
      <w:divBdr>
        <w:top w:val="none" w:sz="0" w:space="0" w:color="auto"/>
        <w:left w:val="none" w:sz="0" w:space="0" w:color="auto"/>
        <w:bottom w:val="none" w:sz="0" w:space="0" w:color="auto"/>
        <w:right w:val="none" w:sz="0" w:space="0" w:color="auto"/>
      </w:divBdr>
      <w:divsChild>
        <w:div w:id="1274360046">
          <w:marLeft w:val="0"/>
          <w:marRight w:val="0"/>
          <w:marTop w:val="0"/>
          <w:marBottom w:val="0"/>
          <w:divBdr>
            <w:top w:val="none" w:sz="0" w:space="0" w:color="auto"/>
            <w:left w:val="none" w:sz="0" w:space="0" w:color="auto"/>
            <w:bottom w:val="none" w:sz="0" w:space="0" w:color="auto"/>
            <w:right w:val="none" w:sz="0" w:space="0" w:color="auto"/>
          </w:divBdr>
          <w:divsChild>
            <w:div w:id="941062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118677">
      <w:bodyDiv w:val="1"/>
      <w:marLeft w:val="0"/>
      <w:marRight w:val="0"/>
      <w:marTop w:val="0"/>
      <w:marBottom w:val="0"/>
      <w:divBdr>
        <w:top w:val="none" w:sz="0" w:space="0" w:color="auto"/>
        <w:left w:val="none" w:sz="0" w:space="0" w:color="auto"/>
        <w:bottom w:val="none" w:sz="0" w:space="0" w:color="auto"/>
        <w:right w:val="none" w:sz="0" w:space="0" w:color="auto"/>
      </w:divBdr>
    </w:div>
    <w:div w:id="276373469">
      <w:bodyDiv w:val="1"/>
      <w:marLeft w:val="0"/>
      <w:marRight w:val="0"/>
      <w:marTop w:val="0"/>
      <w:marBottom w:val="0"/>
      <w:divBdr>
        <w:top w:val="none" w:sz="0" w:space="0" w:color="auto"/>
        <w:left w:val="none" w:sz="0" w:space="0" w:color="auto"/>
        <w:bottom w:val="none" w:sz="0" w:space="0" w:color="auto"/>
        <w:right w:val="none" w:sz="0" w:space="0" w:color="auto"/>
      </w:divBdr>
    </w:div>
    <w:div w:id="283580652">
      <w:bodyDiv w:val="1"/>
      <w:marLeft w:val="0"/>
      <w:marRight w:val="0"/>
      <w:marTop w:val="0"/>
      <w:marBottom w:val="0"/>
      <w:divBdr>
        <w:top w:val="none" w:sz="0" w:space="0" w:color="auto"/>
        <w:left w:val="none" w:sz="0" w:space="0" w:color="auto"/>
        <w:bottom w:val="none" w:sz="0" w:space="0" w:color="auto"/>
        <w:right w:val="none" w:sz="0" w:space="0" w:color="auto"/>
      </w:divBdr>
    </w:div>
    <w:div w:id="321391360">
      <w:bodyDiv w:val="1"/>
      <w:marLeft w:val="0"/>
      <w:marRight w:val="0"/>
      <w:marTop w:val="0"/>
      <w:marBottom w:val="0"/>
      <w:divBdr>
        <w:top w:val="none" w:sz="0" w:space="0" w:color="auto"/>
        <w:left w:val="none" w:sz="0" w:space="0" w:color="auto"/>
        <w:bottom w:val="none" w:sz="0" w:space="0" w:color="auto"/>
        <w:right w:val="none" w:sz="0" w:space="0" w:color="auto"/>
      </w:divBdr>
    </w:div>
    <w:div w:id="343480264">
      <w:bodyDiv w:val="1"/>
      <w:marLeft w:val="0"/>
      <w:marRight w:val="0"/>
      <w:marTop w:val="0"/>
      <w:marBottom w:val="0"/>
      <w:divBdr>
        <w:top w:val="none" w:sz="0" w:space="0" w:color="auto"/>
        <w:left w:val="none" w:sz="0" w:space="0" w:color="auto"/>
        <w:bottom w:val="none" w:sz="0" w:space="0" w:color="auto"/>
        <w:right w:val="none" w:sz="0" w:space="0" w:color="auto"/>
      </w:divBdr>
    </w:div>
    <w:div w:id="360514735">
      <w:bodyDiv w:val="1"/>
      <w:marLeft w:val="0"/>
      <w:marRight w:val="0"/>
      <w:marTop w:val="0"/>
      <w:marBottom w:val="0"/>
      <w:divBdr>
        <w:top w:val="none" w:sz="0" w:space="0" w:color="auto"/>
        <w:left w:val="none" w:sz="0" w:space="0" w:color="auto"/>
        <w:bottom w:val="none" w:sz="0" w:space="0" w:color="auto"/>
        <w:right w:val="none" w:sz="0" w:space="0" w:color="auto"/>
      </w:divBdr>
    </w:div>
    <w:div w:id="362947058">
      <w:bodyDiv w:val="1"/>
      <w:marLeft w:val="0"/>
      <w:marRight w:val="0"/>
      <w:marTop w:val="0"/>
      <w:marBottom w:val="0"/>
      <w:divBdr>
        <w:top w:val="none" w:sz="0" w:space="0" w:color="auto"/>
        <w:left w:val="none" w:sz="0" w:space="0" w:color="auto"/>
        <w:bottom w:val="none" w:sz="0" w:space="0" w:color="auto"/>
        <w:right w:val="none" w:sz="0" w:space="0" w:color="auto"/>
      </w:divBdr>
    </w:div>
    <w:div w:id="369378571">
      <w:bodyDiv w:val="1"/>
      <w:marLeft w:val="0"/>
      <w:marRight w:val="0"/>
      <w:marTop w:val="0"/>
      <w:marBottom w:val="0"/>
      <w:divBdr>
        <w:top w:val="none" w:sz="0" w:space="0" w:color="auto"/>
        <w:left w:val="none" w:sz="0" w:space="0" w:color="auto"/>
        <w:bottom w:val="none" w:sz="0" w:space="0" w:color="auto"/>
        <w:right w:val="none" w:sz="0" w:space="0" w:color="auto"/>
      </w:divBdr>
    </w:div>
    <w:div w:id="373358606">
      <w:bodyDiv w:val="1"/>
      <w:marLeft w:val="0"/>
      <w:marRight w:val="0"/>
      <w:marTop w:val="0"/>
      <w:marBottom w:val="0"/>
      <w:divBdr>
        <w:top w:val="none" w:sz="0" w:space="0" w:color="auto"/>
        <w:left w:val="none" w:sz="0" w:space="0" w:color="auto"/>
        <w:bottom w:val="none" w:sz="0" w:space="0" w:color="auto"/>
        <w:right w:val="none" w:sz="0" w:space="0" w:color="auto"/>
      </w:divBdr>
    </w:div>
    <w:div w:id="384914355">
      <w:bodyDiv w:val="1"/>
      <w:marLeft w:val="0"/>
      <w:marRight w:val="0"/>
      <w:marTop w:val="0"/>
      <w:marBottom w:val="0"/>
      <w:divBdr>
        <w:top w:val="none" w:sz="0" w:space="0" w:color="auto"/>
        <w:left w:val="none" w:sz="0" w:space="0" w:color="auto"/>
        <w:bottom w:val="none" w:sz="0" w:space="0" w:color="auto"/>
        <w:right w:val="none" w:sz="0" w:space="0" w:color="auto"/>
      </w:divBdr>
      <w:divsChild>
        <w:div w:id="225843619">
          <w:marLeft w:val="0"/>
          <w:marRight w:val="0"/>
          <w:marTop w:val="0"/>
          <w:marBottom w:val="525"/>
          <w:divBdr>
            <w:top w:val="none" w:sz="0" w:space="0" w:color="auto"/>
            <w:left w:val="none" w:sz="0" w:space="0" w:color="auto"/>
            <w:bottom w:val="none" w:sz="0" w:space="0" w:color="auto"/>
            <w:right w:val="none" w:sz="0" w:space="0" w:color="auto"/>
          </w:divBdr>
          <w:divsChild>
            <w:div w:id="843983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094302">
      <w:bodyDiv w:val="1"/>
      <w:marLeft w:val="0"/>
      <w:marRight w:val="0"/>
      <w:marTop w:val="0"/>
      <w:marBottom w:val="0"/>
      <w:divBdr>
        <w:top w:val="none" w:sz="0" w:space="0" w:color="auto"/>
        <w:left w:val="none" w:sz="0" w:space="0" w:color="auto"/>
        <w:bottom w:val="none" w:sz="0" w:space="0" w:color="auto"/>
        <w:right w:val="none" w:sz="0" w:space="0" w:color="auto"/>
      </w:divBdr>
    </w:div>
    <w:div w:id="415056103">
      <w:bodyDiv w:val="1"/>
      <w:marLeft w:val="0"/>
      <w:marRight w:val="0"/>
      <w:marTop w:val="0"/>
      <w:marBottom w:val="0"/>
      <w:divBdr>
        <w:top w:val="none" w:sz="0" w:space="0" w:color="auto"/>
        <w:left w:val="none" w:sz="0" w:space="0" w:color="auto"/>
        <w:bottom w:val="none" w:sz="0" w:space="0" w:color="auto"/>
        <w:right w:val="none" w:sz="0" w:space="0" w:color="auto"/>
      </w:divBdr>
    </w:div>
    <w:div w:id="417019618">
      <w:bodyDiv w:val="1"/>
      <w:marLeft w:val="0"/>
      <w:marRight w:val="0"/>
      <w:marTop w:val="0"/>
      <w:marBottom w:val="0"/>
      <w:divBdr>
        <w:top w:val="none" w:sz="0" w:space="0" w:color="auto"/>
        <w:left w:val="none" w:sz="0" w:space="0" w:color="auto"/>
        <w:bottom w:val="none" w:sz="0" w:space="0" w:color="auto"/>
        <w:right w:val="none" w:sz="0" w:space="0" w:color="auto"/>
      </w:divBdr>
    </w:div>
    <w:div w:id="438765071">
      <w:bodyDiv w:val="1"/>
      <w:marLeft w:val="0"/>
      <w:marRight w:val="0"/>
      <w:marTop w:val="0"/>
      <w:marBottom w:val="0"/>
      <w:divBdr>
        <w:top w:val="none" w:sz="0" w:space="0" w:color="auto"/>
        <w:left w:val="none" w:sz="0" w:space="0" w:color="auto"/>
        <w:bottom w:val="none" w:sz="0" w:space="0" w:color="auto"/>
        <w:right w:val="none" w:sz="0" w:space="0" w:color="auto"/>
      </w:divBdr>
    </w:div>
    <w:div w:id="483081919">
      <w:bodyDiv w:val="1"/>
      <w:marLeft w:val="0"/>
      <w:marRight w:val="0"/>
      <w:marTop w:val="0"/>
      <w:marBottom w:val="0"/>
      <w:divBdr>
        <w:top w:val="none" w:sz="0" w:space="0" w:color="auto"/>
        <w:left w:val="none" w:sz="0" w:space="0" w:color="auto"/>
        <w:bottom w:val="none" w:sz="0" w:space="0" w:color="auto"/>
        <w:right w:val="none" w:sz="0" w:space="0" w:color="auto"/>
      </w:divBdr>
    </w:div>
    <w:div w:id="502161226">
      <w:bodyDiv w:val="1"/>
      <w:marLeft w:val="0"/>
      <w:marRight w:val="0"/>
      <w:marTop w:val="0"/>
      <w:marBottom w:val="0"/>
      <w:divBdr>
        <w:top w:val="none" w:sz="0" w:space="0" w:color="auto"/>
        <w:left w:val="none" w:sz="0" w:space="0" w:color="auto"/>
        <w:bottom w:val="none" w:sz="0" w:space="0" w:color="auto"/>
        <w:right w:val="none" w:sz="0" w:space="0" w:color="auto"/>
      </w:divBdr>
    </w:div>
    <w:div w:id="533545178">
      <w:bodyDiv w:val="1"/>
      <w:marLeft w:val="0"/>
      <w:marRight w:val="0"/>
      <w:marTop w:val="0"/>
      <w:marBottom w:val="0"/>
      <w:divBdr>
        <w:top w:val="none" w:sz="0" w:space="0" w:color="auto"/>
        <w:left w:val="none" w:sz="0" w:space="0" w:color="auto"/>
        <w:bottom w:val="none" w:sz="0" w:space="0" w:color="auto"/>
        <w:right w:val="none" w:sz="0" w:space="0" w:color="auto"/>
      </w:divBdr>
    </w:div>
    <w:div w:id="539629170">
      <w:bodyDiv w:val="1"/>
      <w:marLeft w:val="0"/>
      <w:marRight w:val="0"/>
      <w:marTop w:val="0"/>
      <w:marBottom w:val="0"/>
      <w:divBdr>
        <w:top w:val="none" w:sz="0" w:space="0" w:color="auto"/>
        <w:left w:val="none" w:sz="0" w:space="0" w:color="auto"/>
        <w:bottom w:val="none" w:sz="0" w:space="0" w:color="auto"/>
        <w:right w:val="none" w:sz="0" w:space="0" w:color="auto"/>
      </w:divBdr>
    </w:div>
    <w:div w:id="568853351">
      <w:bodyDiv w:val="1"/>
      <w:marLeft w:val="0"/>
      <w:marRight w:val="0"/>
      <w:marTop w:val="0"/>
      <w:marBottom w:val="0"/>
      <w:divBdr>
        <w:top w:val="none" w:sz="0" w:space="0" w:color="auto"/>
        <w:left w:val="none" w:sz="0" w:space="0" w:color="auto"/>
        <w:bottom w:val="none" w:sz="0" w:space="0" w:color="auto"/>
        <w:right w:val="none" w:sz="0" w:space="0" w:color="auto"/>
      </w:divBdr>
    </w:div>
    <w:div w:id="576482501">
      <w:bodyDiv w:val="1"/>
      <w:marLeft w:val="0"/>
      <w:marRight w:val="0"/>
      <w:marTop w:val="0"/>
      <w:marBottom w:val="0"/>
      <w:divBdr>
        <w:top w:val="none" w:sz="0" w:space="0" w:color="auto"/>
        <w:left w:val="none" w:sz="0" w:space="0" w:color="auto"/>
        <w:bottom w:val="none" w:sz="0" w:space="0" w:color="auto"/>
        <w:right w:val="none" w:sz="0" w:space="0" w:color="auto"/>
      </w:divBdr>
    </w:div>
    <w:div w:id="586381447">
      <w:bodyDiv w:val="1"/>
      <w:marLeft w:val="0"/>
      <w:marRight w:val="0"/>
      <w:marTop w:val="0"/>
      <w:marBottom w:val="0"/>
      <w:divBdr>
        <w:top w:val="none" w:sz="0" w:space="0" w:color="auto"/>
        <w:left w:val="none" w:sz="0" w:space="0" w:color="auto"/>
        <w:bottom w:val="none" w:sz="0" w:space="0" w:color="auto"/>
        <w:right w:val="none" w:sz="0" w:space="0" w:color="auto"/>
      </w:divBdr>
    </w:div>
    <w:div w:id="626085368">
      <w:bodyDiv w:val="1"/>
      <w:marLeft w:val="0"/>
      <w:marRight w:val="0"/>
      <w:marTop w:val="0"/>
      <w:marBottom w:val="0"/>
      <w:divBdr>
        <w:top w:val="none" w:sz="0" w:space="0" w:color="auto"/>
        <w:left w:val="none" w:sz="0" w:space="0" w:color="auto"/>
        <w:bottom w:val="none" w:sz="0" w:space="0" w:color="auto"/>
        <w:right w:val="none" w:sz="0" w:space="0" w:color="auto"/>
      </w:divBdr>
    </w:div>
    <w:div w:id="644817894">
      <w:bodyDiv w:val="1"/>
      <w:marLeft w:val="0"/>
      <w:marRight w:val="0"/>
      <w:marTop w:val="0"/>
      <w:marBottom w:val="0"/>
      <w:divBdr>
        <w:top w:val="none" w:sz="0" w:space="0" w:color="auto"/>
        <w:left w:val="none" w:sz="0" w:space="0" w:color="auto"/>
        <w:bottom w:val="none" w:sz="0" w:space="0" w:color="auto"/>
        <w:right w:val="none" w:sz="0" w:space="0" w:color="auto"/>
      </w:divBdr>
    </w:div>
    <w:div w:id="652805227">
      <w:bodyDiv w:val="1"/>
      <w:marLeft w:val="0"/>
      <w:marRight w:val="0"/>
      <w:marTop w:val="0"/>
      <w:marBottom w:val="0"/>
      <w:divBdr>
        <w:top w:val="none" w:sz="0" w:space="0" w:color="auto"/>
        <w:left w:val="none" w:sz="0" w:space="0" w:color="auto"/>
        <w:bottom w:val="none" w:sz="0" w:space="0" w:color="auto"/>
        <w:right w:val="none" w:sz="0" w:space="0" w:color="auto"/>
      </w:divBdr>
    </w:div>
    <w:div w:id="654183839">
      <w:bodyDiv w:val="1"/>
      <w:marLeft w:val="0"/>
      <w:marRight w:val="0"/>
      <w:marTop w:val="0"/>
      <w:marBottom w:val="0"/>
      <w:divBdr>
        <w:top w:val="none" w:sz="0" w:space="0" w:color="auto"/>
        <w:left w:val="none" w:sz="0" w:space="0" w:color="auto"/>
        <w:bottom w:val="none" w:sz="0" w:space="0" w:color="auto"/>
        <w:right w:val="none" w:sz="0" w:space="0" w:color="auto"/>
      </w:divBdr>
    </w:div>
    <w:div w:id="691611344">
      <w:bodyDiv w:val="1"/>
      <w:marLeft w:val="0"/>
      <w:marRight w:val="0"/>
      <w:marTop w:val="0"/>
      <w:marBottom w:val="0"/>
      <w:divBdr>
        <w:top w:val="none" w:sz="0" w:space="0" w:color="auto"/>
        <w:left w:val="none" w:sz="0" w:space="0" w:color="auto"/>
        <w:bottom w:val="none" w:sz="0" w:space="0" w:color="auto"/>
        <w:right w:val="none" w:sz="0" w:space="0" w:color="auto"/>
      </w:divBdr>
    </w:div>
    <w:div w:id="718478831">
      <w:bodyDiv w:val="1"/>
      <w:marLeft w:val="0"/>
      <w:marRight w:val="0"/>
      <w:marTop w:val="0"/>
      <w:marBottom w:val="0"/>
      <w:divBdr>
        <w:top w:val="none" w:sz="0" w:space="0" w:color="auto"/>
        <w:left w:val="none" w:sz="0" w:space="0" w:color="auto"/>
        <w:bottom w:val="none" w:sz="0" w:space="0" w:color="auto"/>
        <w:right w:val="none" w:sz="0" w:space="0" w:color="auto"/>
      </w:divBdr>
    </w:div>
    <w:div w:id="772358478">
      <w:bodyDiv w:val="1"/>
      <w:marLeft w:val="0"/>
      <w:marRight w:val="0"/>
      <w:marTop w:val="0"/>
      <w:marBottom w:val="0"/>
      <w:divBdr>
        <w:top w:val="none" w:sz="0" w:space="0" w:color="auto"/>
        <w:left w:val="none" w:sz="0" w:space="0" w:color="auto"/>
        <w:bottom w:val="none" w:sz="0" w:space="0" w:color="auto"/>
        <w:right w:val="none" w:sz="0" w:space="0" w:color="auto"/>
      </w:divBdr>
    </w:div>
    <w:div w:id="908729147">
      <w:bodyDiv w:val="1"/>
      <w:marLeft w:val="0"/>
      <w:marRight w:val="0"/>
      <w:marTop w:val="0"/>
      <w:marBottom w:val="0"/>
      <w:divBdr>
        <w:top w:val="none" w:sz="0" w:space="0" w:color="auto"/>
        <w:left w:val="none" w:sz="0" w:space="0" w:color="auto"/>
        <w:bottom w:val="none" w:sz="0" w:space="0" w:color="auto"/>
        <w:right w:val="none" w:sz="0" w:space="0" w:color="auto"/>
      </w:divBdr>
    </w:div>
    <w:div w:id="944457727">
      <w:bodyDiv w:val="1"/>
      <w:marLeft w:val="0"/>
      <w:marRight w:val="0"/>
      <w:marTop w:val="0"/>
      <w:marBottom w:val="0"/>
      <w:divBdr>
        <w:top w:val="none" w:sz="0" w:space="0" w:color="auto"/>
        <w:left w:val="none" w:sz="0" w:space="0" w:color="auto"/>
        <w:bottom w:val="none" w:sz="0" w:space="0" w:color="auto"/>
        <w:right w:val="none" w:sz="0" w:space="0" w:color="auto"/>
      </w:divBdr>
    </w:div>
    <w:div w:id="973943541">
      <w:bodyDiv w:val="1"/>
      <w:marLeft w:val="0"/>
      <w:marRight w:val="0"/>
      <w:marTop w:val="0"/>
      <w:marBottom w:val="0"/>
      <w:divBdr>
        <w:top w:val="none" w:sz="0" w:space="0" w:color="auto"/>
        <w:left w:val="none" w:sz="0" w:space="0" w:color="auto"/>
        <w:bottom w:val="none" w:sz="0" w:space="0" w:color="auto"/>
        <w:right w:val="none" w:sz="0" w:space="0" w:color="auto"/>
      </w:divBdr>
    </w:div>
    <w:div w:id="974409345">
      <w:bodyDiv w:val="1"/>
      <w:marLeft w:val="0"/>
      <w:marRight w:val="0"/>
      <w:marTop w:val="0"/>
      <w:marBottom w:val="0"/>
      <w:divBdr>
        <w:top w:val="none" w:sz="0" w:space="0" w:color="auto"/>
        <w:left w:val="none" w:sz="0" w:space="0" w:color="auto"/>
        <w:bottom w:val="none" w:sz="0" w:space="0" w:color="auto"/>
        <w:right w:val="none" w:sz="0" w:space="0" w:color="auto"/>
      </w:divBdr>
    </w:div>
    <w:div w:id="988020831">
      <w:bodyDiv w:val="1"/>
      <w:marLeft w:val="0"/>
      <w:marRight w:val="0"/>
      <w:marTop w:val="0"/>
      <w:marBottom w:val="0"/>
      <w:divBdr>
        <w:top w:val="none" w:sz="0" w:space="0" w:color="auto"/>
        <w:left w:val="none" w:sz="0" w:space="0" w:color="auto"/>
        <w:bottom w:val="none" w:sz="0" w:space="0" w:color="auto"/>
        <w:right w:val="none" w:sz="0" w:space="0" w:color="auto"/>
      </w:divBdr>
    </w:div>
    <w:div w:id="1016152416">
      <w:bodyDiv w:val="1"/>
      <w:marLeft w:val="0"/>
      <w:marRight w:val="0"/>
      <w:marTop w:val="0"/>
      <w:marBottom w:val="0"/>
      <w:divBdr>
        <w:top w:val="none" w:sz="0" w:space="0" w:color="auto"/>
        <w:left w:val="none" w:sz="0" w:space="0" w:color="auto"/>
        <w:bottom w:val="none" w:sz="0" w:space="0" w:color="auto"/>
        <w:right w:val="none" w:sz="0" w:space="0" w:color="auto"/>
      </w:divBdr>
    </w:div>
    <w:div w:id="1031340523">
      <w:bodyDiv w:val="1"/>
      <w:marLeft w:val="0"/>
      <w:marRight w:val="0"/>
      <w:marTop w:val="0"/>
      <w:marBottom w:val="0"/>
      <w:divBdr>
        <w:top w:val="none" w:sz="0" w:space="0" w:color="auto"/>
        <w:left w:val="none" w:sz="0" w:space="0" w:color="auto"/>
        <w:bottom w:val="none" w:sz="0" w:space="0" w:color="auto"/>
        <w:right w:val="none" w:sz="0" w:space="0" w:color="auto"/>
      </w:divBdr>
    </w:div>
    <w:div w:id="1078937138">
      <w:bodyDiv w:val="1"/>
      <w:marLeft w:val="0"/>
      <w:marRight w:val="0"/>
      <w:marTop w:val="0"/>
      <w:marBottom w:val="0"/>
      <w:divBdr>
        <w:top w:val="none" w:sz="0" w:space="0" w:color="auto"/>
        <w:left w:val="none" w:sz="0" w:space="0" w:color="auto"/>
        <w:bottom w:val="none" w:sz="0" w:space="0" w:color="auto"/>
        <w:right w:val="none" w:sz="0" w:space="0" w:color="auto"/>
      </w:divBdr>
    </w:div>
    <w:div w:id="1079865388">
      <w:bodyDiv w:val="1"/>
      <w:marLeft w:val="0"/>
      <w:marRight w:val="0"/>
      <w:marTop w:val="0"/>
      <w:marBottom w:val="0"/>
      <w:divBdr>
        <w:top w:val="none" w:sz="0" w:space="0" w:color="auto"/>
        <w:left w:val="none" w:sz="0" w:space="0" w:color="auto"/>
        <w:bottom w:val="none" w:sz="0" w:space="0" w:color="auto"/>
        <w:right w:val="none" w:sz="0" w:space="0" w:color="auto"/>
      </w:divBdr>
    </w:div>
    <w:div w:id="1103037260">
      <w:bodyDiv w:val="1"/>
      <w:marLeft w:val="0"/>
      <w:marRight w:val="0"/>
      <w:marTop w:val="0"/>
      <w:marBottom w:val="0"/>
      <w:divBdr>
        <w:top w:val="none" w:sz="0" w:space="0" w:color="auto"/>
        <w:left w:val="none" w:sz="0" w:space="0" w:color="auto"/>
        <w:bottom w:val="none" w:sz="0" w:space="0" w:color="auto"/>
        <w:right w:val="none" w:sz="0" w:space="0" w:color="auto"/>
      </w:divBdr>
    </w:div>
    <w:div w:id="1112091276">
      <w:bodyDiv w:val="1"/>
      <w:marLeft w:val="0"/>
      <w:marRight w:val="0"/>
      <w:marTop w:val="0"/>
      <w:marBottom w:val="0"/>
      <w:divBdr>
        <w:top w:val="none" w:sz="0" w:space="0" w:color="auto"/>
        <w:left w:val="none" w:sz="0" w:space="0" w:color="auto"/>
        <w:bottom w:val="none" w:sz="0" w:space="0" w:color="auto"/>
        <w:right w:val="none" w:sz="0" w:space="0" w:color="auto"/>
      </w:divBdr>
    </w:div>
    <w:div w:id="1114717757">
      <w:bodyDiv w:val="1"/>
      <w:marLeft w:val="0"/>
      <w:marRight w:val="0"/>
      <w:marTop w:val="0"/>
      <w:marBottom w:val="0"/>
      <w:divBdr>
        <w:top w:val="none" w:sz="0" w:space="0" w:color="auto"/>
        <w:left w:val="none" w:sz="0" w:space="0" w:color="auto"/>
        <w:bottom w:val="none" w:sz="0" w:space="0" w:color="auto"/>
        <w:right w:val="none" w:sz="0" w:space="0" w:color="auto"/>
      </w:divBdr>
    </w:div>
    <w:div w:id="1119301403">
      <w:bodyDiv w:val="1"/>
      <w:marLeft w:val="0"/>
      <w:marRight w:val="0"/>
      <w:marTop w:val="0"/>
      <w:marBottom w:val="0"/>
      <w:divBdr>
        <w:top w:val="none" w:sz="0" w:space="0" w:color="auto"/>
        <w:left w:val="none" w:sz="0" w:space="0" w:color="auto"/>
        <w:bottom w:val="none" w:sz="0" w:space="0" w:color="auto"/>
        <w:right w:val="none" w:sz="0" w:space="0" w:color="auto"/>
      </w:divBdr>
    </w:div>
    <w:div w:id="1140996149">
      <w:bodyDiv w:val="1"/>
      <w:marLeft w:val="0"/>
      <w:marRight w:val="0"/>
      <w:marTop w:val="0"/>
      <w:marBottom w:val="0"/>
      <w:divBdr>
        <w:top w:val="none" w:sz="0" w:space="0" w:color="auto"/>
        <w:left w:val="none" w:sz="0" w:space="0" w:color="auto"/>
        <w:bottom w:val="none" w:sz="0" w:space="0" w:color="auto"/>
        <w:right w:val="none" w:sz="0" w:space="0" w:color="auto"/>
      </w:divBdr>
    </w:div>
    <w:div w:id="1205292497">
      <w:bodyDiv w:val="1"/>
      <w:marLeft w:val="0"/>
      <w:marRight w:val="0"/>
      <w:marTop w:val="0"/>
      <w:marBottom w:val="0"/>
      <w:divBdr>
        <w:top w:val="none" w:sz="0" w:space="0" w:color="auto"/>
        <w:left w:val="none" w:sz="0" w:space="0" w:color="auto"/>
        <w:bottom w:val="none" w:sz="0" w:space="0" w:color="auto"/>
        <w:right w:val="none" w:sz="0" w:space="0" w:color="auto"/>
      </w:divBdr>
    </w:div>
    <w:div w:id="1320697973">
      <w:bodyDiv w:val="1"/>
      <w:marLeft w:val="0"/>
      <w:marRight w:val="0"/>
      <w:marTop w:val="0"/>
      <w:marBottom w:val="0"/>
      <w:divBdr>
        <w:top w:val="none" w:sz="0" w:space="0" w:color="auto"/>
        <w:left w:val="none" w:sz="0" w:space="0" w:color="auto"/>
        <w:bottom w:val="none" w:sz="0" w:space="0" w:color="auto"/>
        <w:right w:val="none" w:sz="0" w:space="0" w:color="auto"/>
      </w:divBdr>
    </w:div>
    <w:div w:id="1320769556">
      <w:bodyDiv w:val="1"/>
      <w:marLeft w:val="0"/>
      <w:marRight w:val="0"/>
      <w:marTop w:val="0"/>
      <w:marBottom w:val="0"/>
      <w:divBdr>
        <w:top w:val="none" w:sz="0" w:space="0" w:color="auto"/>
        <w:left w:val="none" w:sz="0" w:space="0" w:color="auto"/>
        <w:bottom w:val="none" w:sz="0" w:space="0" w:color="auto"/>
        <w:right w:val="none" w:sz="0" w:space="0" w:color="auto"/>
      </w:divBdr>
    </w:div>
    <w:div w:id="1400979279">
      <w:bodyDiv w:val="1"/>
      <w:marLeft w:val="0"/>
      <w:marRight w:val="0"/>
      <w:marTop w:val="0"/>
      <w:marBottom w:val="0"/>
      <w:divBdr>
        <w:top w:val="none" w:sz="0" w:space="0" w:color="auto"/>
        <w:left w:val="none" w:sz="0" w:space="0" w:color="auto"/>
        <w:bottom w:val="none" w:sz="0" w:space="0" w:color="auto"/>
        <w:right w:val="none" w:sz="0" w:space="0" w:color="auto"/>
      </w:divBdr>
    </w:div>
    <w:div w:id="1416130103">
      <w:bodyDiv w:val="1"/>
      <w:marLeft w:val="0"/>
      <w:marRight w:val="0"/>
      <w:marTop w:val="0"/>
      <w:marBottom w:val="0"/>
      <w:divBdr>
        <w:top w:val="none" w:sz="0" w:space="0" w:color="auto"/>
        <w:left w:val="none" w:sz="0" w:space="0" w:color="auto"/>
        <w:bottom w:val="none" w:sz="0" w:space="0" w:color="auto"/>
        <w:right w:val="none" w:sz="0" w:space="0" w:color="auto"/>
      </w:divBdr>
    </w:div>
    <w:div w:id="1424304488">
      <w:bodyDiv w:val="1"/>
      <w:marLeft w:val="0"/>
      <w:marRight w:val="0"/>
      <w:marTop w:val="0"/>
      <w:marBottom w:val="0"/>
      <w:divBdr>
        <w:top w:val="none" w:sz="0" w:space="0" w:color="auto"/>
        <w:left w:val="none" w:sz="0" w:space="0" w:color="auto"/>
        <w:bottom w:val="none" w:sz="0" w:space="0" w:color="auto"/>
        <w:right w:val="none" w:sz="0" w:space="0" w:color="auto"/>
      </w:divBdr>
    </w:div>
    <w:div w:id="1438017425">
      <w:bodyDiv w:val="1"/>
      <w:marLeft w:val="0"/>
      <w:marRight w:val="0"/>
      <w:marTop w:val="0"/>
      <w:marBottom w:val="0"/>
      <w:divBdr>
        <w:top w:val="none" w:sz="0" w:space="0" w:color="auto"/>
        <w:left w:val="none" w:sz="0" w:space="0" w:color="auto"/>
        <w:bottom w:val="none" w:sz="0" w:space="0" w:color="auto"/>
        <w:right w:val="none" w:sz="0" w:space="0" w:color="auto"/>
      </w:divBdr>
    </w:div>
    <w:div w:id="1479108150">
      <w:bodyDiv w:val="1"/>
      <w:marLeft w:val="0"/>
      <w:marRight w:val="0"/>
      <w:marTop w:val="0"/>
      <w:marBottom w:val="0"/>
      <w:divBdr>
        <w:top w:val="none" w:sz="0" w:space="0" w:color="auto"/>
        <w:left w:val="none" w:sz="0" w:space="0" w:color="auto"/>
        <w:bottom w:val="none" w:sz="0" w:space="0" w:color="auto"/>
        <w:right w:val="none" w:sz="0" w:space="0" w:color="auto"/>
      </w:divBdr>
    </w:div>
    <w:div w:id="1513841025">
      <w:bodyDiv w:val="1"/>
      <w:marLeft w:val="0"/>
      <w:marRight w:val="0"/>
      <w:marTop w:val="0"/>
      <w:marBottom w:val="0"/>
      <w:divBdr>
        <w:top w:val="none" w:sz="0" w:space="0" w:color="auto"/>
        <w:left w:val="none" w:sz="0" w:space="0" w:color="auto"/>
        <w:bottom w:val="none" w:sz="0" w:space="0" w:color="auto"/>
        <w:right w:val="none" w:sz="0" w:space="0" w:color="auto"/>
      </w:divBdr>
    </w:div>
    <w:div w:id="1516266471">
      <w:bodyDiv w:val="1"/>
      <w:marLeft w:val="0"/>
      <w:marRight w:val="0"/>
      <w:marTop w:val="0"/>
      <w:marBottom w:val="0"/>
      <w:divBdr>
        <w:top w:val="none" w:sz="0" w:space="0" w:color="auto"/>
        <w:left w:val="none" w:sz="0" w:space="0" w:color="auto"/>
        <w:bottom w:val="none" w:sz="0" w:space="0" w:color="auto"/>
        <w:right w:val="none" w:sz="0" w:space="0" w:color="auto"/>
      </w:divBdr>
    </w:div>
    <w:div w:id="1533494415">
      <w:bodyDiv w:val="1"/>
      <w:marLeft w:val="0"/>
      <w:marRight w:val="0"/>
      <w:marTop w:val="0"/>
      <w:marBottom w:val="0"/>
      <w:divBdr>
        <w:top w:val="none" w:sz="0" w:space="0" w:color="auto"/>
        <w:left w:val="none" w:sz="0" w:space="0" w:color="auto"/>
        <w:bottom w:val="none" w:sz="0" w:space="0" w:color="auto"/>
        <w:right w:val="none" w:sz="0" w:space="0" w:color="auto"/>
      </w:divBdr>
    </w:div>
    <w:div w:id="1547833336">
      <w:bodyDiv w:val="1"/>
      <w:marLeft w:val="0"/>
      <w:marRight w:val="0"/>
      <w:marTop w:val="0"/>
      <w:marBottom w:val="0"/>
      <w:divBdr>
        <w:top w:val="none" w:sz="0" w:space="0" w:color="auto"/>
        <w:left w:val="none" w:sz="0" w:space="0" w:color="auto"/>
        <w:bottom w:val="none" w:sz="0" w:space="0" w:color="auto"/>
        <w:right w:val="none" w:sz="0" w:space="0" w:color="auto"/>
      </w:divBdr>
    </w:div>
    <w:div w:id="1595284436">
      <w:bodyDiv w:val="1"/>
      <w:marLeft w:val="0"/>
      <w:marRight w:val="0"/>
      <w:marTop w:val="0"/>
      <w:marBottom w:val="0"/>
      <w:divBdr>
        <w:top w:val="none" w:sz="0" w:space="0" w:color="auto"/>
        <w:left w:val="none" w:sz="0" w:space="0" w:color="auto"/>
        <w:bottom w:val="none" w:sz="0" w:space="0" w:color="auto"/>
        <w:right w:val="none" w:sz="0" w:space="0" w:color="auto"/>
      </w:divBdr>
    </w:div>
    <w:div w:id="1659729261">
      <w:bodyDiv w:val="1"/>
      <w:marLeft w:val="0"/>
      <w:marRight w:val="0"/>
      <w:marTop w:val="0"/>
      <w:marBottom w:val="0"/>
      <w:divBdr>
        <w:top w:val="none" w:sz="0" w:space="0" w:color="auto"/>
        <w:left w:val="none" w:sz="0" w:space="0" w:color="auto"/>
        <w:bottom w:val="none" w:sz="0" w:space="0" w:color="auto"/>
        <w:right w:val="none" w:sz="0" w:space="0" w:color="auto"/>
      </w:divBdr>
    </w:div>
    <w:div w:id="1683241787">
      <w:bodyDiv w:val="1"/>
      <w:marLeft w:val="0"/>
      <w:marRight w:val="0"/>
      <w:marTop w:val="0"/>
      <w:marBottom w:val="0"/>
      <w:divBdr>
        <w:top w:val="none" w:sz="0" w:space="0" w:color="auto"/>
        <w:left w:val="none" w:sz="0" w:space="0" w:color="auto"/>
        <w:bottom w:val="none" w:sz="0" w:space="0" w:color="auto"/>
        <w:right w:val="none" w:sz="0" w:space="0" w:color="auto"/>
      </w:divBdr>
    </w:div>
    <w:div w:id="1713724029">
      <w:bodyDiv w:val="1"/>
      <w:marLeft w:val="0"/>
      <w:marRight w:val="0"/>
      <w:marTop w:val="0"/>
      <w:marBottom w:val="0"/>
      <w:divBdr>
        <w:top w:val="none" w:sz="0" w:space="0" w:color="auto"/>
        <w:left w:val="none" w:sz="0" w:space="0" w:color="auto"/>
        <w:bottom w:val="none" w:sz="0" w:space="0" w:color="auto"/>
        <w:right w:val="none" w:sz="0" w:space="0" w:color="auto"/>
      </w:divBdr>
    </w:div>
    <w:div w:id="1740009660">
      <w:bodyDiv w:val="1"/>
      <w:marLeft w:val="0"/>
      <w:marRight w:val="0"/>
      <w:marTop w:val="0"/>
      <w:marBottom w:val="0"/>
      <w:divBdr>
        <w:top w:val="none" w:sz="0" w:space="0" w:color="auto"/>
        <w:left w:val="none" w:sz="0" w:space="0" w:color="auto"/>
        <w:bottom w:val="none" w:sz="0" w:space="0" w:color="auto"/>
        <w:right w:val="none" w:sz="0" w:space="0" w:color="auto"/>
      </w:divBdr>
    </w:div>
    <w:div w:id="1818302982">
      <w:bodyDiv w:val="1"/>
      <w:marLeft w:val="0"/>
      <w:marRight w:val="0"/>
      <w:marTop w:val="0"/>
      <w:marBottom w:val="0"/>
      <w:divBdr>
        <w:top w:val="none" w:sz="0" w:space="0" w:color="auto"/>
        <w:left w:val="none" w:sz="0" w:space="0" w:color="auto"/>
        <w:bottom w:val="none" w:sz="0" w:space="0" w:color="auto"/>
        <w:right w:val="none" w:sz="0" w:space="0" w:color="auto"/>
      </w:divBdr>
    </w:div>
    <w:div w:id="1852140080">
      <w:bodyDiv w:val="1"/>
      <w:marLeft w:val="0"/>
      <w:marRight w:val="0"/>
      <w:marTop w:val="0"/>
      <w:marBottom w:val="0"/>
      <w:divBdr>
        <w:top w:val="none" w:sz="0" w:space="0" w:color="auto"/>
        <w:left w:val="none" w:sz="0" w:space="0" w:color="auto"/>
        <w:bottom w:val="none" w:sz="0" w:space="0" w:color="auto"/>
        <w:right w:val="none" w:sz="0" w:space="0" w:color="auto"/>
      </w:divBdr>
    </w:div>
    <w:div w:id="1945383914">
      <w:bodyDiv w:val="1"/>
      <w:marLeft w:val="0"/>
      <w:marRight w:val="0"/>
      <w:marTop w:val="0"/>
      <w:marBottom w:val="0"/>
      <w:divBdr>
        <w:top w:val="none" w:sz="0" w:space="0" w:color="auto"/>
        <w:left w:val="none" w:sz="0" w:space="0" w:color="auto"/>
        <w:bottom w:val="none" w:sz="0" w:space="0" w:color="auto"/>
        <w:right w:val="none" w:sz="0" w:space="0" w:color="auto"/>
      </w:divBdr>
    </w:div>
    <w:div w:id="1985354286">
      <w:bodyDiv w:val="1"/>
      <w:marLeft w:val="0"/>
      <w:marRight w:val="0"/>
      <w:marTop w:val="0"/>
      <w:marBottom w:val="0"/>
      <w:divBdr>
        <w:top w:val="none" w:sz="0" w:space="0" w:color="auto"/>
        <w:left w:val="none" w:sz="0" w:space="0" w:color="auto"/>
        <w:bottom w:val="none" w:sz="0" w:space="0" w:color="auto"/>
        <w:right w:val="none" w:sz="0" w:space="0" w:color="auto"/>
      </w:divBdr>
    </w:div>
    <w:div w:id="1987470167">
      <w:bodyDiv w:val="1"/>
      <w:marLeft w:val="0"/>
      <w:marRight w:val="0"/>
      <w:marTop w:val="0"/>
      <w:marBottom w:val="0"/>
      <w:divBdr>
        <w:top w:val="none" w:sz="0" w:space="0" w:color="auto"/>
        <w:left w:val="none" w:sz="0" w:space="0" w:color="auto"/>
        <w:bottom w:val="none" w:sz="0" w:space="0" w:color="auto"/>
        <w:right w:val="none" w:sz="0" w:space="0" w:color="auto"/>
      </w:divBdr>
    </w:div>
    <w:div w:id="1991054219">
      <w:bodyDiv w:val="1"/>
      <w:marLeft w:val="0"/>
      <w:marRight w:val="0"/>
      <w:marTop w:val="0"/>
      <w:marBottom w:val="0"/>
      <w:divBdr>
        <w:top w:val="none" w:sz="0" w:space="0" w:color="auto"/>
        <w:left w:val="none" w:sz="0" w:space="0" w:color="auto"/>
        <w:bottom w:val="none" w:sz="0" w:space="0" w:color="auto"/>
        <w:right w:val="none" w:sz="0" w:space="0" w:color="auto"/>
      </w:divBdr>
    </w:div>
    <w:div w:id="2035494756">
      <w:bodyDiv w:val="1"/>
      <w:marLeft w:val="0"/>
      <w:marRight w:val="0"/>
      <w:marTop w:val="0"/>
      <w:marBottom w:val="0"/>
      <w:divBdr>
        <w:top w:val="none" w:sz="0" w:space="0" w:color="auto"/>
        <w:left w:val="none" w:sz="0" w:space="0" w:color="auto"/>
        <w:bottom w:val="none" w:sz="0" w:space="0" w:color="auto"/>
        <w:right w:val="none" w:sz="0" w:space="0" w:color="auto"/>
      </w:divBdr>
    </w:div>
    <w:div w:id="2091779571">
      <w:bodyDiv w:val="1"/>
      <w:marLeft w:val="0"/>
      <w:marRight w:val="0"/>
      <w:marTop w:val="0"/>
      <w:marBottom w:val="0"/>
      <w:divBdr>
        <w:top w:val="none" w:sz="0" w:space="0" w:color="auto"/>
        <w:left w:val="none" w:sz="0" w:space="0" w:color="auto"/>
        <w:bottom w:val="none" w:sz="0" w:space="0" w:color="auto"/>
        <w:right w:val="none" w:sz="0" w:space="0" w:color="auto"/>
      </w:divBdr>
    </w:div>
    <w:div w:id="2095584729">
      <w:bodyDiv w:val="1"/>
      <w:marLeft w:val="0"/>
      <w:marRight w:val="0"/>
      <w:marTop w:val="0"/>
      <w:marBottom w:val="0"/>
      <w:divBdr>
        <w:top w:val="none" w:sz="0" w:space="0" w:color="auto"/>
        <w:left w:val="none" w:sz="0" w:space="0" w:color="auto"/>
        <w:bottom w:val="none" w:sz="0" w:space="0" w:color="auto"/>
        <w:right w:val="none" w:sz="0" w:space="0" w:color="auto"/>
      </w:divBdr>
      <w:divsChild>
        <w:div w:id="22096979">
          <w:marLeft w:val="0"/>
          <w:marRight w:val="0"/>
          <w:marTop w:val="0"/>
          <w:marBottom w:val="525"/>
          <w:divBdr>
            <w:top w:val="none" w:sz="0" w:space="0" w:color="auto"/>
            <w:left w:val="none" w:sz="0" w:space="0" w:color="auto"/>
            <w:bottom w:val="none" w:sz="0" w:space="0" w:color="auto"/>
            <w:right w:val="none" w:sz="0" w:space="0" w:color="auto"/>
          </w:divBdr>
          <w:divsChild>
            <w:div w:id="1073042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585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m.corrales@romanrm.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marin@romanrm.com"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b.dorado@romanrm.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4835534E01B6345906D551A899F1903" ma:contentTypeVersion="12" ma:contentTypeDescription="Crear nuevo documento." ma:contentTypeScope="" ma:versionID="347286a845a422d0e0a6f43bfbb183d4">
  <xsd:schema xmlns:xsd="http://www.w3.org/2001/XMLSchema" xmlns:xs="http://www.w3.org/2001/XMLSchema" xmlns:p="http://schemas.microsoft.com/office/2006/metadata/properties" xmlns:ns2="c04fa4df-8cb7-4968-937d-fcc32a5cb482" targetNamespace="http://schemas.microsoft.com/office/2006/metadata/properties" ma:root="true" ma:fieldsID="ba8f62d7e5d5162403d746f4ffd4af1b" ns2:_="">
    <xsd:import namespace="c04fa4df-8cb7-4968-937d-fcc32a5cb4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SystemTags" minOccurs="0"/>
                <xsd:element ref="ns2:MediaServiceGenerationTime" minOccurs="0"/>
                <xsd:element ref="ns2:MediaServiceEventHashCode" minOccurs="0"/>
                <xsd:element ref="ns2:MediaLengthInSeconds"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4fa4df-8cb7-4968-937d-fcc32a5cb4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E427749-F52C-4C4C-9266-41B3368DE79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106A518-7EC9-4EC4-B2FA-E477C32E47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4fa4df-8cb7-4968-937d-fcc32a5cb4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1CC9894-E2AC-46D0-AE43-480A7201D24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797</Words>
  <Characters>4385</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Jaime López</dc:creator>
  <cp:keywords/>
  <dc:description/>
  <cp:lastModifiedBy>Ignacio Marín</cp:lastModifiedBy>
  <cp:revision>2</cp:revision>
  <cp:lastPrinted>2026-10-23T06:19:00Z</cp:lastPrinted>
  <dcterms:created xsi:type="dcterms:W3CDTF">2026-10-23T12:21:00Z</dcterms:created>
  <dcterms:modified xsi:type="dcterms:W3CDTF">2026-10-23T12:21:00Z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0x010100F4835534E01B6345906D551A899F1903</vt:lpwstr>
  </property>
  <property fmtid="{D5CDD505-2E9C-101B-9397-08002B2CF9AE}" pid="3" name="Order">
    <vt:r8>20600</vt:r8>
  </property>
</Properties>
</file>